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91" w:rsidRDefault="00967BF0">
      <w:pPr>
        <w:rPr>
          <w:rFonts w:ascii="Times New Roman" w:hAnsi="Times New Roman" w:cs="Times New Roman"/>
          <w:b/>
          <w:sz w:val="28"/>
          <w:szCs w:val="28"/>
        </w:rPr>
      </w:pPr>
      <w:r w:rsidRPr="00967BF0">
        <w:rPr>
          <w:rFonts w:ascii="Times New Roman" w:hAnsi="Times New Roman" w:cs="Times New Roman"/>
          <w:b/>
          <w:sz w:val="28"/>
          <w:szCs w:val="28"/>
        </w:rPr>
        <w:t>Planning Board Public Hearing Summary for Danube Court</w:t>
      </w:r>
    </w:p>
    <w:p w:rsidR="00AA7FD1" w:rsidRDefault="00967BF0" w:rsidP="00D35AFF">
      <w:pPr>
        <w:spacing w:line="240" w:lineRule="auto"/>
        <w:rPr>
          <w:rFonts w:ascii="Times New Roman" w:hAnsi="Times New Roman" w:cs="Times New Roman"/>
          <w:sz w:val="24"/>
          <w:szCs w:val="24"/>
        </w:rPr>
      </w:pPr>
      <w:r w:rsidRPr="0049233E">
        <w:rPr>
          <w:rFonts w:ascii="Times New Roman" w:hAnsi="Times New Roman" w:cs="Times New Roman"/>
          <w:sz w:val="24"/>
          <w:szCs w:val="24"/>
        </w:rPr>
        <w:t xml:space="preserve">The Planning Board conducted a public hearing for the Danube Court Manufactured Home Park preliminary major plat application at its meeting on August 25, 2009. </w:t>
      </w:r>
      <w:r w:rsidR="00AA7FD1">
        <w:rPr>
          <w:rFonts w:ascii="Times New Roman" w:hAnsi="Times New Roman" w:cs="Times New Roman"/>
          <w:sz w:val="24"/>
          <w:szCs w:val="24"/>
        </w:rPr>
        <w:t>At the conclusion of the public hearing and discussion, the Planning Board voted 8-0 to recommend conditional approval of the project to the City Council. A summary of the Planning Board public hearing and discussion is provided below.</w:t>
      </w:r>
    </w:p>
    <w:p w:rsidR="00A9671B" w:rsidRDefault="00967BF0" w:rsidP="00D35AFF">
      <w:pPr>
        <w:spacing w:line="240" w:lineRule="auto"/>
        <w:rPr>
          <w:rFonts w:ascii="Times New Roman" w:hAnsi="Times New Roman" w:cs="Times New Roman"/>
          <w:sz w:val="24"/>
          <w:szCs w:val="24"/>
        </w:rPr>
      </w:pPr>
      <w:r w:rsidRPr="0049233E">
        <w:rPr>
          <w:rFonts w:ascii="Times New Roman" w:hAnsi="Times New Roman" w:cs="Times New Roman"/>
          <w:sz w:val="24"/>
          <w:szCs w:val="24"/>
        </w:rPr>
        <w:t>Aside from the applicant and applicant’s agent</w:t>
      </w:r>
      <w:r w:rsidR="000746B7">
        <w:rPr>
          <w:rFonts w:ascii="Times New Roman" w:hAnsi="Times New Roman" w:cs="Times New Roman"/>
          <w:sz w:val="24"/>
          <w:szCs w:val="24"/>
        </w:rPr>
        <w:t xml:space="preserve"> who answered questions in the application</w:t>
      </w:r>
      <w:r w:rsidRPr="0049233E">
        <w:rPr>
          <w:rFonts w:ascii="Times New Roman" w:hAnsi="Times New Roman" w:cs="Times New Roman"/>
          <w:sz w:val="24"/>
          <w:szCs w:val="24"/>
        </w:rPr>
        <w:t xml:space="preserve">, two members of the public spoke in opposition to the project. </w:t>
      </w:r>
      <w:r w:rsidR="00A9671B" w:rsidRPr="0049233E">
        <w:rPr>
          <w:rFonts w:ascii="Times New Roman" w:hAnsi="Times New Roman" w:cs="Times New Roman"/>
          <w:sz w:val="24"/>
          <w:szCs w:val="24"/>
        </w:rPr>
        <w:t>The Planning Board’s discussion focused on park land for the development, responding to the public comments regarding the legality of the Danube Court project in relation to the history of the adjacent Cherry Creek Manufactured Home Park, and some discussion on potential erosion concerns from the Yellowstone River along the south boundary of the project.</w:t>
      </w:r>
    </w:p>
    <w:p w:rsidR="00544FAD" w:rsidRDefault="00544FAD" w:rsidP="00D35AFF">
      <w:pPr>
        <w:spacing w:line="240" w:lineRule="auto"/>
        <w:rPr>
          <w:rFonts w:ascii="Times New Roman" w:hAnsi="Times New Roman" w:cs="Times New Roman"/>
          <w:sz w:val="24"/>
          <w:szCs w:val="24"/>
        </w:rPr>
      </w:pPr>
      <w:r w:rsidRPr="00544FAD">
        <w:rPr>
          <w:rFonts w:ascii="Times New Roman" w:hAnsi="Times New Roman" w:cs="Times New Roman"/>
          <w:b/>
          <w:sz w:val="24"/>
          <w:szCs w:val="24"/>
        </w:rPr>
        <w:t>Legal Concerns:</w:t>
      </w:r>
      <w:r>
        <w:rPr>
          <w:rFonts w:ascii="Times New Roman" w:hAnsi="Times New Roman" w:cs="Times New Roman"/>
          <w:sz w:val="24"/>
          <w:szCs w:val="24"/>
        </w:rPr>
        <w:t xml:space="preserve"> Two members of the public voiced concerns that the Danube Court project was not legal. Stan McIntyre and Tom Zurbuchen both stated that the previous Cherry Creek Manufactured Home Park development adjacent to the Danube Court project had been subject to a Development Agreement. They testified that since the Danube Court project was on a portion of a lot that was referenced in the Development Agreement for the Cherry Creek Manufactured Home Park, that this new project was in violation of the original Development Agreement and circumventing limitations placed by the City on the property for manufactured home park development. The main issue, according to Mr. McIntyre and </w:t>
      </w:r>
      <w:r w:rsidR="00877C00">
        <w:rPr>
          <w:rFonts w:ascii="Times New Roman" w:hAnsi="Times New Roman" w:cs="Times New Roman"/>
          <w:sz w:val="24"/>
          <w:szCs w:val="24"/>
        </w:rPr>
        <w:t xml:space="preserve">Mr. </w:t>
      </w:r>
      <w:r>
        <w:rPr>
          <w:rFonts w:ascii="Times New Roman" w:hAnsi="Times New Roman" w:cs="Times New Roman"/>
          <w:sz w:val="24"/>
          <w:szCs w:val="24"/>
        </w:rPr>
        <w:t xml:space="preserve">Zurbuchen, was that the City has placed a 300-unit limit on the Cherry Creek Manufactured Home Park project when the developers had wanted to have 363 units. The Danube Court project now appeared to be making it possible for the developers to have 362 units and, therefore, circumvent the City’s unit limitation that was in place on the </w:t>
      </w:r>
      <w:r w:rsidR="00877C00">
        <w:rPr>
          <w:rFonts w:ascii="Times New Roman" w:hAnsi="Times New Roman" w:cs="Times New Roman"/>
          <w:sz w:val="24"/>
          <w:szCs w:val="24"/>
        </w:rPr>
        <w:t>Cherry Creek project, according to Mr. McIntyre and Mr. Zurbuchen.</w:t>
      </w:r>
    </w:p>
    <w:p w:rsidR="00544FAD" w:rsidRPr="0049233E" w:rsidRDefault="00877C00" w:rsidP="00D35AFF">
      <w:pPr>
        <w:spacing w:line="240" w:lineRule="auto"/>
        <w:rPr>
          <w:rFonts w:ascii="Times New Roman" w:hAnsi="Times New Roman" w:cs="Times New Roman"/>
          <w:sz w:val="24"/>
          <w:szCs w:val="24"/>
        </w:rPr>
      </w:pPr>
      <w:r>
        <w:rPr>
          <w:rFonts w:ascii="Times New Roman" w:hAnsi="Times New Roman" w:cs="Times New Roman"/>
          <w:sz w:val="24"/>
          <w:szCs w:val="24"/>
        </w:rPr>
        <w:t xml:space="preserve">Planning Board President Bill Iverson then asked the Planning staff to provide some clarification on the public testimony. </w:t>
      </w:r>
      <w:r w:rsidR="00A76C71">
        <w:rPr>
          <w:rFonts w:ascii="Times New Roman" w:hAnsi="Times New Roman" w:cs="Times New Roman"/>
          <w:sz w:val="24"/>
          <w:szCs w:val="24"/>
        </w:rPr>
        <w:t>Planning Division Manager Wyeth Friday explained that the City did limit the number of units in the Cherry Creek Manufactured Home Park development, Phases I and II, to 300 units. This limit was enforced through a Development Agreement the developers and the City entered when the Cherry Creek project was originally approved. The Agreement enabled the City to limit the total number of units based on whether the developer met certain requirements. These included maximum traffic impacts as compared to the Traffic Accessibility Study prepared for the project, landscape requirements, and fencing requirements. At time of Phase II consideration by the City, it was determined by the City that not all of the requirements were met and so the total number of units was limited to 300. This action by the City on Phase II ended the Cherry Creek Manufactured Home Park development and also ended the Development Agreement between the City and the developer for the Cherry Creek Manufactured Home Park, Phase I and Phase II. Since the developer was not able to develop the 363 units originally contemplated, the only option for development of additional property adjacent to the Cherry Creek Manufactured Home Park was to begin a new subdivision application process with the City and be subject to a full review of a new development proposal. This situation resulted in the developer submitting a new preliminary subdivision application for Danube Court.</w:t>
      </w:r>
    </w:p>
    <w:p w:rsidR="0049233E" w:rsidRDefault="0049233E" w:rsidP="00D35AFF">
      <w:pPr>
        <w:spacing w:line="240" w:lineRule="auto"/>
        <w:rPr>
          <w:rFonts w:ascii="Times New Roman" w:hAnsi="Times New Roman"/>
          <w:sz w:val="24"/>
          <w:szCs w:val="24"/>
        </w:rPr>
      </w:pPr>
      <w:r w:rsidRPr="0049233E">
        <w:rPr>
          <w:rFonts w:ascii="Times New Roman" w:hAnsi="Times New Roman"/>
          <w:b/>
          <w:sz w:val="24"/>
          <w:szCs w:val="24"/>
        </w:rPr>
        <w:lastRenderedPageBreak/>
        <w:t xml:space="preserve">Parkland: </w:t>
      </w:r>
      <w:r w:rsidRPr="0049233E">
        <w:rPr>
          <w:rFonts w:ascii="Times New Roman" w:hAnsi="Times New Roman"/>
          <w:sz w:val="24"/>
          <w:szCs w:val="24"/>
        </w:rPr>
        <w:t xml:space="preserve">Several Planning Board members </w:t>
      </w:r>
      <w:r w:rsidR="00D35AFF">
        <w:rPr>
          <w:rFonts w:ascii="Times New Roman" w:hAnsi="Times New Roman"/>
          <w:sz w:val="24"/>
          <w:szCs w:val="24"/>
        </w:rPr>
        <w:t xml:space="preserve">had </w:t>
      </w:r>
      <w:r w:rsidRPr="0049233E">
        <w:rPr>
          <w:rFonts w:ascii="Times New Roman" w:hAnsi="Times New Roman"/>
          <w:sz w:val="24"/>
          <w:szCs w:val="24"/>
        </w:rPr>
        <w:t xml:space="preserve">expressed concern </w:t>
      </w:r>
      <w:r w:rsidR="00D35AFF">
        <w:rPr>
          <w:rFonts w:ascii="Times New Roman" w:hAnsi="Times New Roman"/>
          <w:sz w:val="24"/>
          <w:szCs w:val="24"/>
        </w:rPr>
        <w:t xml:space="preserve">during the plat review for the project </w:t>
      </w:r>
      <w:r w:rsidRPr="0049233E">
        <w:rPr>
          <w:rFonts w:ascii="Times New Roman" w:hAnsi="Times New Roman"/>
          <w:sz w:val="24"/>
          <w:szCs w:val="24"/>
        </w:rPr>
        <w:t xml:space="preserve">that no park land was being provided with the new manufactured home park. The development is expected to be a relatively dense residential area with a significant number of children expected to live there. </w:t>
      </w:r>
      <w:r w:rsidR="00D35AFF">
        <w:rPr>
          <w:rFonts w:ascii="Times New Roman" w:hAnsi="Times New Roman"/>
          <w:sz w:val="24"/>
          <w:szCs w:val="24"/>
        </w:rPr>
        <w:t>In response to the concerns, s</w:t>
      </w:r>
      <w:r w:rsidRPr="0049233E">
        <w:rPr>
          <w:rFonts w:ascii="Times New Roman" w:hAnsi="Times New Roman"/>
          <w:sz w:val="24"/>
          <w:szCs w:val="24"/>
        </w:rPr>
        <w:t xml:space="preserve">taff and the applicant’s agent </w:t>
      </w:r>
      <w:r w:rsidR="00D35AFF">
        <w:rPr>
          <w:rFonts w:ascii="Times New Roman" w:hAnsi="Times New Roman"/>
          <w:sz w:val="24"/>
          <w:szCs w:val="24"/>
        </w:rPr>
        <w:t xml:space="preserve">at the public hearing </w:t>
      </w:r>
      <w:r w:rsidRPr="0049233E">
        <w:rPr>
          <w:rFonts w:ascii="Times New Roman" w:hAnsi="Times New Roman"/>
          <w:sz w:val="24"/>
          <w:szCs w:val="24"/>
        </w:rPr>
        <w:t xml:space="preserve">explained that there is some small private open space in the adjacent Cherry Creek Manufactured Home Park, including a playground area, a picnic area and a community center facility. Staff also pointed out several City and County parks within less than one mile of the subject property </w:t>
      </w:r>
      <w:r w:rsidR="00D35AFF">
        <w:rPr>
          <w:rFonts w:ascii="Times New Roman" w:hAnsi="Times New Roman"/>
          <w:sz w:val="24"/>
          <w:szCs w:val="24"/>
        </w:rPr>
        <w:t xml:space="preserve">across </w:t>
      </w:r>
      <w:r w:rsidRPr="0049233E">
        <w:rPr>
          <w:rFonts w:ascii="Times New Roman" w:hAnsi="Times New Roman"/>
          <w:sz w:val="24"/>
          <w:szCs w:val="24"/>
        </w:rPr>
        <w:t xml:space="preserve">Bitterroot Drive. Staff has attached an image </w:t>
      </w:r>
      <w:r w:rsidR="00D35AFF">
        <w:rPr>
          <w:rFonts w:ascii="Times New Roman" w:hAnsi="Times New Roman"/>
          <w:sz w:val="24"/>
          <w:szCs w:val="24"/>
        </w:rPr>
        <w:t xml:space="preserve">to the City Council memo </w:t>
      </w:r>
      <w:r w:rsidRPr="0049233E">
        <w:rPr>
          <w:rFonts w:ascii="Times New Roman" w:hAnsi="Times New Roman"/>
          <w:sz w:val="24"/>
          <w:szCs w:val="24"/>
        </w:rPr>
        <w:t>showing the nearest existing public parks</w:t>
      </w:r>
      <w:r w:rsidR="00D35AFF">
        <w:rPr>
          <w:rFonts w:ascii="Times New Roman" w:hAnsi="Times New Roman"/>
          <w:sz w:val="24"/>
          <w:szCs w:val="24"/>
        </w:rPr>
        <w:t xml:space="preserve"> in relation to the development.</w:t>
      </w:r>
    </w:p>
    <w:p w:rsidR="00877C00" w:rsidRDefault="00D35AFF" w:rsidP="00D35AFF">
      <w:pPr>
        <w:spacing w:after="0" w:line="240" w:lineRule="auto"/>
        <w:jc w:val="both"/>
        <w:rPr>
          <w:rFonts w:ascii="Times New Roman" w:hAnsi="Times New Roman"/>
          <w:sz w:val="24"/>
          <w:szCs w:val="24"/>
        </w:rPr>
      </w:pPr>
      <w:r w:rsidRPr="00D35AFF">
        <w:rPr>
          <w:rFonts w:ascii="Times New Roman" w:hAnsi="Times New Roman"/>
          <w:sz w:val="24"/>
          <w:szCs w:val="24"/>
        </w:rPr>
        <w:t>The City Parks Department had reviewed this proposal and was in favor of a cash contribution for this development</w:t>
      </w:r>
      <w:r>
        <w:rPr>
          <w:rFonts w:ascii="Times New Roman" w:hAnsi="Times New Roman"/>
          <w:sz w:val="24"/>
          <w:szCs w:val="24"/>
        </w:rPr>
        <w:t xml:space="preserve"> in lieu of dedicated park land</w:t>
      </w:r>
      <w:r w:rsidRPr="00D35AFF">
        <w:rPr>
          <w:rFonts w:ascii="Times New Roman" w:hAnsi="Times New Roman"/>
          <w:sz w:val="24"/>
          <w:szCs w:val="24"/>
        </w:rPr>
        <w:t xml:space="preserve">.  However, the </w:t>
      </w:r>
      <w:r>
        <w:rPr>
          <w:rFonts w:ascii="Times New Roman" w:hAnsi="Times New Roman"/>
          <w:sz w:val="24"/>
          <w:szCs w:val="24"/>
        </w:rPr>
        <w:t xml:space="preserve">Planning </w:t>
      </w:r>
      <w:r w:rsidRPr="00D35AFF">
        <w:rPr>
          <w:rFonts w:ascii="Times New Roman" w:hAnsi="Times New Roman"/>
          <w:sz w:val="24"/>
          <w:szCs w:val="24"/>
        </w:rPr>
        <w:t xml:space="preserve">Board found that </w:t>
      </w:r>
      <w:r>
        <w:rPr>
          <w:rFonts w:ascii="Times New Roman" w:hAnsi="Times New Roman"/>
          <w:sz w:val="24"/>
          <w:szCs w:val="24"/>
        </w:rPr>
        <w:t xml:space="preserve">under the </w:t>
      </w:r>
      <w:r w:rsidRPr="00D35AFF">
        <w:rPr>
          <w:rFonts w:ascii="Times New Roman" w:hAnsi="Times New Roman"/>
          <w:sz w:val="24"/>
          <w:szCs w:val="24"/>
        </w:rPr>
        <w:t xml:space="preserve">cash in lieu </w:t>
      </w:r>
      <w:r>
        <w:rPr>
          <w:rFonts w:ascii="Times New Roman" w:hAnsi="Times New Roman"/>
          <w:sz w:val="24"/>
          <w:szCs w:val="24"/>
        </w:rPr>
        <w:t>scenario, it was</w:t>
      </w:r>
      <w:r w:rsidRPr="00D35AFF">
        <w:rPr>
          <w:rFonts w:ascii="Times New Roman" w:hAnsi="Times New Roman"/>
          <w:sz w:val="24"/>
          <w:szCs w:val="24"/>
        </w:rPr>
        <w:t xml:space="preserve"> likely </w:t>
      </w:r>
      <w:r>
        <w:rPr>
          <w:rFonts w:ascii="Times New Roman" w:hAnsi="Times New Roman"/>
          <w:sz w:val="24"/>
          <w:szCs w:val="24"/>
        </w:rPr>
        <w:t xml:space="preserve">that the cash would </w:t>
      </w:r>
      <w:r w:rsidRPr="00D35AFF">
        <w:rPr>
          <w:rFonts w:ascii="Times New Roman" w:hAnsi="Times New Roman"/>
          <w:sz w:val="24"/>
          <w:szCs w:val="24"/>
        </w:rPr>
        <w:t>be spent on several City parks about half a mile from the development across Bitterroot Drive. The Board was concerned that small children living in Danube Court would not be able to access these City parks easily</w:t>
      </w:r>
      <w:r>
        <w:rPr>
          <w:rFonts w:ascii="Times New Roman" w:hAnsi="Times New Roman"/>
          <w:sz w:val="24"/>
          <w:szCs w:val="24"/>
        </w:rPr>
        <w:t>, the cash would not benefit the residence directly,</w:t>
      </w:r>
      <w:r w:rsidRPr="00D35AFF">
        <w:rPr>
          <w:rFonts w:ascii="Times New Roman" w:hAnsi="Times New Roman"/>
          <w:sz w:val="24"/>
          <w:szCs w:val="24"/>
        </w:rPr>
        <w:t xml:space="preserve"> and that park land needed to be provided closer to the development. There was </w:t>
      </w:r>
      <w:r>
        <w:rPr>
          <w:rFonts w:ascii="Times New Roman" w:hAnsi="Times New Roman"/>
          <w:sz w:val="24"/>
          <w:szCs w:val="24"/>
        </w:rPr>
        <w:t xml:space="preserve">discussion by the Board </w:t>
      </w:r>
      <w:r w:rsidRPr="00D35AFF">
        <w:rPr>
          <w:rFonts w:ascii="Times New Roman" w:hAnsi="Times New Roman"/>
          <w:sz w:val="24"/>
          <w:szCs w:val="24"/>
        </w:rPr>
        <w:t xml:space="preserve">that the cash in lieu could be used to build playground facilities on existing private open space land near the Danube Court property. However, the City Parks staff did not want to take on any approval liability for playground improvements in a private park that might not meet City Park Department installation </w:t>
      </w:r>
      <w:r w:rsidR="00877C00">
        <w:rPr>
          <w:rFonts w:ascii="Times New Roman" w:hAnsi="Times New Roman"/>
          <w:sz w:val="24"/>
          <w:szCs w:val="24"/>
        </w:rPr>
        <w:t>requirements.</w:t>
      </w:r>
    </w:p>
    <w:p w:rsidR="00877C00" w:rsidRDefault="00877C00" w:rsidP="00D35AFF">
      <w:pPr>
        <w:spacing w:after="0" w:line="240" w:lineRule="auto"/>
        <w:jc w:val="both"/>
        <w:rPr>
          <w:rFonts w:ascii="Times New Roman" w:hAnsi="Times New Roman"/>
          <w:sz w:val="24"/>
          <w:szCs w:val="24"/>
        </w:rPr>
      </w:pPr>
    </w:p>
    <w:p w:rsidR="00D35AFF" w:rsidRPr="00D35AFF" w:rsidRDefault="00D35AFF" w:rsidP="00D35AFF">
      <w:pPr>
        <w:spacing w:after="0" w:line="240" w:lineRule="auto"/>
        <w:jc w:val="both"/>
        <w:rPr>
          <w:rFonts w:ascii="Times New Roman" w:hAnsi="Times New Roman"/>
          <w:sz w:val="24"/>
          <w:szCs w:val="24"/>
        </w:rPr>
      </w:pPr>
      <w:r w:rsidRPr="00D35AFF">
        <w:rPr>
          <w:rFonts w:ascii="Times New Roman" w:hAnsi="Times New Roman"/>
          <w:sz w:val="24"/>
          <w:szCs w:val="24"/>
        </w:rPr>
        <w:t>The Board t</w:t>
      </w:r>
      <w:r>
        <w:rPr>
          <w:rFonts w:ascii="Times New Roman" w:hAnsi="Times New Roman"/>
          <w:sz w:val="24"/>
          <w:szCs w:val="24"/>
        </w:rPr>
        <w:t>he</w:t>
      </w:r>
      <w:r w:rsidRPr="00D35AFF">
        <w:rPr>
          <w:rFonts w:ascii="Times New Roman" w:hAnsi="Times New Roman"/>
          <w:sz w:val="24"/>
          <w:szCs w:val="24"/>
        </w:rPr>
        <w:t xml:space="preserve">n considered Section 23-1009 (D) of the City Subdivision Regulations that addresses when the governing body may waive park land dedication requirements. The Board found that if the developer was required to meet Part D, the required 1.07 acres of the parkland could be provided </w:t>
      </w:r>
      <w:r>
        <w:rPr>
          <w:rFonts w:ascii="Times New Roman" w:hAnsi="Times New Roman"/>
          <w:sz w:val="24"/>
          <w:szCs w:val="24"/>
        </w:rPr>
        <w:t xml:space="preserve">privately </w:t>
      </w:r>
      <w:r w:rsidRPr="00D35AFF">
        <w:rPr>
          <w:rFonts w:ascii="Times New Roman" w:hAnsi="Times New Roman"/>
          <w:sz w:val="24"/>
          <w:szCs w:val="24"/>
        </w:rPr>
        <w:t>off-site from Danube Court but be designated for the use of Danube Court residence. The Board decided to recommend that the park land dedication requirements in Section 23-1006 of the City Subdivision Regulations be waived in favor of the development meeting the park land dedication waiver requirements in Section 23-1009 (D). To meet the waiver requirements, language also will be added to Section VII of the SIA (</w:t>
      </w:r>
      <w:r w:rsidRPr="00D35AFF">
        <w:rPr>
          <w:rFonts w:ascii="Times New Roman" w:hAnsi="Times New Roman"/>
          <w:b/>
          <w:sz w:val="24"/>
          <w:szCs w:val="24"/>
        </w:rPr>
        <w:t>See Condition 3</w:t>
      </w:r>
      <w:r w:rsidRPr="00D35AFF">
        <w:rPr>
          <w:rFonts w:ascii="Times New Roman" w:hAnsi="Times New Roman"/>
          <w:sz w:val="24"/>
          <w:szCs w:val="24"/>
        </w:rPr>
        <w:t>).</w:t>
      </w:r>
    </w:p>
    <w:p w:rsidR="00D35AFF" w:rsidRPr="0049233E" w:rsidRDefault="00D35AFF" w:rsidP="00D35AFF">
      <w:pPr>
        <w:spacing w:line="240" w:lineRule="auto"/>
        <w:rPr>
          <w:rFonts w:ascii="Times New Roman" w:hAnsi="Times New Roman"/>
          <w:sz w:val="24"/>
          <w:szCs w:val="24"/>
        </w:rPr>
      </w:pPr>
    </w:p>
    <w:p w:rsidR="0049233E" w:rsidRPr="0049233E" w:rsidRDefault="0049233E" w:rsidP="00D35AFF">
      <w:pPr>
        <w:spacing w:line="240" w:lineRule="auto"/>
        <w:rPr>
          <w:rFonts w:ascii="Times New Roman" w:hAnsi="Times New Roman"/>
          <w:sz w:val="24"/>
          <w:szCs w:val="24"/>
        </w:rPr>
      </w:pPr>
      <w:r w:rsidRPr="0049233E">
        <w:rPr>
          <w:rFonts w:ascii="Times New Roman" w:hAnsi="Times New Roman"/>
          <w:b/>
          <w:sz w:val="24"/>
          <w:szCs w:val="24"/>
        </w:rPr>
        <w:t>Erosion Issues along Yellowstone River:</w:t>
      </w:r>
      <w:r w:rsidRPr="0049233E">
        <w:rPr>
          <w:rFonts w:ascii="Times New Roman" w:hAnsi="Times New Roman"/>
          <w:sz w:val="24"/>
          <w:szCs w:val="24"/>
        </w:rPr>
        <w:t xml:space="preserve"> Planning Board Member</w:t>
      </w:r>
      <w:r>
        <w:rPr>
          <w:rFonts w:ascii="Times New Roman" w:hAnsi="Times New Roman"/>
          <w:sz w:val="24"/>
          <w:szCs w:val="24"/>
        </w:rPr>
        <w:t>s</w:t>
      </w:r>
      <w:r w:rsidRPr="0049233E">
        <w:rPr>
          <w:rFonts w:ascii="Times New Roman" w:hAnsi="Times New Roman"/>
          <w:sz w:val="24"/>
          <w:szCs w:val="24"/>
        </w:rPr>
        <w:t xml:space="preserve"> Susan Gilbertz </w:t>
      </w:r>
      <w:r>
        <w:rPr>
          <w:rFonts w:ascii="Times New Roman" w:hAnsi="Times New Roman"/>
          <w:sz w:val="24"/>
          <w:szCs w:val="24"/>
        </w:rPr>
        <w:t>and Clint McFarland had expressed some concerns during the Planning Board plat review of this project about</w:t>
      </w:r>
      <w:r w:rsidRPr="0049233E">
        <w:rPr>
          <w:rFonts w:ascii="Times New Roman" w:hAnsi="Times New Roman"/>
          <w:sz w:val="24"/>
          <w:szCs w:val="24"/>
        </w:rPr>
        <w:t xml:space="preserve"> erosion along the southern portion of the property due to the close proximity to the Yellowstone River. </w:t>
      </w:r>
      <w:r>
        <w:rPr>
          <w:rFonts w:ascii="Times New Roman" w:hAnsi="Times New Roman"/>
          <w:sz w:val="24"/>
          <w:szCs w:val="24"/>
        </w:rPr>
        <w:t>In response to these questions, s</w:t>
      </w:r>
      <w:r w:rsidRPr="0049233E">
        <w:rPr>
          <w:rFonts w:ascii="Times New Roman" w:hAnsi="Times New Roman"/>
          <w:sz w:val="24"/>
          <w:szCs w:val="24"/>
        </w:rPr>
        <w:t xml:space="preserve">taff </w:t>
      </w:r>
      <w:r>
        <w:rPr>
          <w:rFonts w:ascii="Times New Roman" w:hAnsi="Times New Roman"/>
          <w:sz w:val="24"/>
          <w:szCs w:val="24"/>
        </w:rPr>
        <w:t>provided</w:t>
      </w:r>
      <w:r w:rsidRPr="0049233E">
        <w:rPr>
          <w:rFonts w:ascii="Times New Roman" w:hAnsi="Times New Roman"/>
          <w:sz w:val="24"/>
          <w:szCs w:val="24"/>
        </w:rPr>
        <w:t xml:space="preserve"> an image </w:t>
      </w:r>
      <w:r w:rsidR="00297E01">
        <w:rPr>
          <w:rFonts w:ascii="Times New Roman" w:hAnsi="Times New Roman"/>
          <w:sz w:val="24"/>
          <w:szCs w:val="24"/>
        </w:rPr>
        <w:t xml:space="preserve">at the public hearing </w:t>
      </w:r>
      <w:r w:rsidRPr="0049233E">
        <w:rPr>
          <w:rFonts w:ascii="Times New Roman" w:hAnsi="Times New Roman"/>
          <w:sz w:val="24"/>
          <w:szCs w:val="24"/>
        </w:rPr>
        <w:t xml:space="preserve">from the Yellowstone River Channel Migration Zone maps </w:t>
      </w:r>
      <w:r>
        <w:rPr>
          <w:rFonts w:ascii="Times New Roman" w:hAnsi="Times New Roman"/>
          <w:sz w:val="24"/>
          <w:szCs w:val="24"/>
        </w:rPr>
        <w:t xml:space="preserve">prepared </w:t>
      </w:r>
      <w:r w:rsidRPr="0049233E">
        <w:rPr>
          <w:rFonts w:ascii="Times New Roman" w:hAnsi="Times New Roman"/>
          <w:sz w:val="24"/>
          <w:szCs w:val="24"/>
        </w:rPr>
        <w:t xml:space="preserve">by the Yellowstone River Conservation District Council. The map shows that while the river comes very close to the </w:t>
      </w:r>
      <w:r>
        <w:rPr>
          <w:rFonts w:ascii="Times New Roman" w:hAnsi="Times New Roman"/>
          <w:sz w:val="24"/>
          <w:szCs w:val="24"/>
        </w:rPr>
        <w:t xml:space="preserve">southern boundary of the </w:t>
      </w:r>
      <w:r w:rsidRPr="0049233E">
        <w:rPr>
          <w:rFonts w:ascii="Times New Roman" w:hAnsi="Times New Roman"/>
          <w:sz w:val="24"/>
          <w:szCs w:val="24"/>
        </w:rPr>
        <w:t xml:space="preserve">development, it </w:t>
      </w:r>
      <w:r>
        <w:rPr>
          <w:rFonts w:ascii="Times New Roman" w:hAnsi="Times New Roman"/>
          <w:sz w:val="24"/>
          <w:szCs w:val="24"/>
        </w:rPr>
        <w:t xml:space="preserve">flows against bedrock </w:t>
      </w:r>
      <w:r w:rsidRPr="0049233E">
        <w:rPr>
          <w:rFonts w:ascii="Times New Roman" w:hAnsi="Times New Roman"/>
          <w:sz w:val="24"/>
          <w:szCs w:val="24"/>
        </w:rPr>
        <w:t xml:space="preserve">where it passes the development and there is not an expectation from the channel migration analysis that this area will </w:t>
      </w:r>
      <w:r>
        <w:rPr>
          <w:rFonts w:ascii="Times New Roman" w:hAnsi="Times New Roman"/>
          <w:sz w:val="24"/>
          <w:szCs w:val="24"/>
        </w:rPr>
        <w:t>significantly erode</w:t>
      </w:r>
      <w:r w:rsidRPr="0049233E">
        <w:rPr>
          <w:rFonts w:ascii="Times New Roman" w:hAnsi="Times New Roman"/>
          <w:sz w:val="24"/>
          <w:szCs w:val="24"/>
        </w:rPr>
        <w:t xml:space="preserve"> in the </w:t>
      </w:r>
      <w:r>
        <w:rPr>
          <w:rFonts w:ascii="Times New Roman" w:hAnsi="Times New Roman"/>
          <w:sz w:val="24"/>
          <w:szCs w:val="24"/>
        </w:rPr>
        <w:t>next 100 years due to the bedrock material.</w:t>
      </w:r>
      <w:r w:rsidR="00D35AFF">
        <w:rPr>
          <w:rFonts w:ascii="Times New Roman" w:hAnsi="Times New Roman"/>
          <w:sz w:val="24"/>
          <w:szCs w:val="24"/>
        </w:rPr>
        <w:t xml:space="preserve"> There was some discussion about the map information and width of the river in the area of the development, but the Board was satisfied with the information and took no further action on the project.</w:t>
      </w:r>
    </w:p>
    <w:p w:rsidR="00967BF0" w:rsidRPr="00967BF0" w:rsidRDefault="00A9671B" w:rsidP="00D35AF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967BF0" w:rsidRPr="00967BF0" w:rsidSect="006233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424BC"/>
    <w:multiLevelType w:val="hybridMultilevel"/>
    <w:tmpl w:val="0A5A9904"/>
    <w:lvl w:ilvl="0" w:tplc="EB0A8138">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DB5"/>
    <w:rsid w:val="000746B7"/>
    <w:rsid w:val="00297E01"/>
    <w:rsid w:val="0049233E"/>
    <w:rsid w:val="004F6D8E"/>
    <w:rsid w:val="00544FAD"/>
    <w:rsid w:val="00623391"/>
    <w:rsid w:val="007F790C"/>
    <w:rsid w:val="00877C00"/>
    <w:rsid w:val="00967BF0"/>
    <w:rsid w:val="00A76C71"/>
    <w:rsid w:val="00A9671B"/>
    <w:rsid w:val="00AA7FD1"/>
    <w:rsid w:val="00D35AFF"/>
    <w:rsid w:val="00F65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3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FridayW</dc:creator>
  <cp:keywords/>
  <dc:description/>
  <cp:lastModifiedBy>FridayW</cp:lastModifiedBy>
  <cp:revision>13</cp:revision>
  <dcterms:created xsi:type="dcterms:W3CDTF">2009-08-26T17:00:00Z</dcterms:created>
  <dcterms:modified xsi:type="dcterms:W3CDTF">2009-08-26T20:00:00Z</dcterms:modified>
</cp:coreProperties>
</file>