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659" w:rsidRPr="00BA1CC4" w:rsidRDefault="00154659">
      <w:pPr>
        <w:jc w:val="center"/>
        <w:rPr>
          <w:b/>
          <w:bCs/>
        </w:rPr>
      </w:pPr>
      <w:r w:rsidRPr="00BA1CC4">
        <w:rPr>
          <w:b/>
          <w:bCs/>
        </w:rPr>
        <w:t>KADRMAS, LEE &amp; JACKSON, INC.</w:t>
      </w:r>
    </w:p>
    <w:p w:rsidR="00154659" w:rsidRPr="00BA1CC4" w:rsidRDefault="00154659">
      <w:pPr>
        <w:jc w:val="center"/>
        <w:rPr>
          <w:b/>
          <w:bCs/>
        </w:rPr>
      </w:pPr>
      <w:r w:rsidRPr="00BA1CC4">
        <w:rPr>
          <w:b/>
          <w:bCs/>
        </w:rPr>
        <w:t>AMENDMENT</w:t>
      </w:r>
      <w:r w:rsidR="007F0FA0" w:rsidRPr="00BA1CC4">
        <w:rPr>
          <w:b/>
          <w:bCs/>
        </w:rPr>
        <w:t xml:space="preserve"> </w:t>
      </w:r>
      <w:r w:rsidR="00DE4B18" w:rsidRPr="00BA1CC4">
        <w:rPr>
          <w:b/>
          <w:bCs/>
        </w:rPr>
        <w:t xml:space="preserve">NO. </w:t>
      </w:r>
      <w:r w:rsidR="00E93F88">
        <w:rPr>
          <w:b/>
          <w:bCs/>
        </w:rPr>
        <w:t>TEN (10)</w:t>
      </w:r>
      <w:r w:rsidRPr="00BA1CC4">
        <w:rPr>
          <w:b/>
          <w:bCs/>
        </w:rPr>
        <w:t xml:space="preserve"> TO WORK ORDER #04-12,</w:t>
      </w:r>
    </w:p>
    <w:p w:rsidR="00154659" w:rsidRPr="00BA1CC4" w:rsidRDefault="00154659">
      <w:pPr>
        <w:jc w:val="center"/>
        <w:rPr>
          <w:b/>
          <w:bCs/>
        </w:rPr>
      </w:pPr>
      <w:r w:rsidRPr="00BA1CC4">
        <w:rPr>
          <w:b/>
          <w:bCs/>
        </w:rPr>
        <w:t xml:space="preserve"> ALKALI CR</w:t>
      </w:r>
      <w:r w:rsidR="007F0FA0" w:rsidRPr="00BA1CC4">
        <w:rPr>
          <w:b/>
          <w:bCs/>
        </w:rPr>
        <w:t xml:space="preserve">EEK ROAD </w:t>
      </w:r>
      <w:r w:rsidR="0024380B">
        <w:rPr>
          <w:b/>
          <w:bCs/>
        </w:rPr>
        <w:t>MAINTENANCE AND SLOPE RECONSTRUCTION</w:t>
      </w:r>
    </w:p>
    <w:p w:rsidR="007F0FA0" w:rsidRPr="00BA1CC4" w:rsidRDefault="007F0FA0">
      <w:pPr>
        <w:jc w:val="center"/>
        <w:rPr>
          <w:b/>
          <w:bCs/>
        </w:rPr>
      </w:pPr>
    </w:p>
    <w:p w:rsidR="0024380B" w:rsidRPr="00BA1CC4" w:rsidRDefault="00154659" w:rsidP="0024380B">
      <w:pPr>
        <w:jc w:val="center"/>
        <w:rPr>
          <w:b/>
          <w:bCs/>
        </w:rPr>
      </w:pPr>
      <w:r w:rsidRPr="00BA1CC4">
        <w:t xml:space="preserve"> </w:t>
      </w:r>
      <w:r w:rsidR="0024380B" w:rsidRPr="00BA1CC4">
        <w:rPr>
          <w:b/>
          <w:bCs/>
        </w:rPr>
        <w:t>SCOPE OF WORK</w:t>
      </w:r>
    </w:p>
    <w:p w:rsidR="007F0FA0" w:rsidRPr="00BA1CC4" w:rsidRDefault="007F0FA0" w:rsidP="007F0FA0"/>
    <w:p w:rsidR="00154659" w:rsidRPr="00BA1CC4" w:rsidRDefault="009E63F4" w:rsidP="00DE4B18">
      <w:pPr>
        <w:jc w:val="center"/>
        <w:rPr>
          <w:b/>
          <w:bCs/>
        </w:rPr>
      </w:pPr>
      <w:r>
        <w:rPr>
          <w:b/>
          <w:bCs/>
        </w:rPr>
        <w:t>June 15, 2010</w:t>
      </w:r>
    </w:p>
    <w:p w:rsidR="00DD2C97" w:rsidRPr="00BA1CC4" w:rsidRDefault="00DD2C97">
      <w:pPr>
        <w:jc w:val="both"/>
        <w:rPr>
          <w:b/>
          <w:bCs/>
        </w:rPr>
      </w:pPr>
    </w:p>
    <w:p w:rsidR="00344D6F" w:rsidRPr="00BA1CC4" w:rsidRDefault="00344D6F">
      <w:pPr>
        <w:jc w:val="both"/>
        <w:rPr>
          <w:b/>
          <w:bCs/>
        </w:rPr>
      </w:pPr>
    </w:p>
    <w:p w:rsidR="00154659" w:rsidRPr="00BA1CC4" w:rsidRDefault="00154659" w:rsidP="0024380B">
      <w:pPr>
        <w:pStyle w:val="Heading1"/>
        <w:jc w:val="left"/>
      </w:pPr>
      <w:r w:rsidRPr="00BA1CC4">
        <w:t>I</w:t>
      </w:r>
      <w:r w:rsidR="00BA2BB3" w:rsidRPr="00BA1CC4">
        <w:t>.</w:t>
      </w:r>
      <w:r w:rsidRPr="00BA1CC4">
        <w:tab/>
        <w:t>PROJECT DESCRIPTION</w:t>
      </w:r>
    </w:p>
    <w:p w:rsidR="00154659" w:rsidRPr="00BA1CC4" w:rsidRDefault="00154659"/>
    <w:p w:rsidR="001F643A" w:rsidRPr="00BA1CC4" w:rsidRDefault="00154659" w:rsidP="00586A83">
      <w:pPr>
        <w:jc w:val="both"/>
      </w:pPr>
      <w:r w:rsidRPr="00BA1CC4">
        <w:t>This is an amendment to the existing Alkali Creek Road Reconstruction Contract</w:t>
      </w:r>
      <w:r w:rsidR="008F2D47" w:rsidRPr="00BA1CC4">
        <w:t xml:space="preserve">, hereinafter referred to as “Project.” </w:t>
      </w:r>
      <w:r w:rsidRPr="00BA1CC4">
        <w:t xml:space="preserve">Phase </w:t>
      </w:r>
      <w:r w:rsidR="009A1F81" w:rsidRPr="00BA1CC4">
        <w:t>3</w:t>
      </w:r>
      <w:r w:rsidRPr="00BA1CC4">
        <w:t xml:space="preserve"> of the </w:t>
      </w:r>
      <w:r w:rsidR="008F2D47" w:rsidRPr="00BA1CC4">
        <w:t>Project begins</w:t>
      </w:r>
      <w:r w:rsidRPr="00BA1CC4">
        <w:t xml:space="preserve"> </w:t>
      </w:r>
      <w:r w:rsidR="00DE4B18" w:rsidRPr="00BA1CC4">
        <w:t>near</w:t>
      </w:r>
      <w:r w:rsidRPr="00BA1CC4">
        <w:t xml:space="preserve"> </w:t>
      </w:r>
      <w:r w:rsidR="00586A83">
        <w:t>Black Pine Street</w:t>
      </w:r>
      <w:r w:rsidRPr="00BA1CC4">
        <w:t xml:space="preserve"> and extends easterly along Alkali Creek Road approximately 1,</w:t>
      </w:r>
      <w:r w:rsidR="00586A83">
        <w:t>80</w:t>
      </w:r>
      <w:r w:rsidRPr="00BA1CC4">
        <w:t xml:space="preserve">0 feet to its east </w:t>
      </w:r>
      <w:r w:rsidR="006C2D9A" w:rsidRPr="00BA1CC4">
        <w:t xml:space="preserve">terminus. </w:t>
      </w:r>
      <w:r w:rsidR="00495EA3">
        <w:t xml:space="preserve">The purpose of Amendment No. </w:t>
      </w:r>
      <w:r w:rsidR="00E93F88">
        <w:t>10</w:t>
      </w:r>
      <w:r w:rsidR="00495EA3">
        <w:t xml:space="preserve"> is to c</w:t>
      </w:r>
      <w:r w:rsidR="00BA2577">
        <w:t xml:space="preserve">omplete </w:t>
      </w:r>
      <w:r w:rsidR="00586A83">
        <w:t xml:space="preserve">Additional Services </w:t>
      </w:r>
      <w:r w:rsidR="00106749">
        <w:t xml:space="preserve">of Engineer </w:t>
      </w:r>
      <w:r w:rsidR="00586A83">
        <w:t xml:space="preserve">for </w:t>
      </w:r>
      <w:r w:rsidR="00BA2577">
        <w:t>engineering</w:t>
      </w:r>
      <w:r w:rsidR="00586A83">
        <w:t xml:space="preserve"> and environmental documentation, as well as construction administration</w:t>
      </w:r>
      <w:r w:rsidR="00495EA3">
        <w:t>.</w:t>
      </w:r>
      <w:r w:rsidR="00BA2577">
        <w:t xml:space="preserve"> </w:t>
      </w:r>
      <w:r w:rsidR="00B82156" w:rsidRPr="00BA1CC4">
        <w:t xml:space="preserve">To distinguish Amendment No. </w:t>
      </w:r>
      <w:r w:rsidR="00E93F88">
        <w:t>10</w:t>
      </w:r>
      <w:r w:rsidR="007F1AD0" w:rsidRPr="00BA1CC4">
        <w:t xml:space="preserve"> </w:t>
      </w:r>
      <w:r w:rsidR="00B82156" w:rsidRPr="00BA1CC4">
        <w:t xml:space="preserve">from previous contract amendments the task numbers have </w:t>
      </w:r>
      <w:r w:rsidR="00586A83">
        <w:t>a</w:t>
      </w:r>
      <w:r w:rsidR="00C748CB" w:rsidRPr="00BA1CC4">
        <w:t xml:space="preserve"> first digit corresponding to the amendment number</w:t>
      </w:r>
      <w:r w:rsidR="00495EA3">
        <w:t xml:space="preserve"> (</w:t>
      </w:r>
      <w:r w:rsidR="00586A83">
        <w:t xml:space="preserve">i.e. </w:t>
      </w:r>
      <w:r w:rsidR="00E93F88">
        <w:t>10</w:t>
      </w:r>
      <w:r w:rsidR="0079432B">
        <w:t>xxx</w:t>
      </w:r>
      <w:r w:rsidR="00495EA3">
        <w:t>)</w:t>
      </w:r>
      <w:r w:rsidR="00586A83">
        <w:t>.</w:t>
      </w:r>
    </w:p>
    <w:p w:rsidR="00154659" w:rsidRPr="00BA1CC4" w:rsidRDefault="00154659">
      <w:pPr>
        <w:jc w:val="both"/>
      </w:pPr>
    </w:p>
    <w:p w:rsidR="00154659" w:rsidRPr="00BA1CC4" w:rsidRDefault="00154659" w:rsidP="0024380B">
      <w:pPr>
        <w:pStyle w:val="Heading1"/>
        <w:jc w:val="left"/>
      </w:pPr>
      <w:r w:rsidRPr="00BA1CC4">
        <w:t>II</w:t>
      </w:r>
      <w:r w:rsidR="00BA2BB3" w:rsidRPr="00BA1CC4">
        <w:t>.</w:t>
      </w:r>
      <w:r w:rsidRPr="00BA1CC4">
        <w:tab/>
        <w:t>SERVICES TO BE PERFORMED</w:t>
      </w:r>
    </w:p>
    <w:p w:rsidR="00154659" w:rsidRPr="00BA1CC4" w:rsidRDefault="00154659" w:rsidP="00B82156">
      <w:pPr>
        <w:keepNext/>
        <w:jc w:val="both"/>
        <w:rPr>
          <w:b/>
          <w:bCs/>
        </w:rPr>
      </w:pPr>
    </w:p>
    <w:p w:rsidR="005554C6" w:rsidRDefault="00E93F88" w:rsidP="005554C6">
      <w:pPr>
        <w:pStyle w:val="Heading3"/>
        <w:numPr>
          <w:ilvl w:val="0"/>
          <w:numId w:val="0"/>
        </w:numPr>
      </w:pPr>
      <w:r>
        <w:t>10</w:t>
      </w:r>
      <w:r w:rsidR="00DE5C0A" w:rsidRPr="00BA1CC4">
        <w:t>100</w:t>
      </w:r>
      <w:r w:rsidR="00DE5C0A" w:rsidRPr="00BA1CC4">
        <w:tab/>
        <w:t xml:space="preserve">PROJECT </w:t>
      </w:r>
      <w:r w:rsidR="00D50A56" w:rsidRPr="00BA1CC4">
        <w:t>MANAGEMENT</w:t>
      </w:r>
    </w:p>
    <w:p w:rsidR="005554C6" w:rsidRDefault="005554C6" w:rsidP="005554C6">
      <w:pPr>
        <w:jc w:val="both"/>
      </w:pPr>
      <w:r w:rsidRPr="005554C6">
        <w:t>The general</w:t>
      </w:r>
      <w:r>
        <w:t xml:space="preserve"> project management</w:t>
      </w:r>
      <w:r w:rsidRPr="005554C6">
        <w:t xml:space="preserve"> tasks defined in </w:t>
      </w:r>
      <w:r>
        <w:t>previous amendments also</w:t>
      </w:r>
      <w:r w:rsidRPr="005554C6">
        <w:t xml:space="preserve"> apply to this amendment.</w:t>
      </w:r>
    </w:p>
    <w:p w:rsidR="005554C6" w:rsidRPr="005554C6" w:rsidRDefault="005554C6" w:rsidP="005554C6">
      <w:pPr>
        <w:jc w:val="both"/>
      </w:pPr>
    </w:p>
    <w:p w:rsidR="00EB23F2" w:rsidRPr="00BA1CC4" w:rsidRDefault="00EB23F2" w:rsidP="00E93F88">
      <w:pPr>
        <w:keepNext/>
        <w:numPr>
          <w:ilvl w:val="0"/>
          <w:numId w:val="2"/>
        </w:numPr>
        <w:tabs>
          <w:tab w:val="clear" w:pos="2520"/>
          <w:tab w:val="left" w:pos="1800"/>
        </w:tabs>
        <w:ind w:left="1800" w:hanging="1080"/>
        <w:jc w:val="both"/>
        <w:rPr>
          <w:b/>
          <w:bCs/>
        </w:rPr>
      </w:pPr>
      <w:r w:rsidRPr="00BA1CC4">
        <w:rPr>
          <w:b/>
          <w:bCs/>
        </w:rPr>
        <w:t>Unscheduled Meetings and</w:t>
      </w:r>
      <w:r w:rsidR="00F8261F">
        <w:rPr>
          <w:b/>
          <w:bCs/>
        </w:rPr>
        <w:t>/or</w:t>
      </w:r>
      <w:r w:rsidRPr="00BA1CC4">
        <w:rPr>
          <w:b/>
          <w:bCs/>
        </w:rPr>
        <w:t xml:space="preserve"> Field Reviews</w:t>
      </w:r>
    </w:p>
    <w:p w:rsidR="00EB23F2" w:rsidRDefault="00EB23F2" w:rsidP="00EB23F2">
      <w:pPr>
        <w:pStyle w:val="Heading3"/>
        <w:keepNext w:val="0"/>
        <w:numPr>
          <w:ilvl w:val="0"/>
          <w:numId w:val="0"/>
        </w:numPr>
        <w:ind w:left="720"/>
        <w:rPr>
          <w:b w:val="0"/>
          <w:bCs w:val="0"/>
          <w:u w:val="none"/>
        </w:rPr>
      </w:pPr>
      <w:r w:rsidRPr="00BA1CC4">
        <w:rPr>
          <w:b w:val="0"/>
          <w:bCs w:val="0"/>
          <w:u w:val="none"/>
        </w:rPr>
        <w:t>Attend unscheduled meetings and field reviews with the City or other stakeholders.</w:t>
      </w:r>
      <w:r w:rsidR="009A2829">
        <w:rPr>
          <w:b w:val="0"/>
          <w:bCs w:val="0"/>
          <w:u w:val="none"/>
        </w:rPr>
        <w:t xml:space="preserve"> </w:t>
      </w:r>
      <w:r w:rsidR="00F8261F">
        <w:rPr>
          <w:b w:val="0"/>
          <w:bCs w:val="0"/>
          <w:u w:val="none"/>
        </w:rPr>
        <w:t>Three</w:t>
      </w:r>
      <w:r w:rsidR="009A2829">
        <w:rPr>
          <w:b w:val="0"/>
          <w:bCs w:val="0"/>
          <w:u w:val="none"/>
        </w:rPr>
        <w:t xml:space="preserve"> (</w:t>
      </w:r>
      <w:r w:rsidR="00F8261F">
        <w:rPr>
          <w:b w:val="0"/>
          <w:bCs w:val="0"/>
          <w:u w:val="none"/>
        </w:rPr>
        <w:t>3</w:t>
      </w:r>
      <w:r w:rsidR="009A2829">
        <w:rPr>
          <w:b w:val="0"/>
          <w:bCs w:val="0"/>
          <w:u w:val="none"/>
        </w:rPr>
        <w:t xml:space="preserve">) </w:t>
      </w:r>
      <w:r w:rsidR="00F8261F">
        <w:rPr>
          <w:b w:val="0"/>
          <w:bCs w:val="0"/>
          <w:u w:val="none"/>
        </w:rPr>
        <w:t xml:space="preserve">additional </w:t>
      </w:r>
      <w:r w:rsidR="009A2829">
        <w:rPr>
          <w:b w:val="0"/>
          <w:bCs w:val="0"/>
          <w:u w:val="none"/>
        </w:rPr>
        <w:t>unscheduled meetings and</w:t>
      </w:r>
      <w:r w:rsidR="00F8261F">
        <w:rPr>
          <w:b w:val="0"/>
          <w:bCs w:val="0"/>
          <w:u w:val="none"/>
        </w:rPr>
        <w:t>/or</w:t>
      </w:r>
      <w:r w:rsidR="009A2829">
        <w:rPr>
          <w:b w:val="0"/>
          <w:bCs w:val="0"/>
          <w:u w:val="none"/>
        </w:rPr>
        <w:t xml:space="preserve"> field reviews are anticipated.</w:t>
      </w:r>
    </w:p>
    <w:p w:rsidR="00FA4D2A" w:rsidRPr="00FA4D2A" w:rsidRDefault="00FA4D2A" w:rsidP="00FA4D2A"/>
    <w:p w:rsidR="00CE2367" w:rsidRPr="00BA1CC4" w:rsidRDefault="00E93F88" w:rsidP="00CE2367">
      <w:pPr>
        <w:pStyle w:val="Heading3"/>
        <w:numPr>
          <w:ilvl w:val="0"/>
          <w:numId w:val="0"/>
        </w:numPr>
      </w:pPr>
      <w:r>
        <w:t>10</w:t>
      </w:r>
      <w:r w:rsidR="0088496E">
        <w:t>2</w:t>
      </w:r>
      <w:r w:rsidR="00CE2367" w:rsidRPr="00BA1CC4">
        <w:t>00</w:t>
      </w:r>
      <w:r w:rsidR="00CE2367" w:rsidRPr="00BA1CC4">
        <w:tab/>
        <w:t xml:space="preserve">ENVIRONMENTAL </w:t>
      </w:r>
      <w:r w:rsidR="00C64662">
        <w:t>SERVICES</w:t>
      </w:r>
      <w:r w:rsidR="00CE2367" w:rsidRPr="00BA1CC4">
        <w:t xml:space="preserve"> </w:t>
      </w:r>
    </w:p>
    <w:p w:rsidR="00944CB5" w:rsidRPr="00BA1CC4" w:rsidRDefault="00944CB5" w:rsidP="0088496E">
      <w:pPr>
        <w:keepNext/>
        <w:numPr>
          <w:ilvl w:val="0"/>
          <w:numId w:val="24"/>
        </w:numPr>
        <w:tabs>
          <w:tab w:val="clear" w:pos="2520"/>
        </w:tabs>
        <w:ind w:left="1800" w:hanging="1080"/>
        <w:jc w:val="both"/>
        <w:rPr>
          <w:b/>
          <w:bCs/>
        </w:rPr>
      </w:pPr>
      <w:r>
        <w:rPr>
          <w:b/>
          <w:bCs/>
        </w:rPr>
        <w:t>Cultural Resources Lab</w:t>
      </w:r>
      <w:r w:rsidR="00BA36CA">
        <w:rPr>
          <w:b/>
          <w:bCs/>
        </w:rPr>
        <w:t>oratory</w:t>
      </w:r>
      <w:r>
        <w:rPr>
          <w:b/>
          <w:bCs/>
        </w:rPr>
        <w:t xml:space="preserve"> Analysis and Report</w:t>
      </w:r>
      <w:r w:rsidR="00BA36CA">
        <w:rPr>
          <w:b/>
          <w:bCs/>
        </w:rPr>
        <w:t xml:space="preserve"> Preparation</w:t>
      </w:r>
    </w:p>
    <w:p w:rsidR="00BA36CA" w:rsidRDefault="00BA36CA" w:rsidP="00183D7B">
      <w:pPr>
        <w:pStyle w:val="Heading3"/>
        <w:keepNext w:val="0"/>
        <w:numPr>
          <w:ilvl w:val="0"/>
          <w:numId w:val="0"/>
        </w:numPr>
        <w:ind w:left="720"/>
        <w:rPr>
          <w:b w:val="0"/>
          <w:bCs w:val="0"/>
          <w:u w:val="none"/>
        </w:rPr>
      </w:pPr>
      <w:r>
        <w:rPr>
          <w:b w:val="0"/>
          <w:bCs w:val="0"/>
          <w:u w:val="none"/>
        </w:rPr>
        <w:t>Complete screening, cataloguing, analysis, radiocarbon dating, and documentation of artifacts recovered during mitigation of previously recorded site</w:t>
      </w:r>
      <w:r w:rsidRPr="00BA36CA">
        <w:rPr>
          <w:b w:val="0"/>
          <w:bCs w:val="0"/>
          <w:u w:val="none"/>
        </w:rPr>
        <w:t xml:space="preserve"> 24YL1606.</w:t>
      </w:r>
      <w:r>
        <w:rPr>
          <w:b w:val="0"/>
          <w:bCs w:val="0"/>
          <w:u w:val="none"/>
        </w:rPr>
        <w:t xml:space="preserve"> Subsequently, prepare and submit a report to MT SHPO to complete the City of Billings’ obligation to the project, pertaining to cultural resources. Coordinate the offering of artifacts to the primary landowner for first right of refusal.</w:t>
      </w:r>
    </w:p>
    <w:p w:rsidR="00FA4D2A" w:rsidRPr="00FA4D2A" w:rsidRDefault="00FA4D2A" w:rsidP="00FA4D2A"/>
    <w:p w:rsidR="00215193" w:rsidRPr="00BA1CC4" w:rsidRDefault="00E93F88" w:rsidP="00EB23F2">
      <w:pPr>
        <w:pStyle w:val="Heading3"/>
        <w:numPr>
          <w:ilvl w:val="0"/>
          <w:numId w:val="0"/>
        </w:numPr>
      </w:pPr>
      <w:r>
        <w:t>10</w:t>
      </w:r>
      <w:r w:rsidR="0088496E">
        <w:t>3</w:t>
      </w:r>
      <w:r w:rsidR="0052484F" w:rsidRPr="00BA1CC4">
        <w:t>00</w:t>
      </w:r>
      <w:r w:rsidR="0052484F" w:rsidRPr="00BA1CC4">
        <w:tab/>
      </w:r>
      <w:r w:rsidR="006727A4">
        <w:t xml:space="preserve">ADDITIONAL SERVICES </w:t>
      </w:r>
    </w:p>
    <w:p w:rsidR="009B473E" w:rsidRPr="00BA1CC4" w:rsidRDefault="009B473E" w:rsidP="0088496E">
      <w:pPr>
        <w:keepNext/>
        <w:numPr>
          <w:ilvl w:val="0"/>
          <w:numId w:val="25"/>
        </w:numPr>
        <w:ind w:left="1800" w:hanging="1080"/>
        <w:jc w:val="both"/>
        <w:rPr>
          <w:b/>
          <w:bCs/>
        </w:rPr>
      </w:pPr>
      <w:r>
        <w:rPr>
          <w:b/>
          <w:bCs/>
        </w:rPr>
        <w:t>Sanitary Sewer Change Order</w:t>
      </w:r>
    </w:p>
    <w:p w:rsidR="0081002A" w:rsidRDefault="00076ADE" w:rsidP="0081002A">
      <w:pPr>
        <w:pStyle w:val="Heading3"/>
        <w:keepNext w:val="0"/>
        <w:numPr>
          <w:ilvl w:val="0"/>
          <w:numId w:val="0"/>
        </w:numPr>
        <w:ind w:left="720"/>
        <w:rPr>
          <w:b w:val="0"/>
          <w:bCs w:val="0"/>
          <w:u w:val="none"/>
        </w:rPr>
      </w:pPr>
      <w:r>
        <w:rPr>
          <w:b w:val="0"/>
          <w:bCs w:val="0"/>
          <w:u w:val="none"/>
        </w:rPr>
        <w:t xml:space="preserve">Complete survey, </w:t>
      </w:r>
      <w:r w:rsidR="00CE5837">
        <w:rPr>
          <w:b w:val="0"/>
          <w:bCs w:val="0"/>
          <w:u w:val="none"/>
        </w:rPr>
        <w:t xml:space="preserve">engineering </w:t>
      </w:r>
      <w:r>
        <w:rPr>
          <w:b w:val="0"/>
          <w:bCs w:val="0"/>
          <w:u w:val="none"/>
        </w:rPr>
        <w:t>design, plan preparations</w:t>
      </w:r>
      <w:r w:rsidR="0081002A">
        <w:rPr>
          <w:b w:val="0"/>
          <w:bCs w:val="0"/>
          <w:u w:val="none"/>
        </w:rPr>
        <w:t>,</w:t>
      </w:r>
      <w:r>
        <w:rPr>
          <w:b w:val="0"/>
          <w:bCs w:val="0"/>
          <w:u w:val="none"/>
        </w:rPr>
        <w:t xml:space="preserve"> </w:t>
      </w:r>
      <w:r w:rsidR="0088496E">
        <w:rPr>
          <w:b w:val="0"/>
          <w:bCs w:val="0"/>
          <w:u w:val="none"/>
        </w:rPr>
        <w:t xml:space="preserve">and </w:t>
      </w:r>
      <w:r w:rsidR="0081002A">
        <w:rPr>
          <w:b w:val="0"/>
          <w:bCs w:val="0"/>
          <w:u w:val="none"/>
        </w:rPr>
        <w:t>DEQ</w:t>
      </w:r>
      <w:r>
        <w:rPr>
          <w:b w:val="0"/>
          <w:bCs w:val="0"/>
          <w:u w:val="none"/>
        </w:rPr>
        <w:t xml:space="preserve"> </w:t>
      </w:r>
      <w:r w:rsidR="0081002A">
        <w:rPr>
          <w:b w:val="0"/>
          <w:bCs w:val="0"/>
          <w:u w:val="none"/>
        </w:rPr>
        <w:t>permit submittal</w:t>
      </w:r>
      <w:r>
        <w:rPr>
          <w:b w:val="0"/>
          <w:bCs w:val="0"/>
          <w:u w:val="none"/>
        </w:rPr>
        <w:t xml:space="preserve"> related to relocating </w:t>
      </w:r>
      <w:r w:rsidR="00132CBD">
        <w:rPr>
          <w:b w:val="0"/>
          <w:bCs w:val="0"/>
          <w:u w:val="none"/>
        </w:rPr>
        <w:t xml:space="preserve">existing </w:t>
      </w:r>
      <w:r>
        <w:rPr>
          <w:b w:val="0"/>
          <w:bCs w:val="0"/>
          <w:u w:val="none"/>
        </w:rPr>
        <w:t xml:space="preserve">sanitary sewer between the stream and Morningside Homes lots. </w:t>
      </w:r>
    </w:p>
    <w:p w:rsidR="00480A87" w:rsidRDefault="00076ADE" w:rsidP="00132CBD">
      <w:pPr>
        <w:pStyle w:val="Heading3"/>
        <w:keepNext w:val="0"/>
        <w:numPr>
          <w:ilvl w:val="0"/>
          <w:numId w:val="0"/>
        </w:numPr>
        <w:ind w:left="720"/>
        <w:rPr>
          <w:b w:val="0"/>
          <w:bCs w:val="0"/>
          <w:u w:val="none"/>
        </w:rPr>
      </w:pPr>
      <w:r>
        <w:rPr>
          <w:b w:val="0"/>
          <w:bCs w:val="0"/>
          <w:u w:val="none"/>
        </w:rPr>
        <w:lastRenderedPageBreak/>
        <w:t xml:space="preserve">Geotechnical engineering will be </w:t>
      </w:r>
      <w:r w:rsidR="0081002A">
        <w:rPr>
          <w:b w:val="0"/>
          <w:bCs w:val="0"/>
          <w:u w:val="none"/>
        </w:rPr>
        <w:t xml:space="preserve">completed to </w:t>
      </w:r>
      <w:r w:rsidR="0088496E">
        <w:rPr>
          <w:b w:val="0"/>
          <w:bCs w:val="0"/>
          <w:u w:val="none"/>
        </w:rPr>
        <w:t>provide</w:t>
      </w:r>
      <w:r w:rsidR="0081002A">
        <w:rPr>
          <w:b w:val="0"/>
          <w:bCs w:val="0"/>
          <w:u w:val="none"/>
        </w:rPr>
        <w:t xml:space="preserve"> excavation, backfill, pipe material</w:t>
      </w:r>
      <w:r w:rsidR="0088496E">
        <w:rPr>
          <w:b w:val="0"/>
          <w:bCs w:val="0"/>
          <w:u w:val="none"/>
        </w:rPr>
        <w:t>, and dewatering</w:t>
      </w:r>
      <w:r w:rsidR="0081002A">
        <w:rPr>
          <w:b w:val="0"/>
          <w:bCs w:val="0"/>
          <w:u w:val="none"/>
        </w:rPr>
        <w:t xml:space="preserve"> recommendations</w:t>
      </w:r>
      <w:r w:rsidR="00C175E3">
        <w:rPr>
          <w:b w:val="0"/>
          <w:bCs w:val="0"/>
          <w:u w:val="none"/>
        </w:rPr>
        <w:t>, as well as a precondition survey of structures on the two lots adjacent to the sanitary sewer alignment.</w:t>
      </w:r>
    </w:p>
    <w:p w:rsidR="0024497F" w:rsidRDefault="00132CBD" w:rsidP="00132CBD">
      <w:pPr>
        <w:pStyle w:val="Heading3"/>
        <w:keepNext w:val="0"/>
        <w:numPr>
          <w:ilvl w:val="0"/>
          <w:numId w:val="0"/>
        </w:numPr>
        <w:ind w:left="720"/>
        <w:rPr>
          <w:b w:val="0"/>
          <w:bCs w:val="0"/>
          <w:u w:val="none"/>
        </w:rPr>
      </w:pPr>
      <w:r>
        <w:rPr>
          <w:b w:val="0"/>
          <w:bCs w:val="0"/>
          <w:u w:val="none"/>
        </w:rPr>
        <w:t xml:space="preserve">An easement </w:t>
      </w:r>
      <w:r w:rsidR="009131B3">
        <w:rPr>
          <w:b w:val="0"/>
          <w:bCs w:val="0"/>
          <w:u w:val="none"/>
        </w:rPr>
        <w:t xml:space="preserve">amendment </w:t>
      </w:r>
      <w:r>
        <w:rPr>
          <w:b w:val="0"/>
          <w:bCs w:val="0"/>
          <w:u w:val="none"/>
        </w:rPr>
        <w:t xml:space="preserve">will be prepared to address the new sanitary sewer location. The </w:t>
      </w:r>
      <w:r w:rsidR="009131B3">
        <w:rPr>
          <w:b w:val="0"/>
          <w:bCs w:val="0"/>
          <w:u w:val="none"/>
        </w:rPr>
        <w:t xml:space="preserve">amendment is related to </w:t>
      </w:r>
      <w:r>
        <w:rPr>
          <w:b w:val="0"/>
          <w:bCs w:val="0"/>
          <w:u w:val="none"/>
        </w:rPr>
        <w:t xml:space="preserve">the existing easement filed in Book 810, Page 610 in the Official Records of Yellowstone County. </w:t>
      </w:r>
    </w:p>
    <w:p w:rsidR="00132CBD" w:rsidRDefault="00132CBD" w:rsidP="00132CBD">
      <w:pPr>
        <w:pStyle w:val="Heading3"/>
        <w:keepNext w:val="0"/>
        <w:numPr>
          <w:ilvl w:val="0"/>
          <w:numId w:val="0"/>
        </w:numPr>
        <w:ind w:left="720"/>
        <w:rPr>
          <w:b w:val="0"/>
          <w:bCs w:val="0"/>
          <w:u w:val="none"/>
        </w:rPr>
      </w:pPr>
      <w:r w:rsidRPr="00132CBD">
        <w:rPr>
          <w:b w:val="0"/>
          <w:bCs w:val="0"/>
          <w:u w:val="none"/>
        </w:rPr>
        <w:t xml:space="preserve">Construction staking </w:t>
      </w:r>
      <w:r w:rsidR="00CE5837">
        <w:rPr>
          <w:b w:val="0"/>
          <w:bCs w:val="0"/>
          <w:u w:val="none"/>
        </w:rPr>
        <w:t>related to</w:t>
      </w:r>
      <w:r w:rsidRPr="00132CBD">
        <w:rPr>
          <w:b w:val="0"/>
          <w:bCs w:val="0"/>
          <w:u w:val="none"/>
        </w:rPr>
        <w:t xml:space="preserve"> the new sanitary sewer will include</w:t>
      </w:r>
      <w:r w:rsidR="00CE5837">
        <w:rPr>
          <w:b w:val="0"/>
          <w:bCs w:val="0"/>
          <w:u w:val="none"/>
        </w:rPr>
        <w:t xml:space="preserve"> two trips:</w:t>
      </w:r>
      <w:r w:rsidRPr="00132CBD">
        <w:rPr>
          <w:b w:val="0"/>
          <w:bCs w:val="0"/>
          <w:u w:val="none"/>
        </w:rPr>
        <w:t xml:space="preserve"> one trip to </w:t>
      </w:r>
      <w:r w:rsidR="00CE5837">
        <w:rPr>
          <w:b w:val="0"/>
          <w:bCs w:val="0"/>
          <w:u w:val="none"/>
        </w:rPr>
        <w:t>mark the new sanitary sewer easement limits, and a second trip to</w:t>
      </w:r>
      <w:r w:rsidR="00CE5837" w:rsidRPr="00132CBD">
        <w:rPr>
          <w:b w:val="0"/>
          <w:bCs w:val="0"/>
          <w:u w:val="none"/>
        </w:rPr>
        <w:t xml:space="preserve"> set</w:t>
      </w:r>
      <w:r w:rsidRPr="00132CBD">
        <w:rPr>
          <w:b w:val="0"/>
          <w:bCs w:val="0"/>
          <w:u w:val="none"/>
        </w:rPr>
        <w:t xml:space="preserve"> manhole locations</w:t>
      </w:r>
      <w:r w:rsidR="00CE5837">
        <w:rPr>
          <w:b w:val="0"/>
          <w:bCs w:val="0"/>
          <w:u w:val="none"/>
        </w:rPr>
        <w:t xml:space="preserve"> and sewer alignment.</w:t>
      </w:r>
    </w:p>
    <w:p w:rsidR="00CE5837" w:rsidRDefault="00CE5837" w:rsidP="00CE5837">
      <w:pPr>
        <w:pStyle w:val="Heading3"/>
        <w:keepNext w:val="0"/>
        <w:numPr>
          <w:ilvl w:val="0"/>
          <w:numId w:val="0"/>
        </w:numPr>
        <w:ind w:left="720"/>
        <w:rPr>
          <w:b w:val="0"/>
          <w:bCs w:val="0"/>
          <w:u w:val="none"/>
        </w:rPr>
      </w:pPr>
      <w:r>
        <w:rPr>
          <w:b w:val="0"/>
          <w:bCs w:val="0"/>
          <w:u w:val="none"/>
        </w:rPr>
        <w:t xml:space="preserve">The tasks outlined above are limited to a single iteration of a relocated sanitary sewer including three manholes and approximately </w:t>
      </w:r>
      <w:r w:rsidR="00FE5B11">
        <w:rPr>
          <w:b w:val="0"/>
          <w:bCs w:val="0"/>
          <w:u w:val="none"/>
        </w:rPr>
        <w:t>170</w:t>
      </w:r>
      <w:r>
        <w:rPr>
          <w:b w:val="0"/>
          <w:bCs w:val="0"/>
          <w:u w:val="none"/>
        </w:rPr>
        <w:t xml:space="preserve"> feet of pipe in a previously determined location. </w:t>
      </w:r>
      <w:r w:rsidR="005B0E54">
        <w:rPr>
          <w:b w:val="0"/>
          <w:bCs w:val="0"/>
          <w:u w:val="none"/>
        </w:rPr>
        <w:t>Subsequent</w:t>
      </w:r>
      <w:r>
        <w:rPr>
          <w:b w:val="0"/>
          <w:bCs w:val="0"/>
          <w:u w:val="none"/>
        </w:rPr>
        <w:t xml:space="preserve"> iterations or </w:t>
      </w:r>
      <w:r w:rsidR="00E829D4">
        <w:rPr>
          <w:b w:val="0"/>
          <w:bCs w:val="0"/>
          <w:u w:val="none"/>
        </w:rPr>
        <w:t xml:space="preserve">design intent </w:t>
      </w:r>
      <w:r>
        <w:rPr>
          <w:b w:val="0"/>
          <w:bCs w:val="0"/>
          <w:u w:val="none"/>
        </w:rPr>
        <w:t xml:space="preserve">changes </w:t>
      </w:r>
      <w:r w:rsidR="00E829D4">
        <w:rPr>
          <w:b w:val="0"/>
          <w:bCs w:val="0"/>
          <w:u w:val="none"/>
        </w:rPr>
        <w:t xml:space="preserve">would </w:t>
      </w:r>
      <w:r>
        <w:rPr>
          <w:b w:val="0"/>
          <w:bCs w:val="0"/>
          <w:u w:val="none"/>
        </w:rPr>
        <w:t xml:space="preserve">be an </w:t>
      </w:r>
      <w:r w:rsidR="00E829D4">
        <w:rPr>
          <w:b w:val="0"/>
          <w:bCs w:val="0"/>
          <w:u w:val="none"/>
        </w:rPr>
        <w:t>Additional Service</w:t>
      </w:r>
      <w:r>
        <w:rPr>
          <w:b w:val="0"/>
          <w:bCs w:val="0"/>
          <w:u w:val="none"/>
        </w:rPr>
        <w:t>.</w:t>
      </w:r>
    </w:p>
    <w:p w:rsidR="00891957" w:rsidRPr="00BA1CC4" w:rsidRDefault="00AB18EA" w:rsidP="0088496E">
      <w:pPr>
        <w:keepNext/>
        <w:numPr>
          <w:ilvl w:val="0"/>
          <w:numId w:val="25"/>
        </w:numPr>
        <w:ind w:left="1800" w:hanging="1080"/>
        <w:jc w:val="both"/>
        <w:rPr>
          <w:b/>
          <w:bCs/>
        </w:rPr>
      </w:pPr>
      <w:r>
        <w:rPr>
          <w:b/>
          <w:bCs/>
        </w:rPr>
        <w:t xml:space="preserve">Shared-Use Path Extension </w:t>
      </w:r>
      <w:r w:rsidR="00F1790F">
        <w:rPr>
          <w:b/>
          <w:bCs/>
        </w:rPr>
        <w:t>Change Order</w:t>
      </w:r>
    </w:p>
    <w:p w:rsidR="00444A9A" w:rsidRDefault="00AB18EA" w:rsidP="00444A9A">
      <w:pPr>
        <w:pStyle w:val="Heading3"/>
        <w:keepNext w:val="0"/>
        <w:numPr>
          <w:ilvl w:val="0"/>
          <w:numId w:val="0"/>
        </w:numPr>
        <w:ind w:left="720"/>
        <w:rPr>
          <w:b w:val="0"/>
          <w:bCs w:val="0"/>
          <w:u w:val="none"/>
        </w:rPr>
      </w:pPr>
      <w:r>
        <w:rPr>
          <w:b w:val="0"/>
          <w:bCs w:val="0"/>
          <w:u w:val="none"/>
        </w:rPr>
        <w:t xml:space="preserve">Complete </w:t>
      </w:r>
      <w:r w:rsidR="00E829D4">
        <w:rPr>
          <w:b w:val="0"/>
          <w:bCs w:val="0"/>
          <w:u w:val="none"/>
        </w:rPr>
        <w:t xml:space="preserve">engineering </w:t>
      </w:r>
      <w:r>
        <w:rPr>
          <w:b w:val="0"/>
          <w:bCs w:val="0"/>
          <w:u w:val="none"/>
        </w:rPr>
        <w:t>design</w:t>
      </w:r>
      <w:r w:rsidR="00480A87">
        <w:rPr>
          <w:b w:val="0"/>
          <w:bCs w:val="0"/>
          <w:u w:val="none"/>
        </w:rPr>
        <w:t xml:space="preserve"> and p</w:t>
      </w:r>
      <w:r>
        <w:rPr>
          <w:b w:val="0"/>
          <w:bCs w:val="0"/>
          <w:u w:val="none"/>
        </w:rPr>
        <w:t xml:space="preserve">lan </w:t>
      </w:r>
      <w:r w:rsidR="00E829D4">
        <w:rPr>
          <w:b w:val="0"/>
          <w:bCs w:val="0"/>
          <w:u w:val="none"/>
        </w:rPr>
        <w:t>revisions</w:t>
      </w:r>
      <w:r w:rsidR="00F1790F">
        <w:rPr>
          <w:b w:val="0"/>
          <w:bCs w:val="0"/>
          <w:u w:val="none"/>
        </w:rPr>
        <w:t xml:space="preserve"> </w:t>
      </w:r>
      <w:r w:rsidR="00010B11">
        <w:rPr>
          <w:b w:val="0"/>
          <w:bCs w:val="0"/>
          <w:u w:val="none"/>
        </w:rPr>
        <w:t>related to extending the shared-use path from the end of the project to</w:t>
      </w:r>
      <w:r w:rsidR="00E829D4">
        <w:rPr>
          <w:b w:val="0"/>
          <w:bCs w:val="0"/>
          <w:u w:val="none"/>
        </w:rPr>
        <w:t xml:space="preserve"> near</w:t>
      </w:r>
      <w:r w:rsidR="00010B11">
        <w:rPr>
          <w:b w:val="0"/>
          <w:bCs w:val="0"/>
          <w:u w:val="none"/>
        </w:rPr>
        <w:t xml:space="preserve"> the Swords Park boundary. T</w:t>
      </w:r>
      <w:r w:rsidR="00E829D4">
        <w:rPr>
          <w:b w:val="0"/>
          <w:bCs w:val="0"/>
          <w:u w:val="none"/>
        </w:rPr>
        <w:t>o assist the City with budgeting, t</w:t>
      </w:r>
      <w:r w:rsidR="00010B11">
        <w:rPr>
          <w:b w:val="0"/>
          <w:bCs w:val="0"/>
          <w:u w:val="none"/>
        </w:rPr>
        <w:t xml:space="preserve">his task includes a preliminary analysis of the </w:t>
      </w:r>
      <w:r w:rsidR="00E829D4">
        <w:rPr>
          <w:b w:val="0"/>
          <w:bCs w:val="0"/>
          <w:u w:val="none"/>
        </w:rPr>
        <w:t>full</w:t>
      </w:r>
      <w:r w:rsidR="00010B11">
        <w:rPr>
          <w:b w:val="0"/>
          <w:bCs w:val="0"/>
          <w:u w:val="none"/>
        </w:rPr>
        <w:t xml:space="preserve"> extension of the shared-use path through Swords Park up to its connection near Aronson Avenue.</w:t>
      </w:r>
      <w:r w:rsidR="00E829D4">
        <w:rPr>
          <w:b w:val="0"/>
          <w:bCs w:val="0"/>
          <w:u w:val="none"/>
        </w:rPr>
        <w:t xml:space="preserve"> </w:t>
      </w:r>
      <w:r w:rsidR="00444A9A">
        <w:rPr>
          <w:b w:val="0"/>
          <w:bCs w:val="0"/>
          <w:u w:val="none"/>
        </w:rPr>
        <w:t>It is anticipated that this task will not require design of retaining walls; if necessary, retaining wall analysis and design would be an Additional Service.</w:t>
      </w:r>
    </w:p>
    <w:p w:rsidR="00735AC5" w:rsidRDefault="00E829D4" w:rsidP="00735AC5">
      <w:pPr>
        <w:pStyle w:val="Heading3"/>
        <w:keepNext w:val="0"/>
        <w:numPr>
          <w:ilvl w:val="0"/>
          <w:numId w:val="0"/>
        </w:numPr>
        <w:ind w:left="720"/>
        <w:rPr>
          <w:b w:val="0"/>
          <w:bCs w:val="0"/>
          <w:u w:val="none"/>
        </w:rPr>
      </w:pPr>
      <w:r>
        <w:rPr>
          <w:b w:val="0"/>
          <w:bCs w:val="0"/>
          <w:u w:val="none"/>
        </w:rPr>
        <w:t xml:space="preserve">Geotechnical engineering field studies and laboratory analysis is not included; a general review of previously-completed geotechnical engineering studies will be completed. </w:t>
      </w:r>
    </w:p>
    <w:p w:rsidR="00FA4D2A" w:rsidRPr="00FA4D2A" w:rsidRDefault="00FA4D2A" w:rsidP="00FA4D2A"/>
    <w:p w:rsidR="00032E8B" w:rsidRPr="00BA1CC4" w:rsidRDefault="00E93F88" w:rsidP="00010B11">
      <w:pPr>
        <w:pStyle w:val="Heading3"/>
        <w:numPr>
          <w:ilvl w:val="0"/>
          <w:numId w:val="0"/>
        </w:numPr>
      </w:pPr>
      <w:r>
        <w:t>10</w:t>
      </w:r>
      <w:r w:rsidR="0088496E">
        <w:t>4</w:t>
      </w:r>
      <w:r w:rsidR="00032E8B" w:rsidRPr="00BA1CC4">
        <w:t>00</w:t>
      </w:r>
      <w:r w:rsidR="00032E8B" w:rsidRPr="00BA1CC4">
        <w:tab/>
      </w:r>
      <w:r w:rsidR="006A1D7A">
        <w:t>CONSTRUCTION ADMINISTRATION</w:t>
      </w:r>
    </w:p>
    <w:p w:rsidR="00571D31" w:rsidRDefault="00E829D4" w:rsidP="00E829D4">
      <w:pPr>
        <w:pStyle w:val="Heading3"/>
        <w:numPr>
          <w:ilvl w:val="0"/>
          <w:numId w:val="0"/>
        </w:numPr>
        <w:rPr>
          <w:b w:val="0"/>
          <w:bCs w:val="0"/>
          <w:u w:val="none"/>
        </w:rPr>
      </w:pPr>
      <w:r w:rsidRPr="00E829D4">
        <w:rPr>
          <w:b w:val="0"/>
          <w:bCs w:val="0"/>
          <w:u w:val="none"/>
        </w:rPr>
        <w:t xml:space="preserve">The </w:t>
      </w:r>
      <w:r>
        <w:rPr>
          <w:b w:val="0"/>
          <w:bCs w:val="0"/>
          <w:u w:val="none"/>
        </w:rPr>
        <w:t xml:space="preserve">general tasks and limitations of Kadrmas, Lee &amp; Jackson’s construction administration </w:t>
      </w:r>
      <w:r w:rsidR="00023051">
        <w:rPr>
          <w:b w:val="0"/>
          <w:bCs w:val="0"/>
          <w:u w:val="none"/>
        </w:rPr>
        <w:t xml:space="preserve">services </w:t>
      </w:r>
      <w:r>
        <w:rPr>
          <w:b w:val="0"/>
          <w:bCs w:val="0"/>
          <w:u w:val="none"/>
        </w:rPr>
        <w:t>defined in Contract Amendment No. 9 apply to this amendment.</w:t>
      </w:r>
      <w:r w:rsidR="0079169C">
        <w:rPr>
          <w:b w:val="0"/>
          <w:bCs w:val="0"/>
          <w:u w:val="none"/>
        </w:rPr>
        <w:t xml:space="preserve"> Because the contract time will be extended as a result of the sanitary sewer and landscape change orders, additional construction administration </w:t>
      </w:r>
      <w:r w:rsidR="00CB7E91">
        <w:rPr>
          <w:b w:val="0"/>
          <w:bCs w:val="0"/>
          <w:u w:val="none"/>
        </w:rPr>
        <w:t>services are</w:t>
      </w:r>
      <w:r w:rsidR="00232256">
        <w:rPr>
          <w:b w:val="0"/>
          <w:bCs w:val="0"/>
          <w:u w:val="none"/>
        </w:rPr>
        <w:t xml:space="preserve"> anticipated</w:t>
      </w:r>
      <w:r w:rsidR="0079169C">
        <w:rPr>
          <w:b w:val="0"/>
          <w:bCs w:val="0"/>
          <w:u w:val="none"/>
        </w:rPr>
        <w:t xml:space="preserve"> for a period of three (3) weeks.</w:t>
      </w:r>
    </w:p>
    <w:p w:rsidR="00F7077C" w:rsidRPr="00480A87" w:rsidRDefault="00DE4FC6" w:rsidP="0088496E">
      <w:pPr>
        <w:keepNext/>
        <w:numPr>
          <w:ilvl w:val="0"/>
          <w:numId w:val="26"/>
        </w:numPr>
        <w:ind w:left="1800" w:hanging="1080"/>
        <w:jc w:val="both"/>
        <w:rPr>
          <w:b/>
          <w:bCs/>
        </w:rPr>
      </w:pPr>
      <w:r w:rsidRPr="00480A87">
        <w:rPr>
          <w:b/>
          <w:bCs/>
        </w:rPr>
        <w:t>Progress Meetings</w:t>
      </w:r>
    </w:p>
    <w:p w:rsidR="00F7077C" w:rsidRDefault="00480A87" w:rsidP="00F7077C">
      <w:pPr>
        <w:pStyle w:val="Heading3"/>
        <w:keepNext w:val="0"/>
        <w:numPr>
          <w:ilvl w:val="0"/>
          <w:numId w:val="0"/>
        </w:numPr>
        <w:ind w:left="720"/>
        <w:rPr>
          <w:b w:val="0"/>
          <w:bCs w:val="0"/>
          <w:u w:val="none"/>
        </w:rPr>
      </w:pPr>
      <w:r w:rsidRPr="00480A87">
        <w:rPr>
          <w:b w:val="0"/>
          <w:bCs w:val="0"/>
          <w:u w:val="none"/>
        </w:rPr>
        <w:t>One</w:t>
      </w:r>
      <w:r w:rsidR="00DE4FC6" w:rsidRPr="00480A87">
        <w:rPr>
          <w:b w:val="0"/>
          <w:bCs w:val="0"/>
          <w:u w:val="none"/>
        </w:rPr>
        <w:t xml:space="preserve"> (</w:t>
      </w:r>
      <w:r w:rsidRPr="00480A87">
        <w:rPr>
          <w:b w:val="0"/>
          <w:bCs w:val="0"/>
          <w:u w:val="none"/>
        </w:rPr>
        <w:t>1</w:t>
      </w:r>
      <w:r w:rsidR="00DE4FC6" w:rsidRPr="00480A87">
        <w:rPr>
          <w:b w:val="0"/>
          <w:bCs w:val="0"/>
          <w:u w:val="none"/>
        </w:rPr>
        <w:t xml:space="preserve">) additional progress meeting </w:t>
      </w:r>
      <w:r w:rsidRPr="00480A87">
        <w:rPr>
          <w:b w:val="0"/>
          <w:bCs w:val="0"/>
          <w:u w:val="none"/>
        </w:rPr>
        <w:t>is</w:t>
      </w:r>
      <w:r w:rsidR="00DE4FC6" w:rsidRPr="00480A87">
        <w:rPr>
          <w:b w:val="0"/>
          <w:bCs w:val="0"/>
          <w:u w:val="none"/>
        </w:rPr>
        <w:t xml:space="preserve"> included as a result of the anticipated contract time extension.</w:t>
      </w:r>
    </w:p>
    <w:p w:rsidR="00CB7E91" w:rsidRPr="00BB1F96" w:rsidRDefault="00CB7E91" w:rsidP="0088496E">
      <w:pPr>
        <w:keepNext/>
        <w:numPr>
          <w:ilvl w:val="0"/>
          <w:numId w:val="26"/>
        </w:numPr>
        <w:ind w:left="1800" w:hanging="1080"/>
        <w:jc w:val="both"/>
        <w:rPr>
          <w:b/>
          <w:bCs/>
        </w:rPr>
      </w:pPr>
      <w:r w:rsidRPr="00BB1F96">
        <w:rPr>
          <w:b/>
          <w:bCs/>
        </w:rPr>
        <w:t>Construction Observation &amp; Materials Testing</w:t>
      </w:r>
    </w:p>
    <w:p w:rsidR="00CB7E91" w:rsidRDefault="00CB7E91" w:rsidP="00CB7E91">
      <w:pPr>
        <w:ind w:left="720"/>
        <w:jc w:val="both"/>
      </w:pPr>
      <w:r>
        <w:t xml:space="preserve">Provide construction engineers and technicians to verify that the contractor’s work is in general conformance with the contract documents. Materials testing </w:t>
      </w:r>
      <w:r w:rsidR="00397989">
        <w:t xml:space="preserve">for sanitary sewer construction </w:t>
      </w:r>
      <w:r>
        <w:t>will be provided by SK Geotechnical</w:t>
      </w:r>
      <w:r w:rsidR="00397989">
        <w:t xml:space="preserve"> in accordance with City of Billings testing requirements defined in the Contract Documents.</w:t>
      </w:r>
    </w:p>
    <w:p w:rsidR="00CB7E91" w:rsidRDefault="00CB7E91" w:rsidP="00CB7E91">
      <w:pPr>
        <w:ind w:left="720"/>
        <w:jc w:val="both"/>
      </w:pPr>
    </w:p>
    <w:p w:rsidR="00F7077C" w:rsidRDefault="00F7077C" w:rsidP="0088496E">
      <w:pPr>
        <w:keepNext/>
        <w:numPr>
          <w:ilvl w:val="0"/>
          <w:numId w:val="26"/>
        </w:numPr>
        <w:ind w:left="1800" w:hanging="1080"/>
        <w:jc w:val="both"/>
        <w:rPr>
          <w:b/>
          <w:bCs/>
        </w:rPr>
      </w:pPr>
      <w:r>
        <w:rPr>
          <w:b/>
          <w:bCs/>
        </w:rPr>
        <w:t>Sanitary Sewer Record Drawings</w:t>
      </w:r>
    </w:p>
    <w:p w:rsidR="00F7077C" w:rsidRPr="005554C6" w:rsidRDefault="00F7077C" w:rsidP="005554C6">
      <w:pPr>
        <w:pStyle w:val="Heading3"/>
        <w:keepNext w:val="0"/>
        <w:numPr>
          <w:ilvl w:val="0"/>
          <w:numId w:val="0"/>
        </w:numPr>
        <w:ind w:left="720"/>
        <w:rPr>
          <w:b w:val="0"/>
          <w:bCs w:val="0"/>
          <w:u w:val="none"/>
        </w:rPr>
      </w:pPr>
      <w:r>
        <w:rPr>
          <w:b w:val="0"/>
          <w:bCs w:val="0"/>
          <w:u w:val="none"/>
        </w:rPr>
        <w:t xml:space="preserve">To supplement task 9606 as defined in Contract Amendment No. 9, sanitary sewer </w:t>
      </w:r>
      <w:r w:rsidRPr="00BB1F96">
        <w:rPr>
          <w:b w:val="0"/>
          <w:bCs w:val="0"/>
          <w:u w:val="none"/>
        </w:rPr>
        <w:t xml:space="preserve">record drawings will be prepared and provided to the City </w:t>
      </w:r>
      <w:r>
        <w:rPr>
          <w:b w:val="0"/>
          <w:bCs w:val="0"/>
          <w:u w:val="none"/>
        </w:rPr>
        <w:t xml:space="preserve">and MT DEQ </w:t>
      </w:r>
      <w:r w:rsidRPr="00BB1F96">
        <w:rPr>
          <w:b w:val="0"/>
          <w:bCs w:val="0"/>
          <w:u w:val="none"/>
        </w:rPr>
        <w:t>upon completion of the project.</w:t>
      </w:r>
      <w:r>
        <w:rPr>
          <w:b w:val="0"/>
          <w:bCs w:val="0"/>
          <w:u w:val="none"/>
        </w:rPr>
        <w:t xml:space="preserve"> </w:t>
      </w:r>
    </w:p>
    <w:sectPr w:rsidR="00F7077C" w:rsidRPr="005554C6" w:rsidSect="0024380B">
      <w:headerReference w:type="default" r:id="rId8"/>
      <w:footerReference w:type="default" r:id="rId9"/>
      <w:footerReference w:type="first" r:id="rId10"/>
      <w:type w:val="continuous"/>
      <w:pgSz w:w="12240" w:h="15840" w:code="1"/>
      <w:pgMar w:top="1440" w:right="1440" w:bottom="1152"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96E" w:rsidRDefault="0088496E">
      <w:r>
        <w:separator/>
      </w:r>
    </w:p>
  </w:endnote>
  <w:endnote w:type="continuationSeparator" w:id="0">
    <w:p w:rsidR="0088496E" w:rsidRDefault="00884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6E" w:rsidRDefault="00E8652A" w:rsidP="006228BF">
    <w:pPr>
      <w:pStyle w:val="Footer"/>
      <w:tabs>
        <w:tab w:val="clear" w:pos="8640"/>
        <w:tab w:val="right" w:pos="9360"/>
      </w:tabs>
      <w:rPr>
        <w:sz w:val="20"/>
        <w:szCs w:val="20"/>
      </w:rPr>
    </w:pPr>
    <w:r>
      <w:rPr>
        <w:noProof/>
        <w:sz w:val="20"/>
        <w:szCs w:val="20"/>
      </w:rPr>
      <w:pict>
        <v:line id="_x0000_s2052" style="position:absolute;z-index:251657728" from="0,-5pt" to="468pt,-5pt"/>
      </w:pict>
    </w:r>
    <w:r w:rsidR="0088496E">
      <w:rPr>
        <w:noProof/>
        <w:sz w:val="20"/>
        <w:szCs w:val="20"/>
      </w:rPr>
      <w:t>Work Order 04-12</w:t>
    </w:r>
    <w:r w:rsidR="0088496E">
      <w:rPr>
        <w:sz w:val="20"/>
        <w:szCs w:val="20"/>
      </w:rPr>
      <w:t>—</w:t>
    </w:r>
    <w:r w:rsidR="0088496E" w:rsidRPr="007C1118">
      <w:rPr>
        <w:sz w:val="20"/>
        <w:szCs w:val="20"/>
      </w:rPr>
      <w:t xml:space="preserve">Phase </w:t>
    </w:r>
    <w:r w:rsidR="0088496E">
      <w:rPr>
        <w:sz w:val="20"/>
        <w:szCs w:val="20"/>
      </w:rPr>
      <w:t>3</w:t>
    </w:r>
    <w:r w:rsidR="0088496E" w:rsidRPr="007C1118">
      <w:rPr>
        <w:sz w:val="20"/>
        <w:szCs w:val="20"/>
      </w:rPr>
      <w:t xml:space="preserve"> </w:t>
    </w:r>
  </w:p>
  <w:p w:rsidR="0088496E" w:rsidRPr="007C1118" w:rsidRDefault="0088496E" w:rsidP="006228BF">
    <w:pPr>
      <w:pStyle w:val="Footer"/>
      <w:tabs>
        <w:tab w:val="clear" w:pos="8640"/>
        <w:tab w:val="right" w:pos="9360"/>
      </w:tabs>
      <w:rPr>
        <w:sz w:val="20"/>
        <w:szCs w:val="20"/>
      </w:rPr>
    </w:pPr>
    <w:r w:rsidRPr="007C1118">
      <w:rPr>
        <w:sz w:val="20"/>
        <w:szCs w:val="20"/>
      </w:rPr>
      <w:t>Scope of Work</w:t>
    </w:r>
    <w:r>
      <w:rPr>
        <w:sz w:val="20"/>
        <w:szCs w:val="20"/>
      </w:rPr>
      <w:t xml:space="preserve"> – Revised for Amendment No. 10</w:t>
    </w:r>
    <w:r w:rsidRPr="007C1118">
      <w:rPr>
        <w:sz w:val="20"/>
        <w:szCs w:val="20"/>
      </w:rPr>
      <w:tab/>
    </w:r>
    <w:r>
      <w:rPr>
        <w:sz w:val="20"/>
        <w:szCs w:val="20"/>
      </w:rPr>
      <w:tab/>
    </w:r>
    <w:r w:rsidRPr="007C1118">
      <w:rPr>
        <w:sz w:val="20"/>
        <w:szCs w:val="20"/>
      </w:rPr>
      <w:t xml:space="preserve">Page </w:t>
    </w:r>
    <w:r w:rsidR="00E8652A" w:rsidRPr="007C1118">
      <w:rPr>
        <w:sz w:val="20"/>
        <w:szCs w:val="20"/>
      </w:rPr>
      <w:fldChar w:fldCharType="begin"/>
    </w:r>
    <w:r w:rsidRPr="007C1118">
      <w:rPr>
        <w:sz w:val="20"/>
        <w:szCs w:val="20"/>
      </w:rPr>
      <w:instrText xml:space="preserve"> PAGE </w:instrText>
    </w:r>
    <w:r w:rsidR="00E8652A" w:rsidRPr="007C1118">
      <w:rPr>
        <w:sz w:val="20"/>
        <w:szCs w:val="20"/>
      </w:rPr>
      <w:fldChar w:fldCharType="separate"/>
    </w:r>
    <w:r w:rsidR="007E1841">
      <w:rPr>
        <w:noProof/>
        <w:sz w:val="20"/>
        <w:szCs w:val="20"/>
      </w:rPr>
      <w:t>2</w:t>
    </w:r>
    <w:r w:rsidR="00E8652A" w:rsidRPr="007C1118">
      <w:rPr>
        <w:sz w:val="20"/>
        <w:szCs w:val="20"/>
      </w:rPr>
      <w:fldChar w:fldCharType="end"/>
    </w:r>
    <w:r w:rsidRPr="007C1118">
      <w:rPr>
        <w:sz w:val="20"/>
        <w:szCs w:val="20"/>
      </w:rPr>
      <w:t xml:space="preserve"> of </w:t>
    </w:r>
    <w:r w:rsidR="00E8652A" w:rsidRPr="007C1118">
      <w:rPr>
        <w:sz w:val="20"/>
        <w:szCs w:val="20"/>
      </w:rPr>
      <w:fldChar w:fldCharType="begin"/>
    </w:r>
    <w:r w:rsidRPr="007C1118">
      <w:rPr>
        <w:sz w:val="20"/>
        <w:szCs w:val="20"/>
      </w:rPr>
      <w:instrText xml:space="preserve"> NUMPAGES </w:instrText>
    </w:r>
    <w:r w:rsidR="00E8652A" w:rsidRPr="007C1118">
      <w:rPr>
        <w:sz w:val="20"/>
        <w:szCs w:val="20"/>
      </w:rPr>
      <w:fldChar w:fldCharType="separate"/>
    </w:r>
    <w:r w:rsidR="007E1841">
      <w:rPr>
        <w:noProof/>
        <w:sz w:val="20"/>
        <w:szCs w:val="20"/>
      </w:rPr>
      <w:t>2</w:t>
    </w:r>
    <w:r w:rsidR="00E8652A" w:rsidRPr="007C1118">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6E" w:rsidRDefault="00E8652A" w:rsidP="0024380B">
    <w:pPr>
      <w:pStyle w:val="Footer"/>
      <w:tabs>
        <w:tab w:val="clear" w:pos="8640"/>
        <w:tab w:val="right" w:pos="9360"/>
      </w:tabs>
      <w:rPr>
        <w:sz w:val="20"/>
        <w:szCs w:val="20"/>
      </w:rPr>
    </w:pPr>
    <w:r>
      <w:rPr>
        <w:noProof/>
        <w:sz w:val="20"/>
        <w:szCs w:val="20"/>
      </w:rPr>
      <w:pict>
        <v:line id="_x0000_s2054" style="position:absolute;z-index:251660800" from="0,-5pt" to="468pt,-5pt"/>
      </w:pict>
    </w:r>
    <w:r w:rsidR="0088496E">
      <w:rPr>
        <w:noProof/>
        <w:sz w:val="20"/>
        <w:szCs w:val="20"/>
      </w:rPr>
      <w:t>Work Order 04-12</w:t>
    </w:r>
    <w:r w:rsidR="0088496E">
      <w:rPr>
        <w:sz w:val="20"/>
        <w:szCs w:val="20"/>
      </w:rPr>
      <w:t>—</w:t>
    </w:r>
    <w:r w:rsidR="0088496E" w:rsidRPr="007C1118">
      <w:rPr>
        <w:sz w:val="20"/>
        <w:szCs w:val="20"/>
      </w:rPr>
      <w:t xml:space="preserve">Phase </w:t>
    </w:r>
    <w:r w:rsidR="0088496E">
      <w:rPr>
        <w:sz w:val="20"/>
        <w:szCs w:val="20"/>
      </w:rPr>
      <w:t>3</w:t>
    </w:r>
    <w:r w:rsidR="0088496E" w:rsidRPr="007C1118">
      <w:rPr>
        <w:sz w:val="20"/>
        <w:szCs w:val="20"/>
      </w:rPr>
      <w:t xml:space="preserve"> </w:t>
    </w:r>
  </w:p>
  <w:p w:rsidR="0088496E" w:rsidRPr="0024380B" w:rsidRDefault="0088496E" w:rsidP="0024380B">
    <w:pPr>
      <w:pStyle w:val="Footer"/>
      <w:tabs>
        <w:tab w:val="clear" w:pos="8640"/>
        <w:tab w:val="right" w:pos="9360"/>
      </w:tabs>
      <w:rPr>
        <w:sz w:val="20"/>
        <w:szCs w:val="20"/>
      </w:rPr>
    </w:pPr>
    <w:r w:rsidRPr="007C1118">
      <w:rPr>
        <w:sz w:val="20"/>
        <w:szCs w:val="20"/>
      </w:rPr>
      <w:t>Scope of Work</w:t>
    </w:r>
    <w:r>
      <w:rPr>
        <w:sz w:val="20"/>
        <w:szCs w:val="20"/>
      </w:rPr>
      <w:t xml:space="preserve"> – Revised for Amendment No. </w:t>
    </w:r>
    <w:r w:rsidR="007371D2">
      <w:rPr>
        <w:sz w:val="20"/>
        <w:szCs w:val="20"/>
      </w:rPr>
      <w:t>10</w:t>
    </w:r>
    <w:r w:rsidRPr="007C1118">
      <w:rPr>
        <w:sz w:val="20"/>
        <w:szCs w:val="20"/>
      </w:rPr>
      <w:tab/>
    </w:r>
    <w:r>
      <w:rPr>
        <w:sz w:val="20"/>
        <w:szCs w:val="20"/>
      </w:rPr>
      <w:tab/>
    </w:r>
    <w:r w:rsidRPr="007C1118">
      <w:rPr>
        <w:sz w:val="20"/>
        <w:szCs w:val="20"/>
      </w:rPr>
      <w:t xml:space="preserve">Page </w:t>
    </w:r>
    <w:r w:rsidR="00E8652A" w:rsidRPr="007C1118">
      <w:rPr>
        <w:sz w:val="20"/>
        <w:szCs w:val="20"/>
      </w:rPr>
      <w:fldChar w:fldCharType="begin"/>
    </w:r>
    <w:r w:rsidRPr="007C1118">
      <w:rPr>
        <w:sz w:val="20"/>
        <w:szCs w:val="20"/>
      </w:rPr>
      <w:instrText xml:space="preserve"> PAGE </w:instrText>
    </w:r>
    <w:r w:rsidR="00E8652A" w:rsidRPr="007C1118">
      <w:rPr>
        <w:sz w:val="20"/>
        <w:szCs w:val="20"/>
      </w:rPr>
      <w:fldChar w:fldCharType="separate"/>
    </w:r>
    <w:r w:rsidR="007E1841">
      <w:rPr>
        <w:noProof/>
        <w:sz w:val="20"/>
        <w:szCs w:val="20"/>
      </w:rPr>
      <w:t>1</w:t>
    </w:r>
    <w:r w:rsidR="00E8652A" w:rsidRPr="007C1118">
      <w:rPr>
        <w:sz w:val="20"/>
        <w:szCs w:val="20"/>
      </w:rPr>
      <w:fldChar w:fldCharType="end"/>
    </w:r>
    <w:r w:rsidRPr="007C1118">
      <w:rPr>
        <w:sz w:val="20"/>
        <w:szCs w:val="20"/>
      </w:rPr>
      <w:t xml:space="preserve"> of </w:t>
    </w:r>
    <w:r w:rsidR="00E8652A" w:rsidRPr="007C1118">
      <w:rPr>
        <w:sz w:val="20"/>
        <w:szCs w:val="20"/>
      </w:rPr>
      <w:fldChar w:fldCharType="begin"/>
    </w:r>
    <w:r w:rsidRPr="007C1118">
      <w:rPr>
        <w:sz w:val="20"/>
        <w:szCs w:val="20"/>
      </w:rPr>
      <w:instrText xml:space="preserve"> NUMPAGES </w:instrText>
    </w:r>
    <w:r w:rsidR="00E8652A" w:rsidRPr="007C1118">
      <w:rPr>
        <w:sz w:val="20"/>
        <w:szCs w:val="20"/>
      </w:rPr>
      <w:fldChar w:fldCharType="separate"/>
    </w:r>
    <w:r w:rsidR="007E1841">
      <w:rPr>
        <w:noProof/>
        <w:sz w:val="20"/>
        <w:szCs w:val="20"/>
      </w:rPr>
      <w:t>1</w:t>
    </w:r>
    <w:r w:rsidR="00E8652A" w:rsidRPr="007C1118">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96E" w:rsidRDefault="0088496E">
      <w:r>
        <w:separator/>
      </w:r>
    </w:p>
  </w:footnote>
  <w:footnote w:type="continuationSeparator" w:id="0">
    <w:p w:rsidR="0088496E" w:rsidRDefault="008849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96E" w:rsidRPr="0024380B" w:rsidRDefault="00E8652A" w:rsidP="0024380B">
    <w:pPr>
      <w:pStyle w:val="Header"/>
      <w:tabs>
        <w:tab w:val="clear" w:pos="8640"/>
        <w:tab w:val="right" w:pos="9360"/>
      </w:tabs>
      <w:rPr>
        <w:sz w:val="20"/>
        <w:szCs w:val="20"/>
      </w:rPr>
    </w:pPr>
    <w:r>
      <w:rPr>
        <w:noProof/>
        <w:sz w:val="20"/>
        <w:szCs w:val="20"/>
      </w:rPr>
      <w:pict>
        <v:line id="_x0000_s2053" style="position:absolute;z-index:251658752;mso-position-horizontal-relative:text;mso-position-vertical-relative:text" from="0,15.05pt" to="468pt,15.05pt"/>
      </w:pict>
    </w:r>
    <w:r w:rsidR="0088496E">
      <w:rPr>
        <w:sz w:val="20"/>
        <w:szCs w:val="20"/>
      </w:rPr>
      <w:tab/>
    </w:r>
    <w:r w:rsidR="0088496E">
      <w:rPr>
        <w:sz w:val="20"/>
        <w:szCs w:val="20"/>
      </w:rPr>
      <w:tab/>
    </w:r>
    <w:r w:rsidR="0088496E" w:rsidRPr="0024380B">
      <w:rPr>
        <w:sz w:val="20"/>
        <w:szCs w:val="20"/>
      </w:rPr>
      <w:t>Alkali Creek Road Maintenance and Slope Reconstruction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68F"/>
    <w:multiLevelType w:val="hybridMultilevel"/>
    <w:tmpl w:val="4D9256E4"/>
    <w:lvl w:ilvl="0" w:tplc="71206160">
      <w:start w:val="104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71B8E"/>
    <w:multiLevelType w:val="hybridMultilevel"/>
    <w:tmpl w:val="83BE8056"/>
    <w:lvl w:ilvl="0" w:tplc="5A9C9680">
      <w:start w:val="103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374D8"/>
    <w:multiLevelType w:val="hybridMultilevel"/>
    <w:tmpl w:val="B24EC6DC"/>
    <w:lvl w:ilvl="0" w:tplc="FF16818A">
      <w:start w:val="93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C4947"/>
    <w:multiLevelType w:val="hybridMultilevel"/>
    <w:tmpl w:val="CFD01EE8"/>
    <w:lvl w:ilvl="0" w:tplc="C146245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695C63"/>
    <w:multiLevelType w:val="hybridMultilevel"/>
    <w:tmpl w:val="39E8D3E8"/>
    <w:lvl w:ilvl="0" w:tplc="19F04CF8">
      <w:start w:val="106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57468"/>
    <w:multiLevelType w:val="hybridMultilevel"/>
    <w:tmpl w:val="34D0758E"/>
    <w:lvl w:ilvl="0" w:tplc="71E0363E">
      <w:start w:val="106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204D8"/>
    <w:multiLevelType w:val="hybridMultilevel"/>
    <w:tmpl w:val="2914602C"/>
    <w:lvl w:ilvl="0" w:tplc="A30C7600">
      <w:start w:val="104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04609"/>
    <w:multiLevelType w:val="hybridMultilevel"/>
    <w:tmpl w:val="FF16866C"/>
    <w:lvl w:ilvl="0" w:tplc="B15CA604">
      <w:start w:val="94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67418"/>
    <w:multiLevelType w:val="hybridMultilevel"/>
    <w:tmpl w:val="09FEB7C6"/>
    <w:lvl w:ilvl="0" w:tplc="C12AEE12">
      <w:start w:val="105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A6314"/>
    <w:multiLevelType w:val="hybridMultilevel"/>
    <w:tmpl w:val="6A14DB6E"/>
    <w:lvl w:ilvl="0" w:tplc="0409000F">
      <w:start w:val="1"/>
      <w:numFmt w:val="decimal"/>
      <w:lvlText w:val="%1."/>
      <w:lvlJc w:val="left"/>
      <w:pPr>
        <w:tabs>
          <w:tab w:val="num" w:pos="3420"/>
        </w:tabs>
        <w:ind w:left="3420" w:hanging="360"/>
      </w:p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10">
    <w:nsid w:val="34D517CC"/>
    <w:multiLevelType w:val="hybridMultilevel"/>
    <w:tmpl w:val="441651FE"/>
    <w:lvl w:ilvl="0" w:tplc="1494C050">
      <w:start w:val="103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A24E3"/>
    <w:multiLevelType w:val="hybridMultilevel"/>
    <w:tmpl w:val="A25A0182"/>
    <w:lvl w:ilvl="0" w:tplc="B69ACE14">
      <w:start w:val="102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D5E8D"/>
    <w:multiLevelType w:val="hybridMultilevel"/>
    <w:tmpl w:val="0D04A1B8"/>
    <w:lvl w:ilvl="0" w:tplc="0409000F">
      <w:start w:val="1"/>
      <w:numFmt w:val="decimal"/>
      <w:lvlText w:val="%1."/>
      <w:lvlJc w:val="left"/>
      <w:pPr>
        <w:tabs>
          <w:tab w:val="num" w:pos="3420"/>
        </w:tabs>
        <w:ind w:left="3420" w:hanging="360"/>
      </w:pPr>
    </w:lvl>
    <w:lvl w:ilvl="1" w:tplc="04090019">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13">
    <w:nsid w:val="45E521E0"/>
    <w:multiLevelType w:val="hybridMultilevel"/>
    <w:tmpl w:val="6EFAD0A4"/>
    <w:lvl w:ilvl="0" w:tplc="CCA8E9A8">
      <w:start w:val="960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756410"/>
    <w:multiLevelType w:val="hybridMultilevel"/>
    <w:tmpl w:val="ACCEF108"/>
    <w:lvl w:ilvl="0" w:tplc="81EA81F0">
      <w:start w:val="100"/>
      <w:numFmt w:val="decimal"/>
      <w:pStyle w:val="Heading3"/>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D1A1D40"/>
    <w:multiLevelType w:val="hybridMultilevel"/>
    <w:tmpl w:val="12B8A366"/>
    <w:lvl w:ilvl="0" w:tplc="77D22F1E">
      <w:start w:val="1010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D2064A"/>
    <w:multiLevelType w:val="hybridMultilevel"/>
    <w:tmpl w:val="09FEB7C6"/>
    <w:lvl w:ilvl="0" w:tplc="C12AEE12">
      <w:start w:val="105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D29CE"/>
    <w:multiLevelType w:val="hybridMultilevel"/>
    <w:tmpl w:val="FF18EE16"/>
    <w:lvl w:ilvl="0" w:tplc="8D3236AC">
      <w:start w:val="102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00C32"/>
    <w:multiLevelType w:val="hybridMultilevel"/>
    <w:tmpl w:val="4D9256E4"/>
    <w:lvl w:ilvl="0" w:tplc="71206160">
      <w:start w:val="104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04905"/>
    <w:multiLevelType w:val="hybridMultilevel"/>
    <w:tmpl w:val="FB0A4980"/>
    <w:lvl w:ilvl="0" w:tplc="7196F482">
      <w:start w:val="97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5D5D29"/>
    <w:multiLevelType w:val="hybridMultilevel"/>
    <w:tmpl w:val="6FC8B558"/>
    <w:lvl w:ilvl="0" w:tplc="7EE47110">
      <w:start w:val="950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2C78AB"/>
    <w:multiLevelType w:val="hybridMultilevel"/>
    <w:tmpl w:val="1890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2"/>
  </w:num>
  <w:num w:numId="5">
    <w:abstractNumId w:val="7"/>
  </w:num>
  <w:num w:numId="6">
    <w:abstractNumId w:val="20"/>
  </w:num>
  <w:num w:numId="7">
    <w:abstractNumId w:val="13"/>
  </w:num>
  <w:num w:numId="8">
    <w:abstractNumId w:val="19"/>
  </w:num>
  <w:num w:numId="9">
    <w:abstractNumId w:val="21"/>
  </w:num>
  <w:num w:numId="10">
    <w:abstractNumId w:val="9"/>
  </w:num>
  <w:num w:numId="11">
    <w:abstractNumId w:val="12"/>
  </w:num>
  <w:num w:numId="12">
    <w:abstractNumId w:val="10"/>
  </w:num>
  <w:num w:numId="13">
    <w:abstractNumId w:val="16"/>
  </w:num>
  <w:num w:numId="14">
    <w:abstractNumId w:val="5"/>
  </w:num>
  <w:num w:numId="15">
    <w:abstractNumId w:val="0"/>
  </w:num>
  <w:num w:numId="16">
    <w:abstractNumId w:val="14"/>
  </w:num>
  <w:num w:numId="17">
    <w:abstractNumId w:val="14"/>
  </w:num>
  <w:num w:numId="18">
    <w:abstractNumId w:val="14"/>
  </w:num>
  <w:num w:numId="19">
    <w:abstractNumId w:val="18"/>
  </w:num>
  <w:num w:numId="20">
    <w:abstractNumId w:val="8"/>
  </w:num>
  <w:num w:numId="21">
    <w:abstractNumId w:val="14"/>
  </w:num>
  <w:num w:numId="22">
    <w:abstractNumId w:val="4"/>
  </w:num>
  <w:num w:numId="23">
    <w:abstractNumId w:val="11"/>
  </w:num>
  <w:num w:numId="24">
    <w:abstractNumId w:val="17"/>
  </w:num>
  <w:num w:numId="25">
    <w:abstractNumId w:val="1"/>
  </w:num>
  <w:num w:numId="26">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7F0FA0"/>
    <w:rsid w:val="000002B0"/>
    <w:rsid w:val="00001033"/>
    <w:rsid w:val="00010B11"/>
    <w:rsid w:val="00022945"/>
    <w:rsid w:val="00023051"/>
    <w:rsid w:val="00024D58"/>
    <w:rsid w:val="00032297"/>
    <w:rsid w:val="00032E8B"/>
    <w:rsid w:val="00035157"/>
    <w:rsid w:val="000411F8"/>
    <w:rsid w:val="0004531A"/>
    <w:rsid w:val="00045359"/>
    <w:rsid w:val="000471AC"/>
    <w:rsid w:val="00062AD9"/>
    <w:rsid w:val="00072051"/>
    <w:rsid w:val="00076ADE"/>
    <w:rsid w:val="0008029E"/>
    <w:rsid w:val="00083D4C"/>
    <w:rsid w:val="00087828"/>
    <w:rsid w:val="000971EF"/>
    <w:rsid w:val="000A5A13"/>
    <w:rsid w:val="000A5F0C"/>
    <w:rsid w:val="000B3D3A"/>
    <w:rsid w:val="000B7AF1"/>
    <w:rsid w:val="000C1974"/>
    <w:rsid w:val="000C697D"/>
    <w:rsid w:val="000C6BE6"/>
    <w:rsid w:val="000E45A2"/>
    <w:rsid w:val="000E66CA"/>
    <w:rsid w:val="000E7ACE"/>
    <w:rsid w:val="000F550E"/>
    <w:rsid w:val="000F5EFC"/>
    <w:rsid w:val="001062A4"/>
    <w:rsid w:val="00106749"/>
    <w:rsid w:val="001108BF"/>
    <w:rsid w:val="00113557"/>
    <w:rsid w:val="00115265"/>
    <w:rsid w:val="00120B63"/>
    <w:rsid w:val="00126232"/>
    <w:rsid w:val="00130480"/>
    <w:rsid w:val="00132CBD"/>
    <w:rsid w:val="001422B1"/>
    <w:rsid w:val="001536B1"/>
    <w:rsid w:val="001543AD"/>
    <w:rsid w:val="00154659"/>
    <w:rsid w:val="0015479A"/>
    <w:rsid w:val="00154E14"/>
    <w:rsid w:val="001571A3"/>
    <w:rsid w:val="00163783"/>
    <w:rsid w:val="00170B7A"/>
    <w:rsid w:val="00173504"/>
    <w:rsid w:val="00175884"/>
    <w:rsid w:val="001813B7"/>
    <w:rsid w:val="00181C6D"/>
    <w:rsid w:val="001822BF"/>
    <w:rsid w:val="00183D7B"/>
    <w:rsid w:val="0018643C"/>
    <w:rsid w:val="001960A9"/>
    <w:rsid w:val="00196AFB"/>
    <w:rsid w:val="001A0036"/>
    <w:rsid w:val="001A0C1F"/>
    <w:rsid w:val="001A31E2"/>
    <w:rsid w:val="001B2E51"/>
    <w:rsid w:val="001B7173"/>
    <w:rsid w:val="001C2A44"/>
    <w:rsid w:val="001C561B"/>
    <w:rsid w:val="001D1052"/>
    <w:rsid w:val="001D1B34"/>
    <w:rsid w:val="001D34A9"/>
    <w:rsid w:val="001E3115"/>
    <w:rsid w:val="001F1F30"/>
    <w:rsid w:val="001F59F4"/>
    <w:rsid w:val="001F643A"/>
    <w:rsid w:val="001F6A46"/>
    <w:rsid w:val="001F7141"/>
    <w:rsid w:val="001F7CB2"/>
    <w:rsid w:val="00202A12"/>
    <w:rsid w:val="002030AA"/>
    <w:rsid w:val="00204676"/>
    <w:rsid w:val="002060A6"/>
    <w:rsid w:val="0020713F"/>
    <w:rsid w:val="00214FB7"/>
    <w:rsid w:val="00215193"/>
    <w:rsid w:val="00217A3F"/>
    <w:rsid w:val="00223C25"/>
    <w:rsid w:val="00223EBF"/>
    <w:rsid w:val="00224B0A"/>
    <w:rsid w:val="00226B69"/>
    <w:rsid w:val="00230450"/>
    <w:rsid w:val="00232256"/>
    <w:rsid w:val="00234589"/>
    <w:rsid w:val="0024068A"/>
    <w:rsid w:val="0024380B"/>
    <w:rsid w:val="0024492A"/>
    <w:rsid w:val="0024497F"/>
    <w:rsid w:val="00260BD3"/>
    <w:rsid w:val="00260C7A"/>
    <w:rsid w:val="0026276A"/>
    <w:rsid w:val="00276B9D"/>
    <w:rsid w:val="00280E43"/>
    <w:rsid w:val="002857BD"/>
    <w:rsid w:val="00285E89"/>
    <w:rsid w:val="00285EF8"/>
    <w:rsid w:val="00291E29"/>
    <w:rsid w:val="002950AB"/>
    <w:rsid w:val="00296C03"/>
    <w:rsid w:val="00296C88"/>
    <w:rsid w:val="00296F1A"/>
    <w:rsid w:val="002A003E"/>
    <w:rsid w:val="002A4F6C"/>
    <w:rsid w:val="002B2035"/>
    <w:rsid w:val="002B6180"/>
    <w:rsid w:val="002C557F"/>
    <w:rsid w:val="002C7409"/>
    <w:rsid w:val="002D28EA"/>
    <w:rsid w:val="002D4E2E"/>
    <w:rsid w:val="002D4EBE"/>
    <w:rsid w:val="002D64A7"/>
    <w:rsid w:val="002E0FD8"/>
    <w:rsid w:val="002E2D94"/>
    <w:rsid w:val="002E7B53"/>
    <w:rsid w:val="002F21E7"/>
    <w:rsid w:val="002F6CE1"/>
    <w:rsid w:val="00310C7F"/>
    <w:rsid w:val="00314742"/>
    <w:rsid w:val="00321A49"/>
    <w:rsid w:val="003354E8"/>
    <w:rsid w:val="0033583E"/>
    <w:rsid w:val="00336074"/>
    <w:rsid w:val="00344D6F"/>
    <w:rsid w:val="003519BB"/>
    <w:rsid w:val="00354430"/>
    <w:rsid w:val="003568FE"/>
    <w:rsid w:val="003571D2"/>
    <w:rsid w:val="00372BB4"/>
    <w:rsid w:val="00373151"/>
    <w:rsid w:val="0037357C"/>
    <w:rsid w:val="003755E9"/>
    <w:rsid w:val="00382834"/>
    <w:rsid w:val="00385022"/>
    <w:rsid w:val="00396438"/>
    <w:rsid w:val="00397989"/>
    <w:rsid w:val="003D1419"/>
    <w:rsid w:val="003D1426"/>
    <w:rsid w:val="003D613A"/>
    <w:rsid w:val="003D62EA"/>
    <w:rsid w:val="003D73D6"/>
    <w:rsid w:val="003F0D06"/>
    <w:rsid w:val="003F1BF3"/>
    <w:rsid w:val="003F36FD"/>
    <w:rsid w:val="003F6B7B"/>
    <w:rsid w:val="004001B4"/>
    <w:rsid w:val="004006E1"/>
    <w:rsid w:val="00403162"/>
    <w:rsid w:val="004044C1"/>
    <w:rsid w:val="00406FBD"/>
    <w:rsid w:val="004072C3"/>
    <w:rsid w:val="004074BA"/>
    <w:rsid w:val="004136AB"/>
    <w:rsid w:val="0041492A"/>
    <w:rsid w:val="00426DDD"/>
    <w:rsid w:val="00427751"/>
    <w:rsid w:val="00430F94"/>
    <w:rsid w:val="00432164"/>
    <w:rsid w:val="004349FB"/>
    <w:rsid w:val="00437972"/>
    <w:rsid w:val="00444A9A"/>
    <w:rsid w:val="004471D6"/>
    <w:rsid w:val="00452D80"/>
    <w:rsid w:val="00454950"/>
    <w:rsid w:val="00461B9B"/>
    <w:rsid w:val="004649E2"/>
    <w:rsid w:val="004721E9"/>
    <w:rsid w:val="00480A87"/>
    <w:rsid w:val="004848F7"/>
    <w:rsid w:val="00487886"/>
    <w:rsid w:val="00493136"/>
    <w:rsid w:val="00494598"/>
    <w:rsid w:val="00495EA3"/>
    <w:rsid w:val="00497B9E"/>
    <w:rsid w:val="004A41F4"/>
    <w:rsid w:val="004A4EC2"/>
    <w:rsid w:val="004C34CE"/>
    <w:rsid w:val="004C3F93"/>
    <w:rsid w:val="004C4FCE"/>
    <w:rsid w:val="004D4580"/>
    <w:rsid w:val="004D771C"/>
    <w:rsid w:val="004E0770"/>
    <w:rsid w:val="004E0969"/>
    <w:rsid w:val="004E38C3"/>
    <w:rsid w:val="004E4585"/>
    <w:rsid w:val="004E472A"/>
    <w:rsid w:val="004E6C50"/>
    <w:rsid w:val="004E78D1"/>
    <w:rsid w:val="00500896"/>
    <w:rsid w:val="00502A22"/>
    <w:rsid w:val="005134AD"/>
    <w:rsid w:val="00513E42"/>
    <w:rsid w:val="00514139"/>
    <w:rsid w:val="00515105"/>
    <w:rsid w:val="00515729"/>
    <w:rsid w:val="00516678"/>
    <w:rsid w:val="00521516"/>
    <w:rsid w:val="00521A45"/>
    <w:rsid w:val="0052484F"/>
    <w:rsid w:val="00526CC7"/>
    <w:rsid w:val="00531152"/>
    <w:rsid w:val="00534781"/>
    <w:rsid w:val="00534D6E"/>
    <w:rsid w:val="00542D83"/>
    <w:rsid w:val="00554BDE"/>
    <w:rsid w:val="005554C6"/>
    <w:rsid w:val="0056608C"/>
    <w:rsid w:val="00570821"/>
    <w:rsid w:val="00571D31"/>
    <w:rsid w:val="00574659"/>
    <w:rsid w:val="00577816"/>
    <w:rsid w:val="005819A8"/>
    <w:rsid w:val="00586A83"/>
    <w:rsid w:val="005973DA"/>
    <w:rsid w:val="005A50CC"/>
    <w:rsid w:val="005B0E54"/>
    <w:rsid w:val="005B484F"/>
    <w:rsid w:val="005B496C"/>
    <w:rsid w:val="005C073C"/>
    <w:rsid w:val="005C13B4"/>
    <w:rsid w:val="005C4577"/>
    <w:rsid w:val="005C6CC1"/>
    <w:rsid w:val="005D1032"/>
    <w:rsid w:val="005D29C5"/>
    <w:rsid w:val="005D3A82"/>
    <w:rsid w:val="005D48DC"/>
    <w:rsid w:val="005D7456"/>
    <w:rsid w:val="005E1C47"/>
    <w:rsid w:val="005E2B21"/>
    <w:rsid w:val="005E774D"/>
    <w:rsid w:val="005F112A"/>
    <w:rsid w:val="005F28AE"/>
    <w:rsid w:val="006032AC"/>
    <w:rsid w:val="00605EB3"/>
    <w:rsid w:val="00612825"/>
    <w:rsid w:val="006139AF"/>
    <w:rsid w:val="00621FD8"/>
    <w:rsid w:val="006228BF"/>
    <w:rsid w:val="00626B63"/>
    <w:rsid w:val="0063197F"/>
    <w:rsid w:val="00641E6D"/>
    <w:rsid w:val="00646DBC"/>
    <w:rsid w:val="00651D28"/>
    <w:rsid w:val="00655371"/>
    <w:rsid w:val="006572B6"/>
    <w:rsid w:val="006727A4"/>
    <w:rsid w:val="00673DA7"/>
    <w:rsid w:val="00684B6B"/>
    <w:rsid w:val="00684FA1"/>
    <w:rsid w:val="00695279"/>
    <w:rsid w:val="006A1D7A"/>
    <w:rsid w:val="006B53D3"/>
    <w:rsid w:val="006B695B"/>
    <w:rsid w:val="006C2D9A"/>
    <w:rsid w:val="006C3DD6"/>
    <w:rsid w:val="006C4B75"/>
    <w:rsid w:val="006C6FD8"/>
    <w:rsid w:val="006D2437"/>
    <w:rsid w:val="006D265C"/>
    <w:rsid w:val="006D2800"/>
    <w:rsid w:val="006D7B71"/>
    <w:rsid w:val="006E2DC9"/>
    <w:rsid w:val="006E4AC6"/>
    <w:rsid w:val="006F0680"/>
    <w:rsid w:val="006F40E8"/>
    <w:rsid w:val="006F5506"/>
    <w:rsid w:val="00712545"/>
    <w:rsid w:val="00712569"/>
    <w:rsid w:val="00716812"/>
    <w:rsid w:val="007172C6"/>
    <w:rsid w:val="007172E9"/>
    <w:rsid w:val="00726FAD"/>
    <w:rsid w:val="00727117"/>
    <w:rsid w:val="00730021"/>
    <w:rsid w:val="00732F12"/>
    <w:rsid w:val="0073333C"/>
    <w:rsid w:val="00735AB5"/>
    <w:rsid w:val="00735AC5"/>
    <w:rsid w:val="007371D2"/>
    <w:rsid w:val="00745F0D"/>
    <w:rsid w:val="007544AA"/>
    <w:rsid w:val="007556DE"/>
    <w:rsid w:val="007659EE"/>
    <w:rsid w:val="0078054D"/>
    <w:rsid w:val="007837C0"/>
    <w:rsid w:val="0079169C"/>
    <w:rsid w:val="0079432B"/>
    <w:rsid w:val="00795DF1"/>
    <w:rsid w:val="007A7106"/>
    <w:rsid w:val="007C1118"/>
    <w:rsid w:val="007C579E"/>
    <w:rsid w:val="007C6E40"/>
    <w:rsid w:val="007C7A01"/>
    <w:rsid w:val="007D0996"/>
    <w:rsid w:val="007D70EC"/>
    <w:rsid w:val="007E0DE2"/>
    <w:rsid w:val="007E1144"/>
    <w:rsid w:val="007E1841"/>
    <w:rsid w:val="007E3CBE"/>
    <w:rsid w:val="007E5970"/>
    <w:rsid w:val="007F0DA3"/>
    <w:rsid w:val="007F0FA0"/>
    <w:rsid w:val="007F1AD0"/>
    <w:rsid w:val="007F2319"/>
    <w:rsid w:val="007F5A12"/>
    <w:rsid w:val="007F5BEE"/>
    <w:rsid w:val="007F657D"/>
    <w:rsid w:val="008031D2"/>
    <w:rsid w:val="00803527"/>
    <w:rsid w:val="00806081"/>
    <w:rsid w:val="0081002A"/>
    <w:rsid w:val="008177DF"/>
    <w:rsid w:val="008178E5"/>
    <w:rsid w:val="00822594"/>
    <w:rsid w:val="00823D0A"/>
    <w:rsid w:val="0082510A"/>
    <w:rsid w:val="00827ABF"/>
    <w:rsid w:val="00833AB1"/>
    <w:rsid w:val="0084237A"/>
    <w:rsid w:val="00842A77"/>
    <w:rsid w:val="0084340F"/>
    <w:rsid w:val="00846196"/>
    <w:rsid w:val="008463CE"/>
    <w:rsid w:val="00855ECE"/>
    <w:rsid w:val="00856D0B"/>
    <w:rsid w:val="00860220"/>
    <w:rsid w:val="00862D23"/>
    <w:rsid w:val="00864964"/>
    <w:rsid w:val="00866C37"/>
    <w:rsid w:val="00872E00"/>
    <w:rsid w:val="00873A8C"/>
    <w:rsid w:val="00882E98"/>
    <w:rsid w:val="0088496E"/>
    <w:rsid w:val="00887204"/>
    <w:rsid w:val="00891957"/>
    <w:rsid w:val="008A0DB6"/>
    <w:rsid w:val="008A2E22"/>
    <w:rsid w:val="008A342D"/>
    <w:rsid w:val="008B06C7"/>
    <w:rsid w:val="008B2A39"/>
    <w:rsid w:val="008B75BB"/>
    <w:rsid w:val="008C10E0"/>
    <w:rsid w:val="008C2588"/>
    <w:rsid w:val="008C5640"/>
    <w:rsid w:val="008C6139"/>
    <w:rsid w:val="008C7545"/>
    <w:rsid w:val="008D0CE4"/>
    <w:rsid w:val="008F2D47"/>
    <w:rsid w:val="00901F24"/>
    <w:rsid w:val="009066F5"/>
    <w:rsid w:val="00906EC4"/>
    <w:rsid w:val="009131B3"/>
    <w:rsid w:val="009133FE"/>
    <w:rsid w:val="00913D43"/>
    <w:rsid w:val="0092595E"/>
    <w:rsid w:val="00940264"/>
    <w:rsid w:val="00940F94"/>
    <w:rsid w:val="00941B62"/>
    <w:rsid w:val="00942DA6"/>
    <w:rsid w:val="00944CB5"/>
    <w:rsid w:val="0097067A"/>
    <w:rsid w:val="00982C1D"/>
    <w:rsid w:val="0099485D"/>
    <w:rsid w:val="009A1F81"/>
    <w:rsid w:val="009A280E"/>
    <w:rsid w:val="009A2829"/>
    <w:rsid w:val="009A53B3"/>
    <w:rsid w:val="009A5EE6"/>
    <w:rsid w:val="009B21ED"/>
    <w:rsid w:val="009B473E"/>
    <w:rsid w:val="009C76F0"/>
    <w:rsid w:val="009E2C68"/>
    <w:rsid w:val="009E63F4"/>
    <w:rsid w:val="00A00A16"/>
    <w:rsid w:val="00A02735"/>
    <w:rsid w:val="00A07C58"/>
    <w:rsid w:val="00A108C4"/>
    <w:rsid w:val="00A12863"/>
    <w:rsid w:val="00A14128"/>
    <w:rsid w:val="00A14AA0"/>
    <w:rsid w:val="00A168A5"/>
    <w:rsid w:val="00A23A7A"/>
    <w:rsid w:val="00A31A11"/>
    <w:rsid w:val="00A53354"/>
    <w:rsid w:val="00A65530"/>
    <w:rsid w:val="00A8069F"/>
    <w:rsid w:val="00A82923"/>
    <w:rsid w:val="00A863FD"/>
    <w:rsid w:val="00A876BF"/>
    <w:rsid w:val="00AA4FC0"/>
    <w:rsid w:val="00AA73B2"/>
    <w:rsid w:val="00AB18EA"/>
    <w:rsid w:val="00AB7C94"/>
    <w:rsid w:val="00AC292C"/>
    <w:rsid w:val="00AC7570"/>
    <w:rsid w:val="00AD1AEB"/>
    <w:rsid w:val="00AD1F8E"/>
    <w:rsid w:val="00AD4306"/>
    <w:rsid w:val="00AE0272"/>
    <w:rsid w:val="00AE0276"/>
    <w:rsid w:val="00AF2241"/>
    <w:rsid w:val="00AF2CF0"/>
    <w:rsid w:val="00B07E52"/>
    <w:rsid w:val="00B11F21"/>
    <w:rsid w:val="00B12A76"/>
    <w:rsid w:val="00B17D4C"/>
    <w:rsid w:val="00B253D9"/>
    <w:rsid w:val="00B30B5F"/>
    <w:rsid w:val="00B352A6"/>
    <w:rsid w:val="00B3573C"/>
    <w:rsid w:val="00B4199E"/>
    <w:rsid w:val="00B45CBE"/>
    <w:rsid w:val="00B47F21"/>
    <w:rsid w:val="00B50597"/>
    <w:rsid w:val="00B53BD7"/>
    <w:rsid w:val="00B54497"/>
    <w:rsid w:val="00B575C1"/>
    <w:rsid w:val="00B622F0"/>
    <w:rsid w:val="00B80EC2"/>
    <w:rsid w:val="00B817EA"/>
    <w:rsid w:val="00B82156"/>
    <w:rsid w:val="00B900C0"/>
    <w:rsid w:val="00B94361"/>
    <w:rsid w:val="00B9595C"/>
    <w:rsid w:val="00BA0E25"/>
    <w:rsid w:val="00BA1CC4"/>
    <w:rsid w:val="00BA2164"/>
    <w:rsid w:val="00BA2577"/>
    <w:rsid w:val="00BA2BB3"/>
    <w:rsid w:val="00BA36CA"/>
    <w:rsid w:val="00BA4084"/>
    <w:rsid w:val="00BB1F96"/>
    <w:rsid w:val="00BC2D8A"/>
    <w:rsid w:val="00BC53F5"/>
    <w:rsid w:val="00BD207B"/>
    <w:rsid w:val="00BD3AB0"/>
    <w:rsid w:val="00BE40EE"/>
    <w:rsid w:val="00BE5572"/>
    <w:rsid w:val="00BE59F0"/>
    <w:rsid w:val="00BE6B41"/>
    <w:rsid w:val="00BF1FFB"/>
    <w:rsid w:val="00BF4E85"/>
    <w:rsid w:val="00BF5F4A"/>
    <w:rsid w:val="00C033BE"/>
    <w:rsid w:val="00C11787"/>
    <w:rsid w:val="00C153F2"/>
    <w:rsid w:val="00C175E3"/>
    <w:rsid w:val="00C22B76"/>
    <w:rsid w:val="00C24FAC"/>
    <w:rsid w:val="00C27CAD"/>
    <w:rsid w:val="00C31460"/>
    <w:rsid w:val="00C31B24"/>
    <w:rsid w:val="00C62A2B"/>
    <w:rsid w:val="00C62DFA"/>
    <w:rsid w:val="00C64662"/>
    <w:rsid w:val="00C719B4"/>
    <w:rsid w:val="00C72EA7"/>
    <w:rsid w:val="00C73C71"/>
    <w:rsid w:val="00C748CB"/>
    <w:rsid w:val="00C91E11"/>
    <w:rsid w:val="00C92FE4"/>
    <w:rsid w:val="00C94F91"/>
    <w:rsid w:val="00C96C4D"/>
    <w:rsid w:val="00C97E8F"/>
    <w:rsid w:val="00CA1B2A"/>
    <w:rsid w:val="00CA62EA"/>
    <w:rsid w:val="00CB7C64"/>
    <w:rsid w:val="00CB7E73"/>
    <w:rsid w:val="00CB7E91"/>
    <w:rsid w:val="00CC3AAD"/>
    <w:rsid w:val="00CD5370"/>
    <w:rsid w:val="00CE2367"/>
    <w:rsid w:val="00CE35CE"/>
    <w:rsid w:val="00CE38C5"/>
    <w:rsid w:val="00CE3D19"/>
    <w:rsid w:val="00CE40E4"/>
    <w:rsid w:val="00CE5423"/>
    <w:rsid w:val="00CE55CA"/>
    <w:rsid w:val="00CE5837"/>
    <w:rsid w:val="00CF4C38"/>
    <w:rsid w:val="00D00887"/>
    <w:rsid w:val="00D02D02"/>
    <w:rsid w:val="00D17BB2"/>
    <w:rsid w:val="00D20A09"/>
    <w:rsid w:val="00D215A7"/>
    <w:rsid w:val="00D21F2E"/>
    <w:rsid w:val="00D22EF4"/>
    <w:rsid w:val="00D248FF"/>
    <w:rsid w:val="00D3561C"/>
    <w:rsid w:val="00D3784C"/>
    <w:rsid w:val="00D43C8D"/>
    <w:rsid w:val="00D43D73"/>
    <w:rsid w:val="00D50A56"/>
    <w:rsid w:val="00D51FB1"/>
    <w:rsid w:val="00D60739"/>
    <w:rsid w:val="00D66A1D"/>
    <w:rsid w:val="00D70A5B"/>
    <w:rsid w:val="00D756B2"/>
    <w:rsid w:val="00D846B8"/>
    <w:rsid w:val="00D84FD3"/>
    <w:rsid w:val="00D953D4"/>
    <w:rsid w:val="00D967A2"/>
    <w:rsid w:val="00DA17A4"/>
    <w:rsid w:val="00DA31D7"/>
    <w:rsid w:val="00DA3338"/>
    <w:rsid w:val="00DA742B"/>
    <w:rsid w:val="00DB0FA6"/>
    <w:rsid w:val="00DB24B0"/>
    <w:rsid w:val="00DB3C88"/>
    <w:rsid w:val="00DD27E0"/>
    <w:rsid w:val="00DD2C97"/>
    <w:rsid w:val="00DE2933"/>
    <w:rsid w:val="00DE4B18"/>
    <w:rsid w:val="00DE4FC6"/>
    <w:rsid w:val="00DE5C0A"/>
    <w:rsid w:val="00DE7AAF"/>
    <w:rsid w:val="00DF2762"/>
    <w:rsid w:val="00DF27C7"/>
    <w:rsid w:val="00DF5047"/>
    <w:rsid w:val="00DF796A"/>
    <w:rsid w:val="00E026FA"/>
    <w:rsid w:val="00E05DF8"/>
    <w:rsid w:val="00E06FB7"/>
    <w:rsid w:val="00E1485F"/>
    <w:rsid w:val="00E17D7F"/>
    <w:rsid w:val="00E21D32"/>
    <w:rsid w:val="00E2648E"/>
    <w:rsid w:val="00E31F4D"/>
    <w:rsid w:val="00E4497E"/>
    <w:rsid w:val="00E51BEA"/>
    <w:rsid w:val="00E56356"/>
    <w:rsid w:val="00E566A3"/>
    <w:rsid w:val="00E731EF"/>
    <w:rsid w:val="00E829D4"/>
    <w:rsid w:val="00E83137"/>
    <w:rsid w:val="00E84231"/>
    <w:rsid w:val="00E8652A"/>
    <w:rsid w:val="00E8759E"/>
    <w:rsid w:val="00E903D1"/>
    <w:rsid w:val="00E9242F"/>
    <w:rsid w:val="00E93F88"/>
    <w:rsid w:val="00E94C2E"/>
    <w:rsid w:val="00E95500"/>
    <w:rsid w:val="00E96C87"/>
    <w:rsid w:val="00EA090C"/>
    <w:rsid w:val="00EB22D8"/>
    <w:rsid w:val="00EB23F2"/>
    <w:rsid w:val="00EB59C1"/>
    <w:rsid w:val="00EB6A99"/>
    <w:rsid w:val="00EB7873"/>
    <w:rsid w:val="00EC326E"/>
    <w:rsid w:val="00EC66F9"/>
    <w:rsid w:val="00ED1546"/>
    <w:rsid w:val="00ED4571"/>
    <w:rsid w:val="00ED581F"/>
    <w:rsid w:val="00ED6F2B"/>
    <w:rsid w:val="00EE1497"/>
    <w:rsid w:val="00EE34AC"/>
    <w:rsid w:val="00EE40DB"/>
    <w:rsid w:val="00EF12AF"/>
    <w:rsid w:val="00EF696B"/>
    <w:rsid w:val="00F04C38"/>
    <w:rsid w:val="00F05AC5"/>
    <w:rsid w:val="00F11C06"/>
    <w:rsid w:val="00F11F1C"/>
    <w:rsid w:val="00F15BBD"/>
    <w:rsid w:val="00F1790F"/>
    <w:rsid w:val="00F24456"/>
    <w:rsid w:val="00F40B4C"/>
    <w:rsid w:val="00F419EE"/>
    <w:rsid w:val="00F4345C"/>
    <w:rsid w:val="00F51CC0"/>
    <w:rsid w:val="00F55480"/>
    <w:rsid w:val="00F569E8"/>
    <w:rsid w:val="00F60890"/>
    <w:rsid w:val="00F6616D"/>
    <w:rsid w:val="00F67C3E"/>
    <w:rsid w:val="00F67CE4"/>
    <w:rsid w:val="00F7077C"/>
    <w:rsid w:val="00F729A7"/>
    <w:rsid w:val="00F72F2E"/>
    <w:rsid w:val="00F81B19"/>
    <w:rsid w:val="00F8261F"/>
    <w:rsid w:val="00F912B8"/>
    <w:rsid w:val="00FA4D2A"/>
    <w:rsid w:val="00FA56D1"/>
    <w:rsid w:val="00FA6C1B"/>
    <w:rsid w:val="00FB33F3"/>
    <w:rsid w:val="00FB3537"/>
    <w:rsid w:val="00FB7068"/>
    <w:rsid w:val="00FC1F49"/>
    <w:rsid w:val="00FC31CD"/>
    <w:rsid w:val="00FD62D2"/>
    <w:rsid w:val="00FE04FE"/>
    <w:rsid w:val="00FE4069"/>
    <w:rsid w:val="00FE420D"/>
    <w:rsid w:val="00FE5928"/>
    <w:rsid w:val="00FE5B11"/>
    <w:rsid w:val="00FF15A6"/>
    <w:rsid w:val="00FF15C8"/>
    <w:rsid w:val="00FF5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A1D"/>
    <w:rPr>
      <w:sz w:val="24"/>
      <w:szCs w:val="24"/>
    </w:rPr>
  </w:style>
  <w:style w:type="paragraph" w:styleId="Heading1">
    <w:name w:val="heading 1"/>
    <w:basedOn w:val="Normal"/>
    <w:next w:val="Normal"/>
    <w:qFormat/>
    <w:rsid w:val="00D66A1D"/>
    <w:pPr>
      <w:keepNext/>
      <w:jc w:val="both"/>
      <w:outlineLvl w:val="0"/>
    </w:pPr>
    <w:rPr>
      <w:b/>
      <w:bCs/>
    </w:rPr>
  </w:style>
  <w:style w:type="paragraph" w:styleId="Heading2">
    <w:name w:val="heading 2"/>
    <w:basedOn w:val="Normal"/>
    <w:next w:val="Normal"/>
    <w:qFormat/>
    <w:rsid w:val="00D66A1D"/>
    <w:pPr>
      <w:keepNext/>
      <w:tabs>
        <w:tab w:val="num" w:pos="1440"/>
      </w:tabs>
      <w:ind w:left="1440" w:hanging="720"/>
      <w:jc w:val="both"/>
      <w:outlineLvl w:val="1"/>
    </w:pPr>
    <w:rPr>
      <w:b/>
      <w:bCs/>
    </w:rPr>
  </w:style>
  <w:style w:type="paragraph" w:styleId="Heading3">
    <w:name w:val="heading 3"/>
    <w:basedOn w:val="Normal"/>
    <w:next w:val="Normal"/>
    <w:qFormat/>
    <w:rsid w:val="00D66A1D"/>
    <w:pPr>
      <w:keepNext/>
      <w:numPr>
        <w:numId w:val="1"/>
      </w:numPr>
      <w:spacing w:after="240"/>
      <w:jc w:val="both"/>
      <w:outlineLvl w:val="2"/>
    </w:pPr>
    <w:rPr>
      <w:b/>
      <w:bCs/>
      <w:u w:val="single"/>
    </w:rPr>
  </w:style>
  <w:style w:type="paragraph" w:styleId="Heading4">
    <w:name w:val="heading 4"/>
    <w:basedOn w:val="Normal"/>
    <w:next w:val="Normal"/>
    <w:qFormat/>
    <w:rsid w:val="00D66A1D"/>
    <w:pPr>
      <w:keepNext/>
      <w:jc w:val="both"/>
      <w:outlineLvl w:val="3"/>
    </w:pPr>
    <w:rPr>
      <w:b/>
      <w:bCs/>
      <w:u w:val="single"/>
    </w:rPr>
  </w:style>
  <w:style w:type="paragraph" w:styleId="Heading5">
    <w:name w:val="heading 5"/>
    <w:basedOn w:val="Normal"/>
    <w:next w:val="Normal"/>
    <w:qFormat/>
    <w:rsid w:val="00D66A1D"/>
    <w:pPr>
      <w:keepNext/>
      <w:ind w:left="1440"/>
      <w:jc w:val="both"/>
      <w:outlineLvl w:val="4"/>
    </w:pPr>
    <w:rPr>
      <w:b/>
      <w:bCs/>
    </w:rPr>
  </w:style>
  <w:style w:type="paragraph" w:styleId="Heading6">
    <w:name w:val="heading 6"/>
    <w:basedOn w:val="Normal"/>
    <w:next w:val="Normal"/>
    <w:qFormat/>
    <w:rsid w:val="00D66A1D"/>
    <w:pPr>
      <w:keepNext/>
      <w:jc w:val="center"/>
      <w:outlineLvl w:val="5"/>
    </w:pPr>
    <w:rPr>
      <w:b/>
      <w:bCs/>
      <w:i/>
      <w:iCs/>
      <w:u w:val="single"/>
    </w:rPr>
  </w:style>
  <w:style w:type="paragraph" w:styleId="Heading7">
    <w:name w:val="heading 7"/>
    <w:basedOn w:val="Normal"/>
    <w:next w:val="Normal"/>
    <w:qFormat/>
    <w:rsid w:val="00D66A1D"/>
    <w:pPr>
      <w:keepNext/>
      <w:ind w:left="720"/>
      <w:jc w:val="both"/>
      <w:outlineLvl w:val="6"/>
    </w:pPr>
    <w:rPr>
      <w:b/>
      <w:bCs/>
    </w:rPr>
  </w:style>
  <w:style w:type="paragraph" w:styleId="Heading8">
    <w:name w:val="heading 8"/>
    <w:basedOn w:val="Normal"/>
    <w:next w:val="Normal"/>
    <w:qFormat/>
    <w:rsid w:val="00D66A1D"/>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6A1D"/>
    <w:pPr>
      <w:jc w:val="both"/>
    </w:pPr>
  </w:style>
  <w:style w:type="paragraph" w:styleId="BodyTextIndent">
    <w:name w:val="Body Text Indent"/>
    <w:basedOn w:val="Normal"/>
    <w:rsid w:val="00D66A1D"/>
    <w:pPr>
      <w:ind w:left="1440"/>
      <w:jc w:val="both"/>
    </w:pPr>
  </w:style>
  <w:style w:type="paragraph" w:styleId="Header">
    <w:name w:val="header"/>
    <w:basedOn w:val="Normal"/>
    <w:rsid w:val="00D66A1D"/>
    <w:pPr>
      <w:tabs>
        <w:tab w:val="center" w:pos="4320"/>
        <w:tab w:val="right" w:pos="8640"/>
      </w:tabs>
    </w:pPr>
  </w:style>
  <w:style w:type="paragraph" w:styleId="Footer">
    <w:name w:val="footer"/>
    <w:basedOn w:val="Normal"/>
    <w:rsid w:val="00D66A1D"/>
    <w:pPr>
      <w:tabs>
        <w:tab w:val="center" w:pos="4320"/>
        <w:tab w:val="right" w:pos="8640"/>
      </w:tabs>
    </w:pPr>
  </w:style>
  <w:style w:type="paragraph" w:styleId="BodyTextIndent2">
    <w:name w:val="Body Text Indent 2"/>
    <w:basedOn w:val="Normal"/>
    <w:rsid w:val="00D66A1D"/>
    <w:pPr>
      <w:ind w:left="2160"/>
      <w:jc w:val="both"/>
    </w:pPr>
  </w:style>
  <w:style w:type="paragraph" w:styleId="BodyTextIndent3">
    <w:name w:val="Body Text Indent 3"/>
    <w:basedOn w:val="Normal"/>
    <w:rsid w:val="00D66A1D"/>
    <w:pPr>
      <w:autoSpaceDE w:val="0"/>
      <w:autoSpaceDN w:val="0"/>
      <w:adjustRightInd w:val="0"/>
      <w:ind w:left="2160"/>
    </w:pPr>
    <w:rPr>
      <w:rFonts w:ascii="Arial" w:hAnsi="Arial" w:cs="Arial"/>
      <w:sz w:val="22"/>
      <w:szCs w:val="20"/>
    </w:rPr>
  </w:style>
  <w:style w:type="paragraph" w:styleId="BalloonText">
    <w:name w:val="Balloon Text"/>
    <w:basedOn w:val="Normal"/>
    <w:semiHidden/>
    <w:rsid w:val="00D66A1D"/>
    <w:rPr>
      <w:rFonts w:ascii="Tahoma" w:hAnsi="Tahoma" w:cs="Tahoma"/>
      <w:sz w:val="16"/>
      <w:szCs w:val="16"/>
    </w:rPr>
  </w:style>
  <w:style w:type="character" w:styleId="CommentReference">
    <w:name w:val="annotation reference"/>
    <w:basedOn w:val="DefaultParagraphFont"/>
    <w:uiPriority w:val="99"/>
    <w:semiHidden/>
    <w:rsid w:val="00D66A1D"/>
    <w:rPr>
      <w:sz w:val="16"/>
      <w:szCs w:val="16"/>
    </w:rPr>
  </w:style>
  <w:style w:type="paragraph" w:styleId="CommentText">
    <w:name w:val="annotation text"/>
    <w:basedOn w:val="Normal"/>
    <w:link w:val="CommentTextChar"/>
    <w:uiPriority w:val="99"/>
    <w:semiHidden/>
    <w:rsid w:val="00D66A1D"/>
    <w:rPr>
      <w:sz w:val="20"/>
      <w:szCs w:val="20"/>
    </w:rPr>
  </w:style>
  <w:style w:type="paragraph" w:styleId="CommentSubject">
    <w:name w:val="annotation subject"/>
    <w:basedOn w:val="CommentText"/>
    <w:next w:val="CommentText"/>
    <w:semiHidden/>
    <w:rsid w:val="00D66A1D"/>
    <w:rPr>
      <w:b/>
      <w:bCs/>
    </w:rPr>
  </w:style>
  <w:style w:type="paragraph" w:customStyle="1" w:styleId="ContractSectionDescription">
    <w:name w:val="Contract Section Description"/>
    <w:basedOn w:val="Normal"/>
    <w:rsid w:val="00BC2D8A"/>
    <w:pPr>
      <w:spacing w:after="240"/>
      <w:ind w:left="720"/>
    </w:pPr>
  </w:style>
  <w:style w:type="paragraph" w:customStyle="1" w:styleId="ContractSectionTitle">
    <w:name w:val="Contract Section Title"/>
    <w:basedOn w:val="Normal"/>
    <w:rsid w:val="00DE4B18"/>
    <w:pPr>
      <w:spacing w:after="240"/>
    </w:pPr>
    <w:rPr>
      <w:rFonts w:ascii="Times" w:hAnsi="Times"/>
    </w:rPr>
  </w:style>
  <w:style w:type="character" w:customStyle="1" w:styleId="CommentTextChar">
    <w:name w:val="Comment Text Char"/>
    <w:basedOn w:val="DefaultParagraphFont"/>
    <w:link w:val="CommentText"/>
    <w:uiPriority w:val="99"/>
    <w:semiHidden/>
    <w:rsid w:val="00D51FB1"/>
  </w:style>
  <w:style w:type="paragraph" w:styleId="ListParagraph">
    <w:name w:val="List Paragraph"/>
    <w:basedOn w:val="Normal"/>
    <w:uiPriority w:val="34"/>
    <w:qFormat/>
    <w:rsid w:val="00E83137"/>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50089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746C5-4DA1-4A17-85A3-D7858DF3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3886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KADRMAS, LEE &amp; JACKSON, INC</vt:lpstr>
    </vt:vector>
  </TitlesOfParts>
  <Company>Kadrmas, Lee &amp; Jackson</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KADRMAS, LEE &amp; JACKSON, INC</dc:title>
  <dc:creator>dleitner</dc:creator>
  <cp:lastModifiedBy>RobbinsW</cp:lastModifiedBy>
  <cp:revision>2</cp:revision>
  <cp:lastPrinted>2010-06-16T13:29:00Z</cp:lastPrinted>
  <dcterms:created xsi:type="dcterms:W3CDTF">2010-06-16T18:27:00Z</dcterms:created>
  <dcterms:modified xsi:type="dcterms:W3CDTF">2010-06-16T18:27:00Z</dcterms:modified>
</cp:coreProperties>
</file>