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CF6" w:rsidRPr="00451BC8" w:rsidRDefault="00451BC8" w:rsidP="00451BC8">
      <w:pPr>
        <w:pStyle w:val="Default"/>
        <w:jc w:val="center"/>
        <w:rPr>
          <w:b/>
          <w:sz w:val="32"/>
          <w:szCs w:val="32"/>
        </w:rPr>
      </w:pPr>
      <w:r w:rsidRPr="00451BC8">
        <w:rPr>
          <w:b/>
          <w:sz w:val="32"/>
          <w:szCs w:val="32"/>
        </w:rPr>
        <w:t>E</w:t>
      </w:r>
      <w:r>
        <w:rPr>
          <w:b/>
          <w:sz w:val="32"/>
          <w:szCs w:val="32"/>
        </w:rPr>
        <w:t>XHIBIT</w:t>
      </w:r>
      <w:r w:rsidRPr="00451BC8">
        <w:rPr>
          <w:b/>
          <w:sz w:val="32"/>
          <w:szCs w:val="32"/>
        </w:rPr>
        <w:t xml:space="preserve"> B</w:t>
      </w:r>
    </w:p>
    <w:p w:rsidR="00451BC8" w:rsidRDefault="00451BC8" w:rsidP="005F0CF6">
      <w:pPr>
        <w:pStyle w:val="Default"/>
      </w:pPr>
    </w:p>
    <w:p w:rsidR="005F0CF6" w:rsidRDefault="005F0CF6" w:rsidP="005F0CF6">
      <w:pPr>
        <w:pStyle w:val="CM1"/>
        <w:spacing w:after="275"/>
        <w:jc w:val="center"/>
        <w:rPr>
          <w:color w:val="000000"/>
          <w:sz w:val="32"/>
          <w:szCs w:val="32"/>
        </w:rPr>
      </w:pPr>
      <w:r>
        <w:t xml:space="preserve"> </w:t>
      </w:r>
      <w:r>
        <w:rPr>
          <w:b/>
          <w:bCs/>
          <w:color w:val="000000"/>
          <w:sz w:val="32"/>
          <w:szCs w:val="32"/>
        </w:rPr>
        <w:t xml:space="preserve">SID #1391 BOUNDARY DESCRIPTION </w:t>
      </w:r>
    </w:p>
    <w:p w:rsidR="005F0CF6" w:rsidRDefault="005F0CF6" w:rsidP="005F0CF6">
      <w:pPr>
        <w:pStyle w:val="CM8"/>
        <w:spacing w:after="125"/>
        <w:ind w:left="72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A tract of land situated in the SW1/4 of SW1/4 of SE1/4 of Section 2, T. 1 S., R. 25 E., P.M.M., in the City of Billings, Yellowstone County, Montana; said tract being more particularly described as follows, to-wit: </w:t>
      </w:r>
    </w:p>
    <w:p w:rsidR="0015554B" w:rsidRDefault="0015554B" w:rsidP="0015554B">
      <w:pPr>
        <w:pStyle w:val="Default"/>
      </w:pPr>
      <w:r>
        <w:tab/>
      </w:r>
    </w:p>
    <w:p w:rsidR="0015554B" w:rsidRPr="00451BC8" w:rsidRDefault="0015554B" w:rsidP="00827D03">
      <w:pPr>
        <w:pStyle w:val="CM8"/>
        <w:spacing w:after="125"/>
        <w:ind w:left="720"/>
        <w:rPr>
          <w:sz w:val="23"/>
          <w:szCs w:val="23"/>
        </w:rPr>
      </w:pPr>
      <w:r w:rsidRPr="00451BC8">
        <w:t xml:space="preserve">Being Lots 8 through 13, Block 3, and Lots 2 through 7, Block 2, of </w:t>
      </w:r>
      <w:r w:rsidRPr="00451BC8">
        <w:rPr>
          <w:sz w:val="23"/>
          <w:szCs w:val="23"/>
        </w:rPr>
        <w:t xml:space="preserve">Central </w:t>
      </w:r>
    </w:p>
    <w:p w:rsidR="00827D03" w:rsidRPr="00451BC8" w:rsidRDefault="0015554B" w:rsidP="00827D03">
      <w:pPr>
        <w:pStyle w:val="CM8"/>
        <w:spacing w:after="125"/>
        <w:ind w:left="720"/>
        <w:rPr>
          <w:sz w:val="23"/>
          <w:szCs w:val="23"/>
        </w:rPr>
      </w:pPr>
      <w:r w:rsidRPr="00451BC8">
        <w:rPr>
          <w:sz w:val="23"/>
          <w:szCs w:val="23"/>
        </w:rPr>
        <w:t xml:space="preserve">Acres Subdivision, Second Filing, as recorded under Document No. </w:t>
      </w:r>
      <w:r w:rsidRPr="00451BC8">
        <w:rPr>
          <w:rStyle w:val="Strong"/>
          <w:b w:val="0"/>
          <w:sz w:val="20"/>
          <w:szCs w:val="20"/>
        </w:rPr>
        <w:t>532311</w:t>
      </w:r>
      <w:r w:rsidRPr="00451BC8">
        <w:rPr>
          <w:sz w:val="23"/>
          <w:szCs w:val="23"/>
        </w:rPr>
        <w:t>;</w:t>
      </w:r>
    </w:p>
    <w:p w:rsidR="0015554B" w:rsidRPr="00451BC8" w:rsidRDefault="0015554B" w:rsidP="00827D03">
      <w:pPr>
        <w:pStyle w:val="CM8"/>
        <w:spacing w:after="125"/>
        <w:ind w:left="720"/>
      </w:pPr>
      <w:r w:rsidRPr="00451BC8">
        <w:rPr>
          <w:sz w:val="23"/>
          <w:szCs w:val="23"/>
        </w:rPr>
        <w:t xml:space="preserve"> </w:t>
      </w:r>
      <w:proofErr w:type="gramStart"/>
      <w:r w:rsidRPr="00451BC8">
        <w:rPr>
          <w:sz w:val="23"/>
          <w:szCs w:val="23"/>
        </w:rPr>
        <w:t>Lot 9A of Amended Plat of Lots 8 &amp; 9, Block 2, of Central Acres Subdivision, Second Filing, as recorded under Document No. 3441807.</w:t>
      </w:r>
      <w:proofErr w:type="gramEnd"/>
    </w:p>
    <w:p w:rsidR="0076114A" w:rsidRDefault="00451BC8"/>
    <w:sectPr w:rsidR="0076114A" w:rsidSect="00E34EF5">
      <w:pgSz w:w="12240" w:h="16340"/>
      <w:pgMar w:top="1979" w:right="1180" w:bottom="1405" w:left="138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0CF6"/>
    <w:rsid w:val="0015554B"/>
    <w:rsid w:val="001B7495"/>
    <w:rsid w:val="002C173B"/>
    <w:rsid w:val="00451BC8"/>
    <w:rsid w:val="0048285B"/>
    <w:rsid w:val="005C2143"/>
    <w:rsid w:val="005E4E01"/>
    <w:rsid w:val="005F0CF6"/>
    <w:rsid w:val="00763B95"/>
    <w:rsid w:val="00770C8B"/>
    <w:rsid w:val="00827D03"/>
    <w:rsid w:val="009C2BE5"/>
    <w:rsid w:val="00A870CE"/>
    <w:rsid w:val="00D871F7"/>
    <w:rsid w:val="00E34EF5"/>
    <w:rsid w:val="00FF2C44"/>
    <w:rsid w:val="00FF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7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F0CF6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Theme="minorEastAsia" w:hAnsi="Times" w:cs="Times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0CF6"/>
    <w:rPr>
      <w:color w:val="auto"/>
    </w:rPr>
  </w:style>
  <w:style w:type="paragraph" w:customStyle="1" w:styleId="CM8">
    <w:name w:val="CM8"/>
    <w:basedOn w:val="Default"/>
    <w:next w:val="Default"/>
    <w:uiPriority w:val="99"/>
    <w:rsid w:val="005F0CF6"/>
    <w:rPr>
      <w:color w:val="auto"/>
    </w:rPr>
  </w:style>
  <w:style w:type="paragraph" w:customStyle="1" w:styleId="CM7">
    <w:name w:val="CM7"/>
    <w:basedOn w:val="Default"/>
    <w:next w:val="Default"/>
    <w:uiPriority w:val="99"/>
    <w:rsid w:val="005F0CF6"/>
    <w:pPr>
      <w:spacing w:line="416" w:lineRule="atLeast"/>
    </w:pPr>
    <w:rPr>
      <w:color w:val="auto"/>
    </w:rPr>
  </w:style>
  <w:style w:type="character" w:styleId="Strong">
    <w:name w:val="Strong"/>
    <w:basedOn w:val="DefaultParagraphFont"/>
    <w:uiPriority w:val="22"/>
    <w:qFormat/>
    <w:rsid w:val="005F0C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Combs, Damon</dc:creator>
  <cp:lastModifiedBy>HertzC</cp:lastModifiedBy>
  <cp:revision>2</cp:revision>
  <dcterms:created xsi:type="dcterms:W3CDTF">2010-06-10T14:14:00Z</dcterms:created>
  <dcterms:modified xsi:type="dcterms:W3CDTF">2010-06-10T14:14:00Z</dcterms:modified>
</cp:coreProperties>
</file>