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0E" w:rsidRPr="000D3F32" w:rsidRDefault="00AE4F28" w:rsidP="000A3C09">
      <w:pPr>
        <w:spacing w:line="480" w:lineRule="auto"/>
        <w:jc w:val="center"/>
        <w:rPr>
          <w:sz w:val="24"/>
          <w:u w:val="single"/>
        </w:rPr>
      </w:pPr>
      <w:r w:rsidRPr="000D3F32">
        <w:rPr>
          <w:sz w:val="24"/>
          <w:u w:val="single"/>
        </w:rPr>
        <w:t>DOWNTOWN TRANSIT TRANSFER CENTER</w:t>
      </w:r>
    </w:p>
    <w:p w:rsidR="00AE4F28" w:rsidRPr="000D3F32" w:rsidRDefault="00AE4F28" w:rsidP="000A3C09">
      <w:pPr>
        <w:spacing w:line="480" w:lineRule="auto"/>
        <w:jc w:val="center"/>
        <w:rPr>
          <w:sz w:val="24"/>
          <w:u w:val="single"/>
        </w:rPr>
      </w:pPr>
      <w:r w:rsidRPr="000D3F32">
        <w:rPr>
          <w:sz w:val="24"/>
          <w:u w:val="single"/>
        </w:rPr>
        <w:t>PARKING SPACE LEASE</w:t>
      </w:r>
    </w:p>
    <w:p w:rsidR="00AE4F28" w:rsidRPr="000D3F32" w:rsidRDefault="00AE4F28" w:rsidP="000A3C09">
      <w:pPr>
        <w:spacing w:line="480" w:lineRule="auto"/>
        <w:jc w:val="both"/>
        <w:rPr>
          <w:sz w:val="24"/>
        </w:rPr>
      </w:pPr>
    </w:p>
    <w:p w:rsidR="00AE4F28" w:rsidRPr="000D3F32" w:rsidRDefault="00E719DA" w:rsidP="000A3C09">
      <w:pPr>
        <w:spacing w:line="480" w:lineRule="auto"/>
        <w:jc w:val="both"/>
        <w:rPr>
          <w:sz w:val="24"/>
        </w:rPr>
      </w:pPr>
      <w:r w:rsidRPr="000D3F32">
        <w:rPr>
          <w:sz w:val="24"/>
        </w:rPr>
        <w:tab/>
      </w:r>
      <w:r w:rsidR="005B4ED5" w:rsidRPr="000D3F32">
        <w:rPr>
          <w:sz w:val="24"/>
        </w:rPr>
        <w:tab/>
      </w:r>
      <w:r w:rsidR="00AE4F28" w:rsidRPr="000D3F32">
        <w:rPr>
          <w:sz w:val="24"/>
        </w:rPr>
        <w:t xml:space="preserve">THIS </w:t>
      </w:r>
      <w:r w:rsidR="00BD79ED" w:rsidRPr="000D3F32">
        <w:rPr>
          <w:sz w:val="24"/>
        </w:rPr>
        <w:t>LEASE</w:t>
      </w:r>
      <w:r w:rsidR="00CD5747">
        <w:rPr>
          <w:sz w:val="24"/>
        </w:rPr>
        <w:t xml:space="preserve"> made and entered into this 16th</w:t>
      </w:r>
      <w:r w:rsidR="00AE4F28" w:rsidRPr="000D3F32">
        <w:rPr>
          <w:sz w:val="24"/>
        </w:rPr>
        <w:t xml:space="preserve"> day of</w:t>
      </w:r>
      <w:r w:rsidR="00CD5747">
        <w:rPr>
          <w:sz w:val="24"/>
        </w:rPr>
        <w:t xml:space="preserve"> December</w:t>
      </w:r>
      <w:r w:rsidR="00AE4F28" w:rsidRPr="000D3F32">
        <w:rPr>
          <w:sz w:val="24"/>
        </w:rPr>
        <w:t xml:space="preserve"> 20</w:t>
      </w:r>
      <w:r w:rsidR="00CD5747">
        <w:rPr>
          <w:sz w:val="24"/>
        </w:rPr>
        <w:t>10</w:t>
      </w:r>
      <w:r w:rsidR="00AE4F28" w:rsidRPr="000D3F32">
        <w:rPr>
          <w:sz w:val="24"/>
        </w:rPr>
        <w:t>, by and between the following:</w:t>
      </w:r>
    </w:p>
    <w:p w:rsidR="00AE4F28" w:rsidRPr="000D3F32" w:rsidRDefault="00AE4F28" w:rsidP="000A3C09">
      <w:pPr>
        <w:jc w:val="both"/>
        <w:rPr>
          <w:sz w:val="24"/>
        </w:rPr>
      </w:pPr>
      <w:r w:rsidRPr="000D3F32">
        <w:rPr>
          <w:sz w:val="24"/>
        </w:rPr>
        <w:tab/>
      </w:r>
      <w:r w:rsidRPr="000D3F32">
        <w:rPr>
          <w:sz w:val="24"/>
        </w:rPr>
        <w:tab/>
      </w:r>
      <w:r w:rsidRPr="000D3F32">
        <w:rPr>
          <w:sz w:val="24"/>
        </w:rPr>
        <w:tab/>
        <w:t>CITY OF BILLINGS, MONTANA, hereinafter designated</w:t>
      </w:r>
    </w:p>
    <w:p w:rsidR="00AE4F28" w:rsidRPr="000D3F32" w:rsidRDefault="00AE4F28" w:rsidP="000A3C09">
      <w:pPr>
        <w:jc w:val="both"/>
        <w:rPr>
          <w:sz w:val="24"/>
        </w:rPr>
      </w:pPr>
      <w:r w:rsidRPr="000D3F32">
        <w:rPr>
          <w:sz w:val="24"/>
        </w:rPr>
        <w:tab/>
      </w:r>
      <w:r w:rsidRPr="000D3F32">
        <w:rPr>
          <w:sz w:val="24"/>
        </w:rPr>
        <w:tab/>
      </w:r>
      <w:r w:rsidRPr="000D3F32">
        <w:rPr>
          <w:sz w:val="24"/>
        </w:rPr>
        <w:tab/>
        <w:t>"Lessor"</w:t>
      </w:r>
    </w:p>
    <w:p w:rsidR="00AE4F28" w:rsidRPr="000D3F32" w:rsidRDefault="00AE4F28" w:rsidP="000A3C09">
      <w:pPr>
        <w:jc w:val="both"/>
        <w:rPr>
          <w:sz w:val="24"/>
        </w:rPr>
      </w:pPr>
    </w:p>
    <w:p w:rsidR="00AE4F28" w:rsidRPr="000D3F32" w:rsidRDefault="00AE4F28" w:rsidP="000A3C09">
      <w:pPr>
        <w:jc w:val="center"/>
        <w:rPr>
          <w:sz w:val="24"/>
        </w:rPr>
      </w:pPr>
      <w:proofErr w:type="gramStart"/>
      <w:r w:rsidRPr="000D3F32">
        <w:rPr>
          <w:sz w:val="24"/>
        </w:rPr>
        <w:t>and</w:t>
      </w:r>
      <w:proofErr w:type="gramEnd"/>
    </w:p>
    <w:p w:rsidR="00AE4F28" w:rsidRPr="000D3F32" w:rsidRDefault="00AE4F28" w:rsidP="000A3C09">
      <w:pPr>
        <w:jc w:val="both"/>
        <w:rPr>
          <w:sz w:val="24"/>
        </w:rPr>
      </w:pPr>
    </w:p>
    <w:p w:rsidR="00AE4F28" w:rsidRPr="000D3F32" w:rsidRDefault="00CD5747" w:rsidP="000A3C09">
      <w:pPr>
        <w:jc w:val="both"/>
        <w:rPr>
          <w:sz w:val="24"/>
        </w:rPr>
      </w:pPr>
      <w:r>
        <w:rPr>
          <w:sz w:val="24"/>
        </w:rPr>
        <w:tab/>
      </w:r>
      <w:r>
        <w:rPr>
          <w:sz w:val="24"/>
        </w:rPr>
        <w:tab/>
      </w:r>
      <w:r>
        <w:rPr>
          <w:sz w:val="24"/>
        </w:rPr>
        <w:tab/>
        <w:t>MCKINSTRY MONTANA, LLC</w:t>
      </w:r>
      <w:r w:rsidR="00AE4F28" w:rsidRPr="000D3F32">
        <w:rPr>
          <w:sz w:val="24"/>
        </w:rPr>
        <w:t>, hereinafter</w:t>
      </w:r>
    </w:p>
    <w:p w:rsidR="00AE4F28" w:rsidRPr="000D3F32" w:rsidRDefault="00AE4F28" w:rsidP="000A3C09">
      <w:pPr>
        <w:jc w:val="both"/>
        <w:rPr>
          <w:sz w:val="24"/>
        </w:rPr>
      </w:pPr>
      <w:r w:rsidRPr="000D3F32">
        <w:rPr>
          <w:sz w:val="24"/>
        </w:rPr>
        <w:tab/>
      </w:r>
      <w:r w:rsidRPr="000D3F32">
        <w:rPr>
          <w:sz w:val="24"/>
        </w:rPr>
        <w:tab/>
      </w:r>
      <w:r w:rsidRPr="000D3F32">
        <w:rPr>
          <w:sz w:val="24"/>
        </w:rPr>
        <w:tab/>
      </w:r>
      <w:proofErr w:type="gramStart"/>
      <w:r w:rsidRPr="000D3F32">
        <w:rPr>
          <w:sz w:val="24"/>
        </w:rPr>
        <w:t>designated</w:t>
      </w:r>
      <w:proofErr w:type="gramEnd"/>
      <w:r w:rsidRPr="000D3F32">
        <w:rPr>
          <w:sz w:val="24"/>
        </w:rPr>
        <w:t xml:space="preserve"> "Lessee"</w:t>
      </w:r>
    </w:p>
    <w:p w:rsidR="00AE4F28" w:rsidRPr="000D3F32" w:rsidRDefault="00AE4F28" w:rsidP="000A3C09">
      <w:pPr>
        <w:jc w:val="both"/>
        <w:rPr>
          <w:sz w:val="24"/>
        </w:rPr>
      </w:pPr>
    </w:p>
    <w:p w:rsidR="00AE4F28" w:rsidRPr="000D3F32" w:rsidRDefault="00AE4F28" w:rsidP="000A3C09">
      <w:pPr>
        <w:spacing w:line="480" w:lineRule="auto"/>
        <w:jc w:val="both"/>
        <w:rPr>
          <w:sz w:val="24"/>
        </w:rPr>
      </w:pPr>
      <w:r w:rsidRPr="000D3F32">
        <w:rPr>
          <w:sz w:val="24"/>
          <w:u w:val="single"/>
        </w:rPr>
        <w:t>W</w:t>
      </w:r>
      <w:r w:rsidRPr="000D3F32">
        <w:rPr>
          <w:sz w:val="24"/>
        </w:rPr>
        <w:t xml:space="preserve"> </w:t>
      </w:r>
      <w:r w:rsidRPr="000D3F32">
        <w:rPr>
          <w:sz w:val="24"/>
          <w:u w:val="single"/>
        </w:rPr>
        <w:t>I</w:t>
      </w:r>
      <w:r w:rsidRPr="000D3F32">
        <w:rPr>
          <w:sz w:val="24"/>
        </w:rPr>
        <w:t xml:space="preserve"> </w:t>
      </w:r>
      <w:r w:rsidRPr="000D3F32">
        <w:rPr>
          <w:sz w:val="24"/>
          <w:u w:val="single"/>
        </w:rPr>
        <w:t>T</w:t>
      </w:r>
      <w:r w:rsidRPr="000D3F32">
        <w:rPr>
          <w:sz w:val="24"/>
        </w:rPr>
        <w:t xml:space="preserve"> </w:t>
      </w:r>
      <w:r w:rsidRPr="000D3F32">
        <w:rPr>
          <w:sz w:val="24"/>
          <w:u w:val="single"/>
        </w:rPr>
        <w:t>N</w:t>
      </w:r>
      <w:r w:rsidRPr="000D3F32">
        <w:rPr>
          <w:sz w:val="24"/>
        </w:rPr>
        <w:t xml:space="preserve"> </w:t>
      </w:r>
      <w:r w:rsidRPr="000D3F32">
        <w:rPr>
          <w:sz w:val="24"/>
          <w:u w:val="single"/>
        </w:rPr>
        <w:t>E</w:t>
      </w:r>
      <w:r w:rsidRPr="000D3F32">
        <w:rPr>
          <w:sz w:val="24"/>
        </w:rPr>
        <w:t xml:space="preserve"> </w:t>
      </w:r>
      <w:r w:rsidRPr="000D3F32">
        <w:rPr>
          <w:sz w:val="24"/>
          <w:u w:val="single"/>
        </w:rPr>
        <w:t>S</w:t>
      </w:r>
      <w:r w:rsidRPr="000D3F32">
        <w:rPr>
          <w:sz w:val="24"/>
        </w:rPr>
        <w:t xml:space="preserve"> </w:t>
      </w:r>
      <w:proofErr w:type="spellStart"/>
      <w:r w:rsidRPr="000D3F32">
        <w:rPr>
          <w:sz w:val="24"/>
          <w:u w:val="single"/>
        </w:rPr>
        <w:t>S</w:t>
      </w:r>
      <w:proofErr w:type="spellEnd"/>
      <w:r w:rsidRPr="000D3F32">
        <w:rPr>
          <w:sz w:val="24"/>
        </w:rPr>
        <w:t xml:space="preserve"> </w:t>
      </w:r>
      <w:r w:rsidRPr="000D3F32">
        <w:rPr>
          <w:sz w:val="24"/>
          <w:u w:val="single"/>
        </w:rPr>
        <w:t>E</w:t>
      </w:r>
      <w:r w:rsidRPr="000D3F32">
        <w:rPr>
          <w:sz w:val="24"/>
        </w:rPr>
        <w:t xml:space="preserve"> </w:t>
      </w:r>
      <w:r w:rsidRPr="000D3F32">
        <w:rPr>
          <w:sz w:val="24"/>
          <w:u w:val="single"/>
        </w:rPr>
        <w:t>T</w:t>
      </w:r>
      <w:r w:rsidRPr="000D3F32">
        <w:rPr>
          <w:sz w:val="24"/>
        </w:rPr>
        <w:t xml:space="preserve"> </w:t>
      </w:r>
      <w:r w:rsidRPr="000D3F32">
        <w:rPr>
          <w:sz w:val="24"/>
          <w:u w:val="single"/>
        </w:rPr>
        <w:t>H</w:t>
      </w:r>
    </w:p>
    <w:p w:rsidR="00AE4F28" w:rsidRPr="000D3F32" w:rsidRDefault="00AE4F28" w:rsidP="000A3C09">
      <w:pPr>
        <w:spacing w:line="480" w:lineRule="auto"/>
        <w:jc w:val="center"/>
        <w:rPr>
          <w:b/>
          <w:sz w:val="24"/>
        </w:rPr>
      </w:pPr>
      <w:r w:rsidRPr="000D3F32">
        <w:rPr>
          <w:b/>
          <w:sz w:val="24"/>
          <w:u w:val="single"/>
        </w:rPr>
        <w:t>RECITALS</w:t>
      </w:r>
    </w:p>
    <w:p w:rsidR="00AE4F28" w:rsidRPr="000D3F32" w:rsidRDefault="00AE4F28" w:rsidP="000A3C09">
      <w:pPr>
        <w:spacing w:line="480" w:lineRule="auto"/>
        <w:jc w:val="both"/>
        <w:rPr>
          <w:sz w:val="24"/>
        </w:rPr>
      </w:pPr>
      <w:r w:rsidRPr="000D3F32">
        <w:rPr>
          <w:sz w:val="24"/>
        </w:rPr>
        <w:tab/>
      </w:r>
      <w:r w:rsidRPr="000D3F32">
        <w:rPr>
          <w:sz w:val="24"/>
        </w:rPr>
        <w:tab/>
        <w:t>1)</w:t>
      </w:r>
      <w:r w:rsidRPr="000D3F32">
        <w:rPr>
          <w:sz w:val="24"/>
        </w:rPr>
        <w:tab/>
        <w:t xml:space="preserve">Lessor owns and operates the Downtown Transit Transfer Center (hereinafter </w:t>
      </w:r>
      <w:r w:rsidR="00E719DA" w:rsidRPr="000D3F32">
        <w:rPr>
          <w:sz w:val="24"/>
        </w:rPr>
        <w:t xml:space="preserve">designated </w:t>
      </w:r>
      <w:r w:rsidRPr="000D3F32">
        <w:rPr>
          <w:sz w:val="24"/>
        </w:rPr>
        <w:t>the Transfer Center) situated in the City of Billings, Montana, and</w:t>
      </w:r>
    </w:p>
    <w:p w:rsidR="00AE4F28" w:rsidRPr="000D3F32" w:rsidRDefault="00AE4F28" w:rsidP="000A3C09">
      <w:pPr>
        <w:spacing w:line="480" w:lineRule="auto"/>
        <w:jc w:val="both"/>
        <w:rPr>
          <w:sz w:val="24"/>
        </w:rPr>
      </w:pPr>
      <w:r w:rsidRPr="000D3F32">
        <w:rPr>
          <w:sz w:val="24"/>
        </w:rPr>
        <w:tab/>
      </w:r>
      <w:r w:rsidRPr="000D3F32">
        <w:rPr>
          <w:sz w:val="24"/>
        </w:rPr>
        <w:tab/>
        <w:t>2)</w:t>
      </w:r>
      <w:r w:rsidRPr="000D3F32">
        <w:rPr>
          <w:sz w:val="24"/>
        </w:rPr>
        <w:tab/>
        <w:t>Lessor deems it advantageous to itself and the operation of the Transfer Center to lease to the Lessee a certain parcel of land hereinafter described together with certain privileges, rights, uses, and interests, and</w:t>
      </w:r>
    </w:p>
    <w:p w:rsidR="00AE4F28" w:rsidRPr="000D3F32" w:rsidRDefault="0022172B" w:rsidP="0022172B">
      <w:pPr>
        <w:spacing w:line="480" w:lineRule="auto"/>
        <w:jc w:val="both"/>
        <w:rPr>
          <w:sz w:val="24"/>
        </w:rPr>
      </w:pPr>
      <w:r w:rsidRPr="000D3F32">
        <w:rPr>
          <w:sz w:val="24"/>
        </w:rPr>
        <w:tab/>
      </w:r>
      <w:r w:rsidRPr="000D3F32">
        <w:rPr>
          <w:sz w:val="24"/>
        </w:rPr>
        <w:tab/>
        <w:t>3)</w:t>
      </w:r>
      <w:r w:rsidRPr="000D3F32">
        <w:rPr>
          <w:sz w:val="24"/>
        </w:rPr>
        <w:tab/>
      </w:r>
      <w:r w:rsidR="00AE4F28" w:rsidRPr="000D3F32">
        <w:rPr>
          <w:sz w:val="24"/>
        </w:rPr>
        <w:t>Lessee</w:t>
      </w:r>
      <w:r w:rsidR="004F70AF" w:rsidRPr="000D3F32">
        <w:rPr>
          <w:sz w:val="24"/>
        </w:rPr>
        <w:t xml:space="preserve"> is </w:t>
      </w:r>
      <w:r w:rsidR="00AE4F28" w:rsidRPr="000D3F32">
        <w:rPr>
          <w:sz w:val="24"/>
        </w:rPr>
        <w:t xml:space="preserve">an </w:t>
      </w:r>
      <w:r w:rsidR="00AC329E" w:rsidRPr="000D3F32">
        <w:rPr>
          <w:sz w:val="24"/>
        </w:rPr>
        <w:t>individual</w:t>
      </w:r>
      <w:r w:rsidR="00671667" w:rsidRPr="000D3F32">
        <w:rPr>
          <w:sz w:val="24"/>
        </w:rPr>
        <w:t xml:space="preserve"> wishing to engage in </w:t>
      </w:r>
      <w:r w:rsidR="00012602" w:rsidRPr="000D3F32">
        <w:rPr>
          <w:sz w:val="24"/>
        </w:rPr>
        <w:t>construction vehicle parking</w:t>
      </w:r>
      <w:r w:rsidR="00AE4F28" w:rsidRPr="000D3F32">
        <w:rPr>
          <w:sz w:val="24"/>
        </w:rPr>
        <w:t xml:space="preserve">, </w:t>
      </w:r>
      <w:r w:rsidR="004F70AF" w:rsidRPr="000D3F32">
        <w:rPr>
          <w:sz w:val="24"/>
        </w:rPr>
        <w:t xml:space="preserve">and </w:t>
      </w:r>
      <w:r w:rsidR="00AE4F28" w:rsidRPr="000D3F32">
        <w:rPr>
          <w:sz w:val="24"/>
        </w:rPr>
        <w:t xml:space="preserve">proposes to lease on a net basis from Lessor said parcel of land and to avail </w:t>
      </w:r>
      <w:r w:rsidR="0081458E" w:rsidRPr="000D3F32">
        <w:rPr>
          <w:sz w:val="24"/>
        </w:rPr>
        <w:t>it</w:t>
      </w:r>
      <w:r w:rsidR="00A92F6E" w:rsidRPr="000D3F32">
        <w:rPr>
          <w:sz w:val="24"/>
        </w:rPr>
        <w:t>self</w:t>
      </w:r>
      <w:r w:rsidR="00E719DA" w:rsidRPr="000D3F32">
        <w:rPr>
          <w:sz w:val="24"/>
        </w:rPr>
        <w:t xml:space="preserve"> </w:t>
      </w:r>
      <w:r w:rsidR="00AE4F28" w:rsidRPr="000D3F32">
        <w:rPr>
          <w:sz w:val="24"/>
        </w:rPr>
        <w:t>of the same privileges, rights, uses, and interests contemplated herein, and</w:t>
      </w:r>
    </w:p>
    <w:p w:rsidR="00A31C64" w:rsidRPr="000D3F32" w:rsidRDefault="00AE4F28" w:rsidP="000A3C09">
      <w:pPr>
        <w:spacing w:line="480" w:lineRule="auto"/>
        <w:jc w:val="both"/>
        <w:rPr>
          <w:sz w:val="24"/>
        </w:rPr>
      </w:pPr>
      <w:r w:rsidRPr="000D3F32">
        <w:rPr>
          <w:sz w:val="24"/>
        </w:rPr>
        <w:tab/>
      </w:r>
      <w:r w:rsidRPr="000D3F32">
        <w:rPr>
          <w:sz w:val="24"/>
        </w:rPr>
        <w:tab/>
        <w:t>4)</w:t>
      </w:r>
      <w:r w:rsidRPr="000D3F32">
        <w:rPr>
          <w:sz w:val="24"/>
        </w:rPr>
        <w:tab/>
        <w:t>Lessee has indicated a willingness and ability to properly keep</w:t>
      </w:r>
      <w:r w:rsidR="00D12057" w:rsidRPr="000D3F32">
        <w:rPr>
          <w:sz w:val="24"/>
        </w:rPr>
        <w:t xml:space="preserve"> and </w:t>
      </w:r>
      <w:r w:rsidRPr="000D3F32">
        <w:rPr>
          <w:sz w:val="24"/>
        </w:rPr>
        <w:t xml:space="preserve">maintain said </w:t>
      </w:r>
      <w:r w:rsidR="00D12057" w:rsidRPr="000D3F32">
        <w:rPr>
          <w:sz w:val="24"/>
        </w:rPr>
        <w:t xml:space="preserve">premises </w:t>
      </w:r>
      <w:r w:rsidRPr="000D3F32">
        <w:rPr>
          <w:sz w:val="24"/>
        </w:rPr>
        <w:t>in accordance with standards established by Lessor.</w:t>
      </w:r>
    </w:p>
    <w:p w:rsidR="00AE4F28" w:rsidRPr="000D3F32" w:rsidRDefault="00CF3DC4" w:rsidP="000A3C09">
      <w:pPr>
        <w:spacing w:line="480" w:lineRule="auto"/>
        <w:ind w:left="720"/>
        <w:jc w:val="both"/>
        <w:rPr>
          <w:sz w:val="24"/>
        </w:rPr>
      </w:pPr>
      <w:r w:rsidRPr="000D3F32">
        <w:rPr>
          <w:sz w:val="24"/>
        </w:rPr>
        <w:tab/>
      </w:r>
      <w:r w:rsidR="00AE4F28" w:rsidRPr="000D3F32">
        <w:rPr>
          <w:sz w:val="24"/>
        </w:rPr>
        <w:t>NOW THEREFORE, the parties hereto covenant and agree as follows:</w:t>
      </w:r>
    </w:p>
    <w:p w:rsidR="00656E3E" w:rsidRPr="000D3F32" w:rsidRDefault="00656E3E" w:rsidP="000A3C09">
      <w:pPr>
        <w:spacing w:line="480" w:lineRule="auto"/>
        <w:jc w:val="center"/>
        <w:rPr>
          <w:b/>
          <w:sz w:val="24"/>
          <w:u w:val="single"/>
        </w:rPr>
      </w:pPr>
      <w:r w:rsidRPr="000D3F32">
        <w:rPr>
          <w:b/>
          <w:sz w:val="24"/>
          <w:u w:val="single"/>
        </w:rPr>
        <w:lastRenderedPageBreak/>
        <w:t xml:space="preserve">ARTICLE </w:t>
      </w:r>
      <w:r w:rsidR="00261BBD" w:rsidRPr="000D3F32">
        <w:rPr>
          <w:b/>
          <w:sz w:val="24"/>
          <w:u w:val="single"/>
        </w:rPr>
        <w:t>I</w:t>
      </w:r>
    </w:p>
    <w:p w:rsidR="00AE4F28" w:rsidRPr="000D3F32" w:rsidRDefault="00123EF3" w:rsidP="000A3C09">
      <w:pPr>
        <w:spacing w:line="480" w:lineRule="auto"/>
        <w:jc w:val="center"/>
        <w:rPr>
          <w:b/>
          <w:sz w:val="24"/>
          <w:u w:val="single"/>
        </w:rPr>
      </w:pPr>
      <w:r w:rsidRPr="000D3F32">
        <w:rPr>
          <w:b/>
          <w:sz w:val="24"/>
          <w:u w:val="single"/>
        </w:rPr>
        <w:t>PREMISES</w:t>
      </w:r>
      <w:r w:rsidR="00AE4F28" w:rsidRPr="000D3F32">
        <w:rPr>
          <w:b/>
          <w:sz w:val="24"/>
          <w:u w:val="single"/>
        </w:rPr>
        <w:t xml:space="preserve"> AND PRIVILEGES</w:t>
      </w:r>
    </w:p>
    <w:p w:rsidR="00AE4F28" w:rsidRPr="000D3F32" w:rsidRDefault="00AE4F28" w:rsidP="000A3C09">
      <w:pPr>
        <w:spacing w:line="480" w:lineRule="auto"/>
        <w:jc w:val="both"/>
        <w:rPr>
          <w:sz w:val="24"/>
        </w:rPr>
      </w:pPr>
      <w:r w:rsidRPr="000D3F32">
        <w:rPr>
          <w:sz w:val="24"/>
        </w:rPr>
        <w:tab/>
      </w:r>
      <w:r w:rsidRPr="000D3F32">
        <w:rPr>
          <w:sz w:val="24"/>
        </w:rPr>
        <w:tab/>
        <w:t>A.</w:t>
      </w:r>
      <w:r w:rsidRPr="000D3F32">
        <w:rPr>
          <w:sz w:val="24"/>
        </w:rPr>
        <w:tab/>
      </w:r>
      <w:r w:rsidRPr="000D3F32">
        <w:rPr>
          <w:sz w:val="24"/>
          <w:u w:val="single"/>
        </w:rPr>
        <w:t xml:space="preserve">Description of the </w:t>
      </w:r>
      <w:r w:rsidR="00123EF3" w:rsidRPr="000D3F32">
        <w:rPr>
          <w:sz w:val="24"/>
          <w:u w:val="single"/>
        </w:rPr>
        <w:t>Premises</w:t>
      </w:r>
      <w:r w:rsidRPr="000D3F32">
        <w:rPr>
          <w:sz w:val="24"/>
        </w:rPr>
        <w:t xml:space="preserve">:  Lessor hereby leases to Lessee and Lessee hereby leases from Lessor that certain parcel of real property, together with improvements (hereinafter </w:t>
      </w:r>
      <w:r w:rsidR="004F70AF" w:rsidRPr="000D3F32">
        <w:rPr>
          <w:sz w:val="24"/>
        </w:rPr>
        <w:t xml:space="preserve">designated </w:t>
      </w:r>
      <w:r w:rsidRPr="000D3F32">
        <w:rPr>
          <w:sz w:val="24"/>
        </w:rPr>
        <w:t xml:space="preserve">the </w:t>
      </w:r>
      <w:r w:rsidR="004F70AF" w:rsidRPr="000D3F32">
        <w:rPr>
          <w:sz w:val="24"/>
        </w:rPr>
        <w:t>"</w:t>
      </w:r>
      <w:r w:rsidR="00123EF3" w:rsidRPr="000D3F32">
        <w:rPr>
          <w:sz w:val="24"/>
        </w:rPr>
        <w:t>Premises</w:t>
      </w:r>
      <w:r w:rsidR="004F70AF" w:rsidRPr="000D3F32">
        <w:rPr>
          <w:sz w:val="24"/>
        </w:rPr>
        <w:t>"</w:t>
      </w:r>
      <w:r w:rsidRPr="000D3F32">
        <w:rPr>
          <w:sz w:val="24"/>
        </w:rPr>
        <w:t>) for its exclusive use, specifically described as follows:</w:t>
      </w:r>
    </w:p>
    <w:p w:rsidR="00AE4F28" w:rsidRPr="000D3F32" w:rsidRDefault="00AE4F28" w:rsidP="000A3C09">
      <w:pPr>
        <w:jc w:val="both"/>
        <w:rPr>
          <w:sz w:val="24"/>
        </w:rPr>
      </w:pPr>
    </w:p>
    <w:p w:rsidR="00AE4F28" w:rsidRPr="000D3F32" w:rsidRDefault="00CD3198" w:rsidP="000A3C09">
      <w:pPr>
        <w:ind w:left="2160" w:hanging="2160"/>
        <w:jc w:val="both"/>
        <w:rPr>
          <w:sz w:val="24"/>
        </w:rPr>
      </w:pPr>
      <w:r w:rsidRPr="000D3F32">
        <w:rPr>
          <w:sz w:val="24"/>
        </w:rPr>
        <w:tab/>
      </w:r>
      <w:r w:rsidR="00976A57" w:rsidRPr="000D3F32">
        <w:rPr>
          <w:sz w:val="24"/>
        </w:rPr>
        <w:t>Ten</w:t>
      </w:r>
      <w:r w:rsidR="00E87945" w:rsidRPr="000D3F32">
        <w:rPr>
          <w:sz w:val="24"/>
        </w:rPr>
        <w:t xml:space="preserve"> (</w:t>
      </w:r>
      <w:r w:rsidR="00976A57" w:rsidRPr="000D3F32">
        <w:rPr>
          <w:sz w:val="24"/>
        </w:rPr>
        <w:t>10</w:t>
      </w:r>
      <w:r w:rsidR="00E87945" w:rsidRPr="000D3F32">
        <w:rPr>
          <w:sz w:val="24"/>
        </w:rPr>
        <w:t>)</w:t>
      </w:r>
      <w:r w:rsidR="00E719DA" w:rsidRPr="000D3F32">
        <w:rPr>
          <w:sz w:val="24"/>
        </w:rPr>
        <w:t xml:space="preserve"> </w:t>
      </w:r>
      <w:r w:rsidR="00676E07" w:rsidRPr="000D3F32">
        <w:rPr>
          <w:sz w:val="24"/>
        </w:rPr>
        <w:t xml:space="preserve">Vehicle </w:t>
      </w:r>
      <w:r w:rsidR="00AE4F28" w:rsidRPr="000D3F32">
        <w:rPr>
          <w:sz w:val="24"/>
        </w:rPr>
        <w:t xml:space="preserve">Parking Stalls located along the </w:t>
      </w:r>
      <w:r w:rsidR="00216A80">
        <w:rPr>
          <w:sz w:val="24"/>
        </w:rPr>
        <w:t>southwest</w:t>
      </w:r>
      <w:r w:rsidR="00AE4F28" w:rsidRPr="000D3F32">
        <w:rPr>
          <w:sz w:val="24"/>
        </w:rPr>
        <w:t xml:space="preserve"> side of the </w:t>
      </w:r>
      <w:r w:rsidR="00A31C64" w:rsidRPr="000D3F32">
        <w:rPr>
          <w:sz w:val="24"/>
        </w:rPr>
        <w:t>Downtown Transfer Center property.</w:t>
      </w:r>
    </w:p>
    <w:p w:rsidR="00AE4F28" w:rsidRPr="000D3F32" w:rsidRDefault="00AE4F28" w:rsidP="000A3C09">
      <w:pPr>
        <w:jc w:val="both"/>
        <w:rPr>
          <w:sz w:val="24"/>
        </w:rPr>
      </w:pPr>
    </w:p>
    <w:p w:rsidR="00AE4F28" w:rsidRPr="000D3F32" w:rsidRDefault="00123EF3" w:rsidP="000A3C09">
      <w:pPr>
        <w:spacing w:line="480" w:lineRule="auto"/>
        <w:jc w:val="both"/>
        <w:rPr>
          <w:sz w:val="24"/>
        </w:rPr>
      </w:pPr>
      <w:r w:rsidRPr="000D3F32">
        <w:rPr>
          <w:sz w:val="24"/>
        </w:rPr>
        <w:t>Premises</w:t>
      </w:r>
      <w:r w:rsidR="00AE4F28" w:rsidRPr="000D3F32">
        <w:rPr>
          <w:sz w:val="24"/>
        </w:rPr>
        <w:t xml:space="preserve"> is further depicted on attached "Exhibit A," and </w:t>
      </w:r>
      <w:r w:rsidR="00E719DA" w:rsidRPr="000D3F32">
        <w:rPr>
          <w:sz w:val="24"/>
        </w:rPr>
        <w:t xml:space="preserve">hereto attached and </w:t>
      </w:r>
      <w:r w:rsidR="00AE4F28" w:rsidRPr="000D3F32">
        <w:rPr>
          <w:sz w:val="24"/>
        </w:rPr>
        <w:t>made a part hereof.</w:t>
      </w:r>
    </w:p>
    <w:p w:rsidR="00012602" w:rsidRPr="000D3F32" w:rsidRDefault="00012602" w:rsidP="000A3C09">
      <w:pPr>
        <w:spacing w:line="480" w:lineRule="auto"/>
        <w:jc w:val="both"/>
        <w:rPr>
          <w:sz w:val="24"/>
        </w:rPr>
      </w:pPr>
    </w:p>
    <w:p w:rsidR="00656E3E" w:rsidRPr="000D3F32" w:rsidRDefault="00656E3E" w:rsidP="000A3C09">
      <w:pPr>
        <w:spacing w:line="480" w:lineRule="auto"/>
        <w:jc w:val="center"/>
        <w:rPr>
          <w:b/>
          <w:sz w:val="24"/>
          <w:u w:val="single"/>
        </w:rPr>
      </w:pPr>
      <w:r w:rsidRPr="000D3F32">
        <w:rPr>
          <w:b/>
          <w:sz w:val="24"/>
          <w:u w:val="single"/>
        </w:rPr>
        <w:t xml:space="preserve">ARTICLE </w:t>
      </w:r>
      <w:r w:rsidR="00261BBD" w:rsidRPr="000D3F32">
        <w:rPr>
          <w:b/>
          <w:sz w:val="24"/>
          <w:u w:val="single"/>
        </w:rPr>
        <w:t>II</w:t>
      </w:r>
    </w:p>
    <w:p w:rsidR="00A31C64" w:rsidRPr="000D3F32" w:rsidRDefault="00A31C64" w:rsidP="000A3C09">
      <w:pPr>
        <w:spacing w:line="480" w:lineRule="auto"/>
        <w:jc w:val="center"/>
        <w:rPr>
          <w:sz w:val="24"/>
          <w:u w:val="single"/>
        </w:rPr>
      </w:pPr>
      <w:r w:rsidRPr="000D3F32">
        <w:rPr>
          <w:b/>
          <w:sz w:val="24"/>
          <w:u w:val="single"/>
        </w:rPr>
        <w:t>TERM, POSSESSION, AND RENEWAL</w:t>
      </w:r>
    </w:p>
    <w:p w:rsidR="00084937" w:rsidRPr="00A31C64" w:rsidRDefault="00A31C64" w:rsidP="00084937">
      <w:pPr>
        <w:spacing w:line="480" w:lineRule="auto"/>
        <w:jc w:val="both"/>
        <w:rPr>
          <w:sz w:val="24"/>
        </w:rPr>
      </w:pPr>
      <w:r w:rsidRPr="000D3F32">
        <w:rPr>
          <w:sz w:val="24"/>
        </w:rPr>
        <w:tab/>
      </w:r>
      <w:r w:rsidR="00E719DA" w:rsidRPr="000D3F32">
        <w:rPr>
          <w:sz w:val="24"/>
        </w:rPr>
        <w:tab/>
        <w:t>A.</w:t>
      </w:r>
      <w:r w:rsidR="00E719DA" w:rsidRPr="000D3F32">
        <w:rPr>
          <w:sz w:val="24"/>
        </w:rPr>
        <w:tab/>
      </w:r>
      <w:r w:rsidRPr="000D3F32">
        <w:rPr>
          <w:sz w:val="24"/>
        </w:rPr>
        <w:t xml:space="preserve">The term of this </w:t>
      </w:r>
      <w:r w:rsidR="00E719DA" w:rsidRPr="000D3F32">
        <w:rPr>
          <w:sz w:val="24"/>
        </w:rPr>
        <w:t xml:space="preserve">Lease </w:t>
      </w:r>
      <w:r w:rsidR="00CD5747">
        <w:rPr>
          <w:sz w:val="24"/>
        </w:rPr>
        <w:t>shall be for ten (1</w:t>
      </w:r>
      <w:r w:rsidR="00976A57" w:rsidRPr="000D3F32">
        <w:rPr>
          <w:sz w:val="24"/>
        </w:rPr>
        <w:t>0</w:t>
      </w:r>
      <w:r w:rsidRPr="000D3F32">
        <w:rPr>
          <w:sz w:val="24"/>
        </w:rPr>
        <w:t xml:space="preserve">) </w:t>
      </w:r>
      <w:r w:rsidR="00E87945" w:rsidRPr="000D3F32">
        <w:rPr>
          <w:sz w:val="24"/>
        </w:rPr>
        <w:t>month</w:t>
      </w:r>
      <w:r w:rsidR="00976A57" w:rsidRPr="000D3F32">
        <w:rPr>
          <w:sz w:val="24"/>
        </w:rPr>
        <w:t>s</w:t>
      </w:r>
      <w:r w:rsidRPr="000D3F32">
        <w:rPr>
          <w:sz w:val="24"/>
        </w:rPr>
        <w:t xml:space="preserve">, commencing on </w:t>
      </w:r>
      <w:r w:rsidR="00CD5747" w:rsidRPr="00CD5747">
        <w:rPr>
          <w:sz w:val="24"/>
        </w:rPr>
        <w:t>February 1</w:t>
      </w:r>
      <w:r w:rsidRPr="00CD5747">
        <w:rPr>
          <w:sz w:val="24"/>
        </w:rPr>
        <w:t>,</w:t>
      </w:r>
      <w:r w:rsidRPr="000D3F32">
        <w:rPr>
          <w:sz w:val="24"/>
        </w:rPr>
        <w:t xml:space="preserve"> 20</w:t>
      </w:r>
      <w:r w:rsidR="00CD5747">
        <w:rPr>
          <w:sz w:val="24"/>
        </w:rPr>
        <w:t>11</w:t>
      </w:r>
      <w:r w:rsidR="004F70AF" w:rsidRPr="000D3F32">
        <w:rPr>
          <w:sz w:val="24"/>
        </w:rPr>
        <w:t>, and terminating on</w:t>
      </w:r>
      <w:r w:rsidRPr="000D3F32">
        <w:rPr>
          <w:sz w:val="24"/>
        </w:rPr>
        <w:t xml:space="preserve"> </w:t>
      </w:r>
      <w:r w:rsidR="00CD5747" w:rsidRPr="00CD5747">
        <w:rPr>
          <w:sz w:val="24"/>
        </w:rPr>
        <w:t xml:space="preserve">November 30, </w:t>
      </w:r>
      <w:r w:rsidR="00CD5747">
        <w:rPr>
          <w:sz w:val="24"/>
        </w:rPr>
        <w:t>2011</w:t>
      </w:r>
      <w:r w:rsidR="00084937">
        <w:rPr>
          <w:sz w:val="24"/>
        </w:rPr>
        <w:t xml:space="preserve">. </w:t>
      </w:r>
      <w:r w:rsidR="00E949E4">
        <w:rPr>
          <w:sz w:val="24"/>
        </w:rPr>
        <w:t xml:space="preserve"> </w:t>
      </w:r>
      <w:r w:rsidR="00084937">
        <w:rPr>
          <w:sz w:val="24"/>
        </w:rPr>
        <w:t>Lessor</w:t>
      </w:r>
      <w:r w:rsidR="00084937" w:rsidRPr="00A31C64">
        <w:rPr>
          <w:sz w:val="24"/>
        </w:rPr>
        <w:t xml:space="preserve"> </w:t>
      </w:r>
      <w:r w:rsidR="00084937">
        <w:rPr>
          <w:sz w:val="24"/>
        </w:rPr>
        <w:t xml:space="preserve">also </w:t>
      </w:r>
      <w:r w:rsidR="00084937" w:rsidRPr="00A31C64">
        <w:rPr>
          <w:sz w:val="24"/>
        </w:rPr>
        <w:t xml:space="preserve">grants to </w:t>
      </w:r>
      <w:r w:rsidR="00084937">
        <w:rPr>
          <w:sz w:val="24"/>
        </w:rPr>
        <w:t>Lessee</w:t>
      </w:r>
      <w:r w:rsidR="00084937" w:rsidRPr="00A31C64">
        <w:rPr>
          <w:sz w:val="24"/>
        </w:rPr>
        <w:t xml:space="preserve"> the option to renew this </w:t>
      </w:r>
      <w:r w:rsidR="00084937">
        <w:rPr>
          <w:sz w:val="24"/>
        </w:rPr>
        <w:t>Lease</w:t>
      </w:r>
      <w:r w:rsidR="00084937" w:rsidRPr="00A31C64">
        <w:rPr>
          <w:sz w:val="24"/>
        </w:rPr>
        <w:t xml:space="preserve"> for additional one</w:t>
      </w:r>
      <w:r w:rsidR="00084937">
        <w:rPr>
          <w:sz w:val="24"/>
        </w:rPr>
        <w:t>-month</w:t>
      </w:r>
      <w:r w:rsidR="00084937" w:rsidRPr="00A31C64">
        <w:rPr>
          <w:sz w:val="24"/>
        </w:rPr>
        <w:t xml:space="preserve"> </w:t>
      </w:r>
      <w:r w:rsidR="00084937">
        <w:rPr>
          <w:sz w:val="24"/>
        </w:rPr>
        <w:t xml:space="preserve">terms, </w:t>
      </w:r>
      <w:r w:rsidR="00084937" w:rsidRPr="00A31C64">
        <w:rPr>
          <w:sz w:val="24"/>
        </w:rPr>
        <w:t xml:space="preserve">subject to the provisions of this </w:t>
      </w:r>
      <w:r w:rsidR="00084937">
        <w:rPr>
          <w:sz w:val="24"/>
        </w:rPr>
        <w:t>Lease</w:t>
      </w:r>
      <w:r w:rsidR="00E949E4">
        <w:rPr>
          <w:sz w:val="24"/>
        </w:rPr>
        <w:t xml:space="preserve"> for up to an additional 12 months or as mutually agreeable to the parties to this agreement</w:t>
      </w:r>
      <w:r w:rsidR="00084937">
        <w:rPr>
          <w:sz w:val="24"/>
        </w:rPr>
        <w:t xml:space="preserve">.  It is further </w:t>
      </w:r>
      <w:r w:rsidR="00084937" w:rsidRPr="00A31C64">
        <w:rPr>
          <w:sz w:val="24"/>
        </w:rPr>
        <w:t>provided</w:t>
      </w:r>
      <w:r w:rsidR="00084937">
        <w:rPr>
          <w:sz w:val="24"/>
        </w:rPr>
        <w:t>,</w:t>
      </w:r>
      <w:r w:rsidR="00084937" w:rsidRPr="00A31C64">
        <w:rPr>
          <w:sz w:val="24"/>
        </w:rPr>
        <w:t xml:space="preserve"> that Lessee may exercise this option </w:t>
      </w:r>
      <w:r w:rsidR="00084937" w:rsidRPr="00DF6120">
        <w:rPr>
          <w:sz w:val="24"/>
        </w:rPr>
        <w:t>only</w:t>
      </w:r>
      <w:r w:rsidR="00084937" w:rsidRPr="00A31C64">
        <w:rPr>
          <w:sz w:val="24"/>
        </w:rPr>
        <w:t xml:space="preserve"> in </w:t>
      </w:r>
      <w:r w:rsidR="00084937">
        <w:rPr>
          <w:sz w:val="24"/>
        </w:rPr>
        <w:t xml:space="preserve">the </w:t>
      </w:r>
      <w:r w:rsidR="00084937" w:rsidRPr="00A31C64">
        <w:rPr>
          <w:sz w:val="24"/>
        </w:rPr>
        <w:t xml:space="preserve">event all rents have been fully paid and that </w:t>
      </w:r>
      <w:r w:rsidR="00084937" w:rsidRPr="00DF6120">
        <w:rPr>
          <w:sz w:val="24"/>
        </w:rPr>
        <w:t>all</w:t>
      </w:r>
      <w:r w:rsidR="00084937" w:rsidRPr="00A31C64">
        <w:rPr>
          <w:sz w:val="24"/>
        </w:rPr>
        <w:t xml:space="preserve"> provisions of this </w:t>
      </w:r>
      <w:r w:rsidR="00084937">
        <w:rPr>
          <w:sz w:val="24"/>
        </w:rPr>
        <w:t>L</w:t>
      </w:r>
      <w:r w:rsidR="00084937" w:rsidRPr="00A31C64">
        <w:rPr>
          <w:sz w:val="24"/>
        </w:rPr>
        <w:t xml:space="preserve">ease </w:t>
      </w:r>
      <w:r w:rsidR="00084937">
        <w:rPr>
          <w:sz w:val="24"/>
        </w:rPr>
        <w:t xml:space="preserve">to be observed by Lessee </w:t>
      </w:r>
      <w:r w:rsidR="00084937" w:rsidRPr="00A31C64">
        <w:rPr>
          <w:sz w:val="24"/>
        </w:rPr>
        <w:t>have been fully and faithfully observed.</w:t>
      </w:r>
    </w:p>
    <w:p w:rsidR="00012602" w:rsidRPr="000D3F32" w:rsidRDefault="00084937" w:rsidP="000A3C09">
      <w:pPr>
        <w:spacing w:line="480" w:lineRule="auto"/>
        <w:jc w:val="both"/>
        <w:rPr>
          <w:sz w:val="24"/>
        </w:rPr>
      </w:pPr>
      <w:r>
        <w:rPr>
          <w:sz w:val="24"/>
        </w:rPr>
        <w:t xml:space="preserve"> </w:t>
      </w:r>
    </w:p>
    <w:p w:rsidR="00012602" w:rsidRPr="000D3F32" w:rsidRDefault="00012602" w:rsidP="00012602">
      <w:pPr>
        <w:widowControl/>
        <w:autoSpaceDE/>
        <w:autoSpaceDN/>
        <w:adjustRightInd/>
        <w:spacing w:line="480" w:lineRule="auto"/>
        <w:jc w:val="center"/>
        <w:rPr>
          <w:b/>
          <w:sz w:val="24"/>
          <w:u w:val="single"/>
        </w:rPr>
      </w:pPr>
      <w:r w:rsidRPr="000D3F32">
        <w:rPr>
          <w:b/>
          <w:sz w:val="24"/>
          <w:u w:val="single"/>
        </w:rPr>
        <w:t>ARTICLE III</w:t>
      </w:r>
    </w:p>
    <w:p w:rsidR="00012602" w:rsidRPr="000D3F32" w:rsidRDefault="00012602" w:rsidP="00012602">
      <w:pPr>
        <w:widowControl/>
        <w:autoSpaceDE/>
        <w:autoSpaceDN/>
        <w:adjustRightInd/>
        <w:spacing w:line="480" w:lineRule="auto"/>
        <w:jc w:val="center"/>
        <w:rPr>
          <w:b/>
          <w:sz w:val="24"/>
        </w:rPr>
      </w:pPr>
      <w:r w:rsidRPr="000D3F32">
        <w:rPr>
          <w:b/>
          <w:sz w:val="24"/>
          <w:u w:val="single"/>
        </w:rPr>
        <w:t>LEASE RENTAL AND FEES</w:t>
      </w:r>
    </w:p>
    <w:p w:rsidR="00012602" w:rsidRPr="000D3F32" w:rsidRDefault="00012602" w:rsidP="00012602">
      <w:pPr>
        <w:widowControl/>
        <w:autoSpaceDE/>
        <w:autoSpaceDN/>
        <w:adjustRightInd/>
        <w:spacing w:line="480" w:lineRule="auto"/>
        <w:jc w:val="both"/>
        <w:rPr>
          <w:sz w:val="24"/>
        </w:rPr>
      </w:pPr>
      <w:r w:rsidRPr="000D3F32">
        <w:rPr>
          <w:sz w:val="24"/>
        </w:rPr>
        <w:tab/>
      </w:r>
      <w:r w:rsidRPr="000D3F32">
        <w:rPr>
          <w:sz w:val="24"/>
        </w:rPr>
        <w:tab/>
      </w:r>
      <w:proofErr w:type="gramStart"/>
      <w:r w:rsidRPr="000D3F32">
        <w:rPr>
          <w:sz w:val="24"/>
        </w:rPr>
        <w:t>A.</w:t>
      </w:r>
      <w:r w:rsidRPr="000D3F32">
        <w:rPr>
          <w:sz w:val="24"/>
        </w:rPr>
        <w:tab/>
      </w:r>
      <w:r w:rsidRPr="000D3F32">
        <w:rPr>
          <w:sz w:val="24"/>
          <w:u w:val="single"/>
        </w:rPr>
        <w:t>Rental</w:t>
      </w:r>
      <w:r w:rsidRPr="000D3F32">
        <w:rPr>
          <w:sz w:val="24"/>
        </w:rPr>
        <w:t>.</w:t>
      </w:r>
      <w:proofErr w:type="gramEnd"/>
      <w:r w:rsidRPr="000D3F32">
        <w:rPr>
          <w:sz w:val="24"/>
        </w:rPr>
        <w:t xml:space="preserve">  For the Premises described in Article I, Paragraph A., herein, Lessee shall pay to Lessor $50.00 per month per vehicle parking stall for a total monthly rental of </w:t>
      </w:r>
      <w:r w:rsidRPr="000D3F32">
        <w:rPr>
          <w:sz w:val="24"/>
        </w:rPr>
        <w:lastRenderedPageBreak/>
        <w:t>$500.00.  Said rental shall be payable monthly, in advance, without billing, on the first day of each month.</w:t>
      </w:r>
    </w:p>
    <w:p w:rsidR="00012602" w:rsidRPr="000D3F32" w:rsidRDefault="00012602" w:rsidP="00012602">
      <w:pPr>
        <w:widowControl/>
        <w:autoSpaceDE/>
        <w:autoSpaceDN/>
        <w:adjustRightInd/>
        <w:spacing w:line="480" w:lineRule="auto"/>
        <w:jc w:val="both"/>
        <w:rPr>
          <w:sz w:val="24"/>
        </w:rPr>
      </w:pPr>
      <w:r w:rsidRPr="000D3F32">
        <w:rPr>
          <w:sz w:val="24"/>
        </w:rPr>
        <w:tab/>
      </w:r>
      <w:r w:rsidRPr="000D3F32">
        <w:rPr>
          <w:sz w:val="24"/>
        </w:rPr>
        <w:tab/>
      </w:r>
      <w:proofErr w:type="gramStart"/>
      <w:r w:rsidRPr="000D3F32">
        <w:rPr>
          <w:sz w:val="24"/>
        </w:rPr>
        <w:t>B.</w:t>
      </w:r>
      <w:r w:rsidRPr="000D3F32">
        <w:rPr>
          <w:sz w:val="24"/>
        </w:rPr>
        <w:tab/>
      </w:r>
      <w:r w:rsidRPr="000D3F32">
        <w:rPr>
          <w:sz w:val="24"/>
          <w:u w:val="single"/>
        </w:rPr>
        <w:t>Interest Penalty</w:t>
      </w:r>
      <w:r w:rsidRPr="000D3F32">
        <w:rPr>
          <w:sz w:val="24"/>
        </w:rPr>
        <w:t>.</w:t>
      </w:r>
      <w:proofErr w:type="gramEnd"/>
      <w:r w:rsidRPr="000D3F32">
        <w:rPr>
          <w:sz w:val="24"/>
        </w:rPr>
        <w:t xml:space="preserve">  </w:t>
      </w:r>
      <w:proofErr w:type="gramStart"/>
      <w:r w:rsidRPr="000D3F32">
        <w:rPr>
          <w:sz w:val="24"/>
        </w:rPr>
        <w:t>Without waiving any other right or action available to the Lessor, in the event of default in the payment of Lease rentals herein, or any other rentals, fees, or charges owed Lessor, the amount due shall accrue interest at the rate of one and one-half percent (1.5%) per month from the date such rentals, fees, or charges were due and payable, until paid in full.</w:t>
      </w:r>
      <w:proofErr w:type="gramEnd"/>
      <w:r w:rsidRPr="000D3F32">
        <w:rPr>
          <w:sz w:val="24"/>
        </w:rPr>
        <w:t xml:space="preserve">  Said interest shall not apply with respect to items </w:t>
      </w:r>
      <w:proofErr w:type="gramStart"/>
      <w:r w:rsidRPr="000D3F32">
        <w:rPr>
          <w:sz w:val="24"/>
        </w:rPr>
        <w:t>being contested</w:t>
      </w:r>
      <w:proofErr w:type="gramEnd"/>
      <w:r w:rsidRPr="000D3F32">
        <w:rPr>
          <w:sz w:val="24"/>
        </w:rPr>
        <w:t xml:space="preserve"> in good faith by Lessee and which are resolved in Lessee's favor.</w:t>
      </w:r>
    </w:p>
    <w:p w:rsidR="00012602" w:rsidRPr="000D3F32" w:rsidRDefault="00012602" w:rsidP="000A3C09">
      <w:pPr>
        <w:spacing w:line="480" w:lineRule="auto"/>
        <w:jc w:val="both"/>
        <w:rPr>
          <w:sz w:val="24"/>
        </w:rPr>
      </w:pPr>
    </w:p>
    <w:p w:rsidR="00012602" w:rsidRPr="000D3F32" w:rsidRDefault="00012602" w:rsidP="00012602">
      <w:pPr>
        <w:widowControl/>
        <w:autoSpaceDE/>
        <w:autoSpaceDN/>
        <w:adjustRightInd/>
        <w:spacing w:line="480" w:lineRule="auto"/>
        <w:jc w:val="center"/>
        <w:rPr>
          <w:b/>
          <w:sz w:val="24"/>
          <w:u w:val="single"/>
        </w:rPr>
      </w:pPr>
      <w:r w:rsidRPr="000D3F32">
        <w:rPr>
          <w:b/>
          <w:sz w:val="24"/>
          <w:u w:val="single"/>
        </w:rPr>
        <w:t>ARTICLE IV</w:t>
      </w:r>
    </w:p>
    <w:p w:rsidR="00012602" w:rsidRPr="000D3F32" w:rsidRDefault="00012602" w:rsidP="00012602">
      <w:pPr>
        <w:widowControl/>
        <w:autoSpaceDE/>
        <w:autoSpaceDN/>
        <w:adjustRightInd/>
        <w:spacing w:line="480" w:lineRule="auto"/>
        <w:jc w:val="center"/>
        <w:rPr>
          <w:b/>
          <w:sz w:val="24"/>
          <w:u w:val="single"/>
        </w:rPr>
      </w:pPr>
      <w:r w:rsidRPr="000D3F32">
        <w:rPr>
          <w:b/>
          <w:sz w:val="24"/>
          <w:u w:val="single"/>
        </w:rPr>
        <w:t>OBLIGATIONS OF LESSEE</w:t>
      </w:r>
    </w:p>
    <w:p w:rsidR="00012602" w:rsidRPr="000D3F32" w:rsidRDefault="00012602" w:rsidP="00012602">
      <w:pPr>
        <w:spacing w:line="480" w:lineRule="auto"/>
        <w:jc w:val="both"/>
        <w:rPr>
          <w:sz w:val="24"/>
        </w:rPr>
      </w:pPr>
      <w:r w:rsidRPr="000D3F32">
        <w:rPr>
          <w:sz w:val="24"/>
        </w:rPr>
        <w:tab/>
      </w:r>
      <w:r w:rsidRPr="000D3F32">
        <w:rPr>
          <w:sz w:val="24"/>
        </w:rPr>
        <w:tab/>
      </w:r>
      <w:proofErr w:type="gramStart"/>
      <w:r w:rsidRPr="000D3F32">
        <w:rPr>
          <w:sz w:val="24"/>
        </w:rPr>
        <w:t>A.</w:t>
      </w:r>
      <w:r w:rsidRPr="000D3F32">
        <w:rPr>
          <w:sz w:val="24"/>
        </w:rPr>
        <w:tab/>
      </w:r>
      <w:r w:rsidRPr="000D3F32">
        <w:rPr>
          <w:sz w:val="24"/>
          <w:u w:val="single"/>
        </w:rPr>
        <w:t>Condition of Premises</w:t>
      </w:r>
      <w:r w:rsidRPr="000D3F32">
        <w:rPr>
          <w:sz w:val="24"/>
        </w:rPr>
        <w:t>.</w:t>
      </w:r>
      <w:proofErr w:type="gramEnd"/>
      <w:r w:rsidRPr="000D3F32">
        <w:rPr>
          <w:sz w:val="24"/>
        </w:rPr>
        <w:t xml:space="preserve">  It shall be the sole responsibility of the Lessee to keep, maintain, and operate the entirety of the Premises and all improvements and facilities placed thereon at Lessee's sole cost and expense.  This Lease in every sense shall be without cost or expense to the Lessor.  Lessee accepts the Premises in its present condition, will repair and maintain any installations thereon, and will remove or cause to be removed any debris to the extent required for its continuing use thereof.</w:t>
      </w:r>
    </w:p>
    <w:p w:rsidR="00012602" w:rsidRPr="000D3F32" w:rsidRDefault="00012602" w:rsidP="00012602">
      <w:pPr>
        <w:spacing w:line="480" w:lineRule="auto"/>
        <w:jc w:val="both"/>
        <w:rPr>
          <w:sz w:val="24"/>
        </w:rPr>
      </w:pPr>
      <w:r w:rsidRPr="000D3F32">
        <w:rPr>
          <w:sz w:val="24"/>
        </w:rPr>
        <w:tab/>
      </w:r>
      <w:r w:rsidRPr="000D3F32">
        <w:rPr>
          <w:sz w:val="24"/>
        </w:rPr>
        <w:tab/>
      </w:r>
      <w:r w:rsidRPr="000D3F32">
        <w:rPr>
          <w:sz w:val="24"/>
        </w:rPr>
        <w:tab/>
        <w:t xml:space="preserve">Damages to the Premises caused by Lessee, sub lessees, Lessee's employees, agents, or contractors, shall be the sole responsibility of Lessee.  Said damage </w:t>
      </w:r>
      <w:proofErr w:type="gramStart"/>
      <w:r w:rsidRPr="000D3F32">
        <w:rPr>
          <w:sz w:val="24"/>
        </w:rPr>
        <w:t>shall be immediately reported to Lessor and repaired at Lessee's expense</w:t>
      </w:r>
      <w:proofErr w:type="gramEnd"/>
      <w:r w:rsidRPr="000D3F32">
        <w:rPr>
          <w:sz w:val="24"/>
        </w:rPr>
        <w:t xml:space="preserve">.  Should Lessor identify damage at the Premises, Lessor will give written notice to Lessee to repair said damage, and Lessee shall make the repairs to identified damage within fifteen (15) days of receiving the written notice.  If </w:t>
      </w:r>
      <w:r w:rsidRPr="000D3F32">
        <w:rPr>
          <w:sz w:val="24"/>
        </w:rPr>
        <w:lastRenderedPageBreak/>
        <w:t>damage is found and Lessor is required to make the repairs, for whatever reason, all costs and charges associated with the repairs will be billed to Lessee and will be payable within fifteen (15) days of receipt.</w:t>
      </w:r>
    </w:p>
    <w:p w:rsidR="00012602" w:rsidRPr="000D3F32" w:rsidRDefault="00012602" w:rsidP="00012602">
      <w:pPr>
        <w:spacing w:line="480" w:lineRule="auto"/>
        <w:jc w:val="both"/>
        <w:rPr>
          <w:sz w:val="24"/>
        </w:rPr>
      </w:pPr>
    </w:p>
    <w:p w:rsidR="00012602" w:rsidRPr="000D3F32" w:rsidRDefault="00012602" w:rsidP="00012602">
      <w:pPr>
        <w:spacing w:line="480" w:lineRule="auto"/>
        <w:jc w:val="both"/>
        <w:rPr>
          <w:sz w:val="24"/>
        </w:rPr>
      </w:pPr>
      <w:r w:rsidRPr="000D3F32">
        <w:rPr>
          <w:sz w:val="24"/>
        </w:rPr>
        <w:tab/>
      </w:r>
      <w:r w:rsidRPr="000D3F32">
        <w:rPr>
          <w:sz w:val="24"/>
        </w:rPr>
        <w:tab/>
      </w:r>
      <w:proofErr w:type="gramStart"/>
      <w:r w:rsidRPr="000D3F32">
        <w:rPr>
          <w:sz w:val="24"/>
        </w:rPr>
        <w:t>B.</w:t>
      </w:r>
      <w:r w:rsidRPr="000D3F32">
        <w:rPr>
          <w:sz w:val="24"/>
        </w:rPr>
        <w:tab/>
      </w:r>
      <w:r w:rsidRPr="000D3F32">
        <w:rPr>
          <w:sz w:val="24"/>
          <w:u w:val="single"/>
        </w:rPr>
        <w:t>Maintenance</w:t>
      </w:r>
      <w:r w:rsidRPr="000D3F32">
        <w:rPr>
          <w:sz w:val="24"/>
        </w:rPr>
        <w:t>.</w:t>
      </w:r>
      <w:proofErr w:type="gramEnd"/>
      <w:r w:rsidRPr="000D3F32">
        <w:rPr>
          <w:sz w:val="24"/>
        </w:rPr>
        <w:t xml:space="preserve">  Lessee </w:t>
      </w:r>
      <w:proofErr w:type="gramStart"/>
      <w:r w:rsidRPr="000D3F32">
        <w:rPr>
          <w:sz w:val="24"/>
        </w:rPr>
        <w:t>shall, at their sole cost and expense, maintain</w:t>
      </w:r>
      <w:proofErr w:type="gramEnd"/>
      <w:r w:rsidRPr="000D3F32">
        <w:rPr>
          <w:sz w:val="24"/>
        </w:rPr>
        <w:t xml:space="preserve"> the Premises, improvements, and appurtenances thereto in a presentable condition free of refuse and debris consistent with good business practice.</w:t>
      </w:r>
    </w:p>
    <w:p w:rsidR="00012602" w:rsidRPr="000D3F32" w:rsidRDefault="00012602" w:rsidP="00012602">
      <w:pPr>
        <w:spacing w:line="480" w:lineRule="auto"/>
        <w:jc w:val="both"/>
        <w:rPr>
          <w:sz w:val="24"/>
        </w:rPr>
      </w:pPr>
      <w:r w:rsidRPr="000D3F32">
        <w:rPr>
          <w:sz w:val="24"/>
        </w:rPr>
        <w:tab/>
      </w:r>
      <w:r w:rsidRPr="000D3F32">
        <w:rPr>
          <w:sz w:val="24"/>
        </w:rPr>
        <w:tab/>
      </w:r>
      <w:proofErr w:type="gramStart"/>
      <w:r w:rsidRPr="000D3F32">
        <w:rPr>
          <w:sz w:val="24"/>
        </w:rPr>
        <w:t>C.</w:t>
      </w:r>
      <w:r w:rsidRPr="000D3F32">
        <w:rPr>
          <w:sz w:val="24"/>
        </w:rPr>
        <w:tab/>
      </w:r>
      <w:r w:rsidRPr="000D3F32">
        <w:rPr>
          <w:sz w:val="24"/>
          <w:u w:val="single"/>
        </w:rPr>
        <w:t>Specific Use</w:t>
      </w:r>
      <w:r w:rsidRPr="000D3F32">
        <w:rPr>
          <w:sz w:val="24"/>
        </w:rPr>
        <w:t>.</w:t>
      </w:r>
      <w:proofErr w:type="gramEnd"/>
      <w:r w:rsidRPr="000D3F32">
        <w:rPr>
          <w:sz w:val="24"/>
        </w:rPr>
        <w:t xml:space="preserve">  The use of the Premises shall be </w:t>
      </w:r>
      <w:proofErr w:type="gramStart"/>
      <w:r w:rsidRPr="000D3F32">
        <w:rPr>
          <w:sz w:val="24"/>
        </w:rPr>
        <w:t>for the purpose of</w:t>
      </w:r>
      <w:proofErr w:type="gramEnd"/>
      <w:r w:rsidRPr="000D3F32">
        <w:rPr>
          <w:sz w:val="24"/>
        </w:rPr>
        <w:t xml:space="preserve"> parking automotive vehicles and/or a construction-site office trailer.  Lessee shall not allow the Premises</w:t>
      </w:r>
    </w:p>
    <w:p w:rsidR="00E02C07" w:rsidRPr="000D3F32" w:rsidRDefault="00E02C07" w:rsidP="00E02C07">
      <w:pPr>
        <w:spacing w:line="480" w:lineRule="auto"/>
        <w:jc w:val="both"/>
        <w:rPr>
          <w:sz w:val="24"/>
        </w:rPr>
      </w:pPr>
      <w:proofErr w:type="gramStart"/>
      <w:r w:rsidRPr="000D3F32">
        <w:rPr>
          <w:sz w:val="24"/>
        </w:rPr>
        <w:t>to</w:t>
      </w:r>
      <w:proofErr w:type="gramEnd"/>
      <w:r w:rsidRPr="000D3F32">
        <w:rPr>
          <w:sz w:val="24"/>
        </w:rPr>
        <w:t xml:space="preserve"> be used for the storage of such items as boats, disabled vehicles, storage canisters, dumpsters, pallets, or other containers.</w:t>
      </w:r>
    </w:p>
    <w:p w:rsidR="00E02C07" w:rsidRPr="000D3F32" w:rsidRDefault="00E02C07" w:rsidP="00E02C07">
      <w:pPr>
        <w:spacing w:line="480" w:lineRule="auto"/>
        <w:jc w:val="both"/>
        <w:rPr>
          <w:sz w:val="24"/>
        </w:rPr>
      </w:pPr>
      <w:r w:rsidRPr="000D3F32">
        <w:rPr>
          <w:sz w:val="24"/>
        </w:rPr>
        <w:tab/>
      </w:r>
      <w:r w:rsidRPr="000D3F32">
        <w:rPr>
          <w:sz w:val="24"/>
        </w:rPr>
        <w:tab/>
      </w:r>
      <w:proofErr w:type="gramStart"/>
      <w:r w:rsidRPr="000D3F32">
        <w:rPr>
          <w:sz w:val="24"/>
        </w:rPr>
        <w:t>D.</w:t>
      </w:r>
      <w:r w:rsidRPr="000D3F32">
        <w:rPr>
          <w:sz w:val="24"/>
        </w:rPr>
        <w:tab/>
      </w:r>
      <w:r w:rsidRPr="000D3F32">
        <w:rPr>
          <w:sz w:val="24"/>
          <w:u w:val="single"/>
        </w:rPr>
        <w:t>Trash, Garbage, and Refuse</w:t>
      </w:r>
      <w:r w:rsidRPr="000D3F32">
        <w:rPr>
          <w:sz w:val="24"/>
        </w:rPr>
        <w:t>.</w:t>
      </w:r>
      <w:proofErr w:type="gramEnd"/>
      <w:r w:rsidRPr="000D3F32">
        <w:rPr>
          <w:sz w:val="24"/>
        </w:rPr>
        <w:t xml:space="preserve">  Lessee shall provide a complete and proper arrangement for the adequate sanitary handling and disposal of all trash, garbage, and other refuse occurring </w:t>
      </w:r>
      <w:proofErr w:type="gramStart"/>
      <w:r w:rsidRPr="000D3F32">
        <w:rPr>
          <w:sz w:val="24"/>
        </w:rPr>
        <w:t>as a result</w:t>
      </w:r>
      <w:proofErr w:type="gramEnd"/>
      <w:r w:rsidRPr="000D3F32">
        <w:rPr>
          <w:sz w:val="24"/>
        </w:rPr>
        <w:t xml:space="preserve"> of Lessee's occupancy of the Premises.  Any cost associated with the handling and disposal of any trash, garbage, and other refuse shall be the sole responsibility of the Lessee.  Lessee shall provide and use Lessor approved receptacles for all garbage, trash, and other refuse, and shall place them on the Premises in a location acceptable to the Lessor for their removal.  Piling of boxes, cartons, barrels, or other similar items in an unsightly or unsafe manner on or about the Premises, </w:t>
      </w:r>
      <w:proofErr w:type="gramStart"/>
      <w:r w:rsidRPr="000D3F32">
        <w:rPr>
          <w:sz w:val="24"/>
        </w:rPr>
        <w:t>is forbidden</w:t>
      </w:r>
      <w:proofErr w:type="gramEnd"/>
      <w:r w:rsidRPr="000D3F32">
        <w:rPr>
          <w:sz w:val="24"/>
        </w:rPr>
        <w:t>.</w:t>
      </w:r>
    </w:p>
    <w:p w:rsidR="00E02C07" w:rsidRPr="000D3F32" w:rsidRDefault="00E02C07" w:rsidP="00E02C07">
      <w:pPr>
        <w:spacing w:line="480" w:lineRule="auto"/>
        <w:jc w:val="both"/>
        <w:rPr>
          <w:sz w:val="24"/>
        </w:rPr>
      </w:pPr>
      <w:r w:rsidRPr="000D3F32">
        <w:rPr>
          <w:sz w:val="24"/>
        </w:rPr>
        <w:tab/>
      </w:r>
      <w:r w:rsidRPr="000D3F32">
        <w:rPr>
          <w:sz w:val="24"/>
        </w:rPr>
        <w:tab/>
      </w:r>
      <w:proofErr w:type="gramStart"/>
      <w:r w:rsidRPr="000D3F32">
        <w:rPr>
          <w:sz w:val="24"/>
        </w:rPr>
        <w:t>E.</w:t>
      </w:r>
      <w:r w:rsidRPr="000D3F32">
        <w:rPr>
          <w:sz w:val="24"/>
        </w:rPr>
        <w:tab/>
      </w:r>
      <w:r w:rsidRPr="000D3F32">
        <w:rPr>
          <w:sz w:val="24"/>
          <w:u w:val="single"/>
        </w:rPr>
        <w:t>Signs</w:t>
      </w:r>
      <w:r w:rsidRPr="000D3F32">
        <w:rPr>
          <w:sz w:val="24"/>
        </w:rPr>
        <w:t>.</w:t>
      </w:r>
      <w:proofErr w:type="gramEnd"/>
      <w:r w:rsidRPr="000D3F32">
        <w:rPr>
          <w:sz w:val="24"/>
        </w:rPr>
        <w:t xml:space="preserve">  Lessee shall not maintain on the Premises any billboards or advertising signs; provided however, that Lessee may maintain </w:t>
      </w:r>
      <w:proofErr w:type="gramStart"/>
      <w:r w:rsidRPr="000D3F32">
        <w:rPr>
          <w:sz w:val="24"/>
        </w:rPr>
        <w:t xml:space="preserve">on the premises information signs or signs that identify the Lessee and to designate the Lessee’s construction site office and parking </w:t>
      </w:r>
      <w:r w:rsidRPr="000D3F32">
        <w:rPr>
          <w:sz w:val="24"/>
        </w:rPr>
        <w:lastRenderedPageBreak/>
        <w:t>areas</w:t>
      </w:r>
      <w:proofErr w:type="gramEnd"/>
      <w:r w:rsidRPr="000D3F32">
        <w:rPr>
          <w:sz w:val="24"/>
        </w:rPr>
        <w:t>.  The size, location, number, and design of which shall be subject to prior written approval of Lessor.</w:t>
      </w:r>
    </w:p>
    <w:p w:rsidR="00E02C07" w:rsidRPr="000D3F32" w:rsidRDefault="00E02C07" w:rsidP="00E02C07">
      <w:pPr>
        <w:spacing w:line="480" w:lineRule="auto"/>
        <w:jc w:val="both"/>
        <w:rPr>
          <w:sz w:val="24"/>
        </w:rPr>
      </w:pPr>
      <w:r w:rsidRPr="000D3F32">
        <w:rPr>
          <w:sz w:val="24"/>
        </w:rPr>
        <w:tab/>
      </w:r>
      <w:r w:rsidRPr="000D3F32">
        <w:rPr>
          <w:sz w:val="24"/>
        </w:rPr>
        <w:tab/>
      </w:r>
      <w:proofErr w:type="gramStart"/>
      <w:r w:rsidRPr="000D3F32">
        <w:rPr>
          <w:sz w:val="24"/>
        </w:rPr>
        <w:t>F.</w:t>
      </w:r>
      <w:r w:rsidRPr="000D3F32">
        <w:rPr>
          <w:sz w:val="24"/>
        </w:rPr>
        <w:tab/>
      </w:r>
      <w:r w:rsidRPr="000D3F32">
        <w:rPr>
          <w:sz w:val="24"/>
          <w:u w:val="single"/>
        </w:rPr>
        <w:t>Federal, State, and Local Regulations</w:t>
      </w:r>
      <w:r w:rsidRPr="000D3F32">
        <w:rPr>
          <w:sz w:val="24"/>
        </w:rPr>
        <w:t>.</w:t>
      </w:r>
      <w:proofErr w:type="gramEnd"/>
      <w:r w:rsidRPr="000D3F32">
        <w:rPr>
          <w:sz w:val="24"/>
        </w:rPr>
        <w:t xml:space="preserve">  </w:t>
      </w:r>
      <w:proofErr w:type="gramStart"/>
      <w:r w:rsidRPr="000D3F32">
        <w:rPr>
          <w:sz w:val="24"/>
        </w:rPr>
        <w:t>Lessee acknowledges that the right to use said Premises in common with others authorized to do so, shall be exercised subject to and in accordance with the laws, rules, regulations, and ordinances of the United States of America, the State of Montana, and the City of Billings, now in force or hereafter prescribed or promulgated by authority or by law and shall be closely observed during the full term of this Lease.</w:t>
      </w:r>
      <w:proofErr w:type="gramEnd"/>
    </w:p>
    <w:p w:rsidR="00E02C07" w:rsidRPr="000D3F32" w:rsidRDefault="00E02C07" w:rsidP="00E02C07">
      <w:pPr>
        <w:spacing w:line="480" w:lineRule="auto"/>
        <w:jc w:val="both"/>
        <w:rPr>
          <w:sz w:val="24"/>
        </w:rPr>
      </w:pPr>
      <w:r w:rsidRPr="000D3F32">
        <w:rPr>
          <w:sz w:val="24"/>
        </w:rPr>
        <w:tab/>
      </w:r>
      <w:r w:rsidRPr="000D3F32">
        <w:rPr>
          <w:sz w:val="24"/>
        </w:rPr>
        <w:tab/>
      </w:r>
      <w:proofErr w:type="gramStart"/>
      <w:r w:rsidRPr="000D3F32">
        <w:rPr>
          <w:sz w:val="24"/>
        </w:rPr>
        <w:t>G.</w:t>
      </w:r>
      <w:r w:rsidRPr="000D3F32">
        <w:rPr>
          <w:sz w:val="24"/>
        </w:rPr>
        <w:tab/>
      </w:r>
      <w:r w:rsidRPr="000D3F32">
        <w:rPr>
          <w:sz w:val="24"/>
          <w:u w:val="single"/>
        </w:rPr>
        <w:t>Roadways, Alleys, and Vehicle Right-of-Ways</w:t>
      </w:r>
      <w:r w:rsidRPr="000D3F32">
        <w:rPr>
          <w:sz w:val="24"/>
        </w:rPr>
        <w:t>.</w:t>
      </w:r>
      <w:proofErr w:type="gramEnd"/>
      <w:r w:rsidRPr="000D3F32">
        <w:rPr>
          <w:sz w:val="24"/>
        </w:rPr>
        <w:t xml:space="preserve">  Lessee shall ensure that Lessee's and/or sub lessees’ vehicles, construction site office and other equipment do not block the public use roadways, alleys or other designated vehicle right-of-ways adjacent to the leased Premises.</w:t>
      </w:r>
    </w:p>
    <w:p w:rsidR="00676E07" w:rsidRPr="000D3F32" w:rsidRDefault="00E02C07" w:rsidP="00084937">
      <w:pPr>
        <w:spacing w:line="480" w:lineRule="auto"/>
        <w:jc w:val="both"/>
        <w:rPr>
          <w:sz w:val="24"/>
        </w:rPr>
      </w:pPr>
      <w:r w:rsidRPr="000D3F32">
        <w:rPr>
          <w:sz w:val="24"/>
        </w:rPr>
        <w:tab/>
      </w:r>
      <w:r w:rsidRPr="000D3F32">
        <w:rPr>
          <w:sz w:val="24"/>
        </w:rPr>
        <w:tab/>
      </w:r>
      <w:proofErr w:type="gramStart"/>
      <w:r w:rsidRPr="000D3F32">
        <w:rPr>
          <w:sz w:val="24"/>
        </w:rPr>
        <w:t>H.</w:t>
      </w:r>
      <w:r w:rsidRPr="000D3F32">
        <w:rPr>
          <w:sz w:val="24"/>
        </w:rPr>
        <w:tab/>
      </w:r>
      <w:r w:rsidRPr="000D3F32">
        <w:rPr>
          <w:sz w:val="24"/>
          <w:u w:val="single"/>
        </w:rPr>
        <w:t>Hazardous Substances</w:t>
      </w:r>
      <w:r w:rsidRPr="000D3F32">
        <w:rPr>
          <w:sz w:val="24"/>
        </w:rPr>
        <w:t>.</w:t>
      </w:r>
      <w:proofErr w:type="gramEnd"/>
      <w:r w:rsidRPr="000D3F32">
        <w:rPr>
          <w:sz w:val="24"/>
        </w:rPr>
        <w:t xml:space="preserve">  Lessee assumes full responsibility for the proper and legal use, handling, storage, and disposal of any hazardous substances used, consumed or stored on the Premises.  </w:t>
      </w:r>
      <w:proofErr w:type="gramStart"/>
      <w:r w:rsidRPr="000D3F32">
        <w:rPr>
          <w:sz w:val="24"/>
        </w:rPr>
        <w:t>"Hazardous Substance" shall be interpreted broadly to mean any substance or toxic material, hazardous or toxic or radioactive substance, or other similar term by any Federal, State, or local environmental law, regulation, or rule presently in effect or promulgated in the future, as such laws, regulations, or rules may be amended from time to time; and it shall be interpreted to include, but not be limited to, any substance which after release into the environment will or may reasonably be anticipated to cause sickness, death or disease.</w:t>
      </w:r>
      <w:proofErr w:type="gramEnd"/>
      <w:r w:rsidRPr="000D3F32">
        <w:rPr>
          <w:sz w:val="24"/>
        </w:rPr>
        <w:t xml:space="preserve">  Lessee shall hold Lessor harmless from and indemnify Lessor against and from any damage, loss, expenses, or liability resulting from any breach of these representations and warranty, including all attorneys' fees and </w:t>
      </w:r>
      <w:r w:rsidR="00382AF0">
        <w:rPr>
          <w:sz w:val="24"/>
        </w:rPr>
        <w:t xml:space="preserve">litigation </w:t>
      </w:r>
      <w:r w:rsidRPr="000D3F32">
        <w:rPr>
          <w:sz w:val="24"/>
        </w:rPr>
        <w:t>costs</w:t>
      </w:r>
      <w:r w:rsidR="00382AF0">
        <w:rPr>
          <w:sz w:val="24"/>
        </w:rPr>
        <w:t xml:space="preserve"> and expenses</w:t>
      </w:r>
      <w:r w:rsidRPr="000D3F32">
        <w:rPr>
          <w:sz w:val="24"/>
        </w:rPr>
        <w:t xml:space="preserve"> incurred as a result thereof.</w:t>
      </w:r>
    </w:p>
    <w:p w:rsidR="00656E3E" w:rsidRPr="000D3F32" w:rsidRDefault="00656E3E" w:rsidP="000A3C09">
      <w:pPr>
        <w:spacing w:line="480" w:lineRule="auto"/>
        <w:jc w:val="center"/>
        <w:rPr>
          <w:b/>
          <w:sz w:val="24"/>
          <w:u w:val="single"/>
        </w:rPr>
      </w:pPr>
      <w:r w:rsidRPr="000D3F32">
        <w:rPr>
          <w:b/>
          <w:sz w:val="24"/>
          <w:u w:val="single"/>
        </w:rPr>
        <w:lastRenderedPageBreak/>
        <w:t xml:space="preserve">ARTICLE </w:t>
      </w:r>
      <w:r w:rsidR="00261BBD" w:rsidRPr="000D3F32">
        <w:rPr>
          <w:b/>
          <w:sz w:val="24"/>
          <w:u w:val="single"/>
        </w:rPr>
        <w:t>V</w:t>
      </w:r>
    </w:p>
    <w:p w:rsidR="00055F69" w:rsidRPr="000D3F32" w:rsidRDefault="002E6AA5" w:rsidP="00055F69">
      <w:pPr>
        <w:spacing w:line="480" w:lineRule="auto"/>
        <w:jc w:val="center"/>
        <w:rPr>
          <w:b/>
          <w:sz w:val="24"/>
          <w:u w:val="single"/>
        </w:rPr>
      </w:pPr>
      <w:r w:rsidRPr="000D3F32">
        <w:rPr>
          <w:b/>
          <w:sz w:val="24"/>
          <w:u w:val="single"/>
        </w:rPr>
        <w:t xml:space="preserve">INSURANCE AND INDEMNIFICATION OF </w:t>
      </w:r>
      <w:r w:rsidR="00BB741E" w:rsidRPr="000D3F32">
        <w:rPr>
          <w:b/>
          <w:sz w:val="24"/>
          <w:u w:val="single"/>
        </w:rPr>
        <w:t xml:space="preserve">LESSOR </w:t>
      </w:r>
      <w:r w:rsidRPr="000D3F32">
        <w:rPr>
          <w:b/>
          <w:sz w:val="24"/>
          <w:u w:val="single"/>
        </w:rPr>
        <w:t xml:space="preserve">BY </w:t>
      </w:r>
      <w:r w:rsidR="00BB741E" w:rsidRPr="000D3F32">
        <w:rPr>
          <w:b/>
          <w:sz w:val="24"/>
          <w:u w:val="single"/>
        </w:rPr>
        <w:t>LESSEE</w:t>
      </w:r>
    </w:p>
    <w:p w:rsidR="00055F69" w:rsidRPr="000D3F32" w:rsidRDefault="00055F69" w:rsidP="00055F69">
      <w:pPr>
        <w:spacing w:line="480" w:lineRule="auto"/>
        <w:jc w:val="both"/>
        <w:rPr>
          <w:sz w:val="24"/>
        </w:rPr>
      </w:pPr>
      <w:r w:rsidRPr="000D3F32">
        <w:rPr>
          <w:sz w:val="24"/>
        </w:rPr>
        <w:tab/>
      </w:r>
      <w:r w:rsidRPr="000D3F32">
        <w:rPr>
          <w:sz w:val="24"/>
        </w:rPr>
        <w:tab/>
      </w:r>
      <w:proofErr w:type="gramStart"/>
      <w:r w:rsidRPr="000D3F32">
        <w:rPr>
          <w:sz w:val="24"/>
        </w:rPr>
        <w:t>A.</w:t>
      </w:r>
      <w:r w:rsidRPr="000D3F32">
        <w:rPr>
          <w:sz w:val="24"/>
        </w:rPr>
        <w:tab/>
      </w:r>
      <w:r w:rsidRPr="000D3F32">
        <w:rPr>
          <w:sz w:val="24"/>
          <w:u w:val="single"/>
        </w:rPr>
        <w:t>Indemnification</w:t>
      </w:r>
      <w:r w:rsidRPr="000D3F32">
        <w:rPr>
          <w:sz w:val="24"/>
        </w:rPr>
        <w:t>.</w:t>
      </w:r>
      <w:proofErr w:type="gramEnd"/>
      <w:r w:rsidRPr="000D3F32">
        <w:rPr>
          <w:sz w:val="24"/>
        </w:rPr>
        <w:t xml:space="preserve">  </w:t>
      </w:r>
      <w:proofErr w:type="gramStart"/>
      <w:r w:rsidRPr="000D3F32">
        <w:rPr>
          <w:sz w:val="24"/>
        </w:rPr>
        <w:t>Lessee hereby agrees to indemnify, defend and hold the Lessor harmless at all times from and against all liabilities, actions, claims, demands, judgments and all costs, expenses and fees, including litigation costs and attorney’s fees, incurred by the Lessor, arising from the use, occupancy or non-use of the Premises by the Lessee, or arising from Lessee's failure to comply with any Article of this Lease.</w:t>
      </w:r>
      <w:proofErr w:type="gramEnd"/>
      <w:r w:rsidRPr="000D3F32">
        <w:rPr>
          <w:sz w:val="24"/>
        </w:rPr>
        <w:t xml:space="preserve">  Such indemnification shall include but not be limited to carelessness, negligence, improper conduct or breach of this Lease by Lessee or its agents, employees,</w:t>
      </w:r>
      <w:r w:rsidR="00382AF0">
        <w:rPr>
          <w:sz w:val="24"/>
        </w:rPr>
        <w:t xml:space="preserve"> subcontractors,</w:t>
      </w:r>
      <w:r w:rsidRPr="000D3F32">
        <w:rPr>
          <w:sz w:val="24"/>
        </w:rPr>
        <w:t xml:space="preserve"> customers, suppliers or licensees.</w:t>
      </w:r>
    </w:p>
    <w:p w:rsidR="00325B07" w:rsidRPr="000D3F32" w:rsidRDefault="002E78AE" w:rsidP="000A3C09">
      <w:pPr>
        <w:spacing w:line="480" w:lineRule="auto"/>
        <w:jc w:val="both"/>
        <w:rPr>
          <w:sz w:val="24"/>
        </w:rPr>
      </w:pPr>
      <w:r w:rsidRPr="000D3F32">
        <w:rPr>
          <w:sz w:val="24"/>
        </w:rPr>
        <w:tab/>
      </w:r>
      <w:r w:rsidRPr="000D3F32">
        <w:rPr>
          <w:sz w:val="24"/>
        </w:rPr>
        <w:tab/>
      </w:r>
      <w:proofErr w:type="gramStart"/>
      <w:r w:rsidRPr="000D3F32">
        <w:rPr>
          <w:sz w:val="24"/>
        </w:rPr>
        <w:t>B.</w:t>
      </w:r>
      <w:r w:rsidRPr="000D3F32">
        <w:rPr>
          <w:sz w:val="24"/>
        </w:rPr>
        <w:tab/>
      </w:r>
      <w:r w:rsidRPr="000D3F32">
        <w:rPr>
          <w:sz w:val="24"/>
          <w:u w:val="single"/>
        </w:rPr>
        <w:t>Insurance</w:t>
      </w:r>
      <w:r w:rsidRPr="000D3F32">
        <w:rPr>
          <w:sz w:val="24"/>
        </w:rPr>
        <w:t>.</w:t>
      </w:r>
      <w:proofErr w:type="gramEnd"/>
      <w:r w:rsidRPr="000D3F32">
        <w:rPr>
          <w:sz w:val="24"/>
        </w:rPr>
        <w:t xml:space="preserve">  During the term of this Lease, Lessee shall procure and maintain in effect a commercial general liability insurance policy (occurrence form only) providing coverage </w:t>
      </w:r>
      <w:r w:rsidR="003F4A3F" w:rsidRPr="000D3F32">
        <w:rPr>
          <w:sz w:val="24"/>
        </w:rPr>
        <w:t>for</w:t>
      </w:r>
      <w:r w:rsidRPr="000D3F32">
        <w:rPr>
          <w:sz w:val="24"/>
        </w:rPr>
        <w:t xml:space="preserve"> bodily/personal injury, death and property damage, in the minimum amount of $750,000 per claim and $1,500,000 per occurrence.  This insurance policy shall </w:t>
      </w:r>
      <w:r w:rsidR="00281098" w:rsidRPr="000D3F32">
        <w:rPr>
          <w:sz w:val="24"/>
        </w:rPr>
        <w:t>provide</w:t>
      </w:r>
      <w:r w:rsidRPr="000D3F32">
        <w:rPr>
          <w:sz w:val="24"/>
        </w:rPr>
        <w:t xml:space="preserve"> that the Lessor is a primary additional insured, and that any insurance maintained by the Lessor </w:t>
      </w:r>
      <w:proofErr w:type="gramStart"/>
      <w:r w:rsidRPr="000D3F32">
        <w:rPr>
          <w:sz w:val="24"/>
        </w:rPr>
        <w:t xml:space="preserve">will be </w:t>
      </w:r>
      <w:r w:rsidR="00382AF0">
        <w:rPr>
          <w:sz w:val="24"/>
        </w:rPr>
        <w:t>endorsed</w:t>
      </w:r>
      <w:proofErr w:type="gramEnd"/>
      <w:r w:rsidR="00382AF0">
        <w:rPr>
          <w:sz w:val="24"/>
        </w:rPr>
        <w:t xml:space="preserve"> on lessee’s policy as </w:t>
      </w:r>
      <w:r w:rsidRPr="000D3F32">
        <w:rPr>
          <w:sz w:val="24"/>
        </w:rPr>
        <w:t xml:space="preserve">excess and non-contributory.  At the time of execution of the Lease, Lessee shall furnish a Certificate of Insurance showing the required insurance is in effect.  The insurer(s) of the policy or policies shall provide </w:t>
      </w:r>
      <w:proofErr w:type="gramStart"/>
      <w:r w:rsidRPr="000D3F32">
        <w:rPr>
          <w:sz w:val="24"/>
        </w:rPr>
        <w:t>thirty (30) days</w:t>
      </w:r>
      <w:proofErr w:type="gramEnd"/>
      <w:r w:rsidRPr="000D3F32">
        <w:rPr>
          <w:sz w:val="24"/>
        </w:rPr>
        <w:t xml:space="preserve"> advance written notification to Lessor of any reductions in policy coverage, any cancellation or other adverse amendments to the </w:t>
      </w:r>
      <w:r w:rsidR="003F4A3F" w:rsidRPr="000D3F32">
        <w:rPr>
          <w:sz w:val="24"/>
        </w:rPr>
        <w:t xml:space="preserve">policy or policies affecting the covered risks.  Insurance coverage </w:t>
      </w:r>
      <w:proofErr w:type="gramStart"/>
      <w:r w:rsidR="003F4A3F" w:rsidRPr="000D3F32">
        <w:rPr>
          <w:sz w:val="24"/>
        </w:rPr>
        <w:t>shall be maintained</w:t>
      </w:r>
      <w:proofErr w:type="gramEnd"/>
      <w:r w:rsidR="003F4A3F" w:rsidRPr="000D3F32">
        <w:rPr>
          <w:sz w:val="24"/>
        </w:rPr>
        <w:t xml:space="preserve"> with insurance underwriters authorized to do business in the State of Montana and that are satisfactory to the Lessor.  Lessee shall cause a current Certificate of Insurance to be on file with Lessor at all times throughout the term of the Lease.</w:t>
      </w:r>
    </w:p>
    <w:p w:rsidR="003F4A3F" w:rsidRPr="000D3F32" w:rsidRDefault="003F4A3F" w:rsidP="000A3C09">
      <w:pPr>
        <w:spacing w:line="480" w:lineRule="auto"/>
        <w:jc w:val="both"/>
        <w:rPr>
          <w:sz w:val="24"/>
        </w:rPr>
      </w:pPr>
      <w:r w:rsidRPr="000D3F32">
        <w:rPr>
          <w:sz w:val="24"/>
        </w:rPr>
        <w:lastRenderedPageBreak/>
        <w:tab/>
      </w:r>
      <w:r w:rsidRPr="000D3F32">
        <w:rPr>
          <w:sz w:val="24"/>
        </w:rPr>
        <w:tab/>
        <w:t xml:space="preserve">If the Lessor determines that the minimum amounts of insurance have become inadequate during the term of this Lease, Lessee </w:t>
      </w:r>
      <w:r w:rsidR="00D24012" w:rsidRPr="000D3F32">
        <w:rPr>
          <w:sz w:val="24"/>
        </w:rPr>
        <w:t>agrees that it will increase the minimum limits by reasonable amounts upon the request of Lessor.</w:t>
      </w:r>
    </w:p>
    <w:p w:rsidR="00656E3E" w:rsidRPr="000D3F32" w:rsidRDefault="00656E3E" w:rsidP="001C4427">
      <w:pPr>
        <w:spacing w:line="480" w:lineRule="auto"/>
        <w:jc w:val="center"/>
        <w:rPr>
          <w:b/>
          <w:sz w:val="24"/>
          <w:u w:val="single"/>
        </w:rPr>
      </w:pPr>
      <w:r w:rsidRPr="000D3F32">
        <w:rPr>
          <w:b/>
          <w:sz w:val="24"/>
          <w:u w:val="single"/>
        </w:rPr>
        <w:t xml:space="preserve">ARTICLE </w:t>
      </w:r>
      <w:r w:rsidR="00261BBD" w:rsidRPr="000D3F32">
        <w:rPr>
          <w:b/>
          <w:sz w:val="24"/>
          <w:u w:val="single"/>
        </w:rPr>
        <w:t>VI</w:t>
      </w:r>
    </w:p>
    <w:p w:rsidR="00044576" w:rsidRPr="000D3F32" w:rsidRDefault="00044576" w:rsidP="000A3C09">
      <w:pPr>
        <w:spacing w:line="480" w:lineRule="auto"/>
        <w:jc w:val="center"/>
        <w:rPr>
          <w:b/>
          <w:sz w:val="24"/>
          <w:u w:val="single"/>
        </w:rPr>
      </w:pPr>
      <w:r w:rsidRPr="000D3F32">
        <w:rPr>
          <w:b/>
          <w:sz w:val="24"/>
          <w:u w:val="single"/>
        </w:rPr>
        <w:t xml:space="preserve">TERMINATION </w:t>
      </w:r>
      <w:r w:rsidR="00055F69" w:rsidRPr="000D3F32">
        <w:rPr>
          <w:b/>
          <w:sz w:val="24"/>
          <w:u w:val="single"/>
        </w:rPr>
        <w:t xml:space="preserve">AND HOLDING OVER </w:t>
      </w:r>
      <w:r w:rsidRPr="000D3F32">
        <w:rPr>
          <w:b/>
          <w:sz w:val="24"/>
          <w:u w:val="single"/>
        </w:rPr>
        <w:t>OF LEASE, CANCELLATION, AND TRANSFER</w:t>
      </w:r>
    </w:p>
    <w:p w:rsidR="00044576" w:rsidRPr="000D3F32" w:rsidRDefault="008C67AB" w:rsidP="000A3C09">
      <w:pPr>
        <w:spacing w:line="480" w:lineRule="auto"/>
        <w:ind w:firstLine="720"/>
        <w:jc w:val="both"/>
        <w:rPr>
          <w:sz w:val="24"/>
        </w:rPr>
      </w:pPr>
      <w:r w:rsidRPr="000D3F32">
        <w:rPr>
          <w:sz w:val="24"/>
        </w:rPr>
        <w:tab/>
      </w:r>
      <w:r w:rsidR="00044576" w:rsidRPr="000D3F32">
        <w:rPr>
          <w:sz w:val="24"/>
        </w:rPr>
        <w:t>A.</w:t>
      </w:r>
      <w:r w:rsidR="00044576" w:rsidRPr="000D3F32">
        <w:rPr>
          <w:sz w:val="24"/>
        </w:rPr>
        <w:tab/>
      </w:r>
      <w:r w:rsidR="00E32B37" w:rsidRPr="000D3F32">
        <w:rPr>
          <w:sz w:val="24"/>
          <w:u w:val="single"/>
        </w:rPr>
        <w:t>Termination</w:t>
      </w:r>
      <w:r w:rsidR="00055F69" w:rsidRPr="000D3F32">
        <w:rPr>
          <w:sz w:val="24"/>
          <w:u w:val="single"/>
        </w:rPr>
        <w:t xml:space="preserve"> and holding over</w:t>
      </w:r>
      <w:r w:rsidR="00044576" w:rsidRPr="000D3F32">
        <w:rPr>
          <w:sz w:val="24"/>
        </w:rPr>
        <w:t>.  This Lease shall terminate at the end of the full term hereof without any notice by either party, ex</w:t>
      </w:r>
      <w:r w:rsidR="00261BBD" w:rsidRPr="000D3F32">
        <w:rPr>
          <w:sz w:val="24"/>
        </w:rPr>
        <w:t xml:space="preserve">cept as indicated in </w:t>
      </w:r>
      <w:r w:rsidR="00123EF3" w:rsidRPr="000D3F32">
        <w:rPr>
          <w:sz w:val="24"/>
        </w:rPr>
        <w:t>Article</w:t>
      </w:r>
      <w:r w:rsidR="00BB741E" w:rsidRPr="000D3F32">
        <w:rPr>
          <w:sz w:val="24"/>
        </w:rPr>
        <w:t xml:space="preserve"> </w:t>
      </w:r>
      <w:r w:rsidR="00261BBD" w:rsidRPr="000D3F32">
        <w:rPr>
          <w:sz w:val="24"/>
        </w:rPr>
        <w:t>II</w:t>
      </w:r>
      <w:r w:rsidR="00044576" w:rsidRPr="000D3F32">
        <w:rPr>
          <w:sz w:val="24"/>
        </w:rPr>
        <w:t>,</w:t>
      </w:r>
      <w:r w:rsidR="00BB741E" w:rsidRPr="000D3F32">
        <w:rPr>
          <w:sz w:val="24"/>
        </w:rPr>
        <w:t xml:space="preserve"> Paragraph </w:t>
      </w:r>
      <w:r w:rsidR="00044576" w:rsidRPr="000D3F32">
        <w:rPr>
          <w:sz w:val="24"/>
        </w:rPr>
        <w:t>A.  A holding over by the Lessee</w:t>
      </w:r>
      <w:r w:rsidR="00425933" w:rsidRPr="000D3F32">
        <w:rPr>
          <w:sz w:val="24"/>
        </w:rPr>
        <w:t xml:space="preserve">, its assignees or sub lessees </w:t>
      </w:r>
      <w:r w:rsidR="00044576" w:rsidRPr="000D3F32">
        <w:rPr>
          <w:sz w:val="24"/>
        </w:rPr>
        <w:t>beyond the expiration of the term shall not be permitted without the written consent of the Director of Aviation and Transit and then only on a month-to-month basis.</w:t>
      </w:r>
      <w:r w:rsidR="00055F69" w:rsidRPr="000D3F32">
        <w:rPr>
          <w:sz w:val="24"/>
        </w:rPr>
        <w:t xml:space="preserve">  Such holdover tenancy shall be governed by the same conditions, restrictions, limitations and covenants of this lease as set forth herein or as subsequently amended.</w:t>
      </w:r>
    </w:p>
    <w:p w:rsidR="00E32B37" w:rsidRPr="000D3F32" w:rsidRDefault="00E32B37" w:rsidP="000A3C09">
      <w:pPr>
        <w:spacing w:line="480" w:lineRule="auto"/>
        <w:ind w:firstLine="720"/>
        <w:jc w:val="both"/>
        <w:rPr>
          <w:sz w:val="24"/>
        </w:rPr>
      </w:pPr>
      <w:r w:rsidRPr="000D3F32">
        <w:rPr>
          <w:sz w:val="24"/>
        </w:rPr>
        <w:tab/>
      </w:r>
      <w:r w:rsidRPr="000D3F32">
        <w:rPr>
          <w:sz w:val="24"/>
        </w:rPr>
        <w:tab/>
        <w:t>Upon termination, Lessee</w:t>
      </w:r>
      <w:r w:rsidR="00425933" w:rsidRPr="000D3F32">
        <w:rPr>
          <w:sz w:val="24"/>
        </w:rPr>
        <w:t>, its assignees or sub lessees</w:t>
      </w:r>
      <w:r w:rsidRPr="000D3F32">
        <w:rPr>
          <w:sz w:val="24"/>
        </w:rPr>
        <w:t xml:space="preserve"> shall have the right to remove </w:t>
      </w:r>
      <w:r w:rsidR="00425933" w:rsidRPr="000D3F32">
        <w:rPr>
          <w:sz w:val="24"/>
        </w:rPr>
        <w:t>all</w:t>
      </w:r>
      <w:r w:rsidR="001C4427" w:rsidRPr="000D3F32">
        <w:rPr>
          <w:sz w:val="24"/>
        </w:rPr>
        <w:t xml:space="preserve"> </w:t>
      </w:r>
      <w:r w:rsidRPr="000D3F32">
        <w:rPr>
          <w:sz w:val="24"/>
        </w:rPr>
        <w:t>moveable fixtures, equipment and all other personal property installed by them on the Premises, and all expenses connected with such removal shall be borne by the Lessee</w:t>
      </w:r>
      <w:r w:rsidR="001C4427" w:rsidRPr="000D3F32">
        <w:rPr>
          <w:sz w:val="24"/>
        </w:rPr>
        <w:t xml:space="preserve">; </w:t>
      </w:r>
      <w:r w:rsidRPr="000D3F32">
        <w:rPr>
          <w:sz w:val="24"/>
        </w:rPr>
        <w:t xml:space="preserve">said property to be removed within </w:t>
      </w:r>
      <w:r w:rsidR="000D3D59" w:rsidRPr="000D3F32">
        <w:rPr>
          <w:sz w:val="24"/>
        </w:rPr>
        <w:t>ten (10)</w:t>
      </w:r>
      <w:r w:rsidRPr="000D3F32">
        <w:rPr>
          <w:sz w:val="24"/>
        </w:rPr>
        <w:t xml:space="preserve"> days after termination of the Lease.</w:t>
      </w:r>
    </w:p>
    <w:p w:rsidR="00044576" w:rsidRPr="000D3F32" w:rsidRDefault="00044576" w:rsidP="000A3C09">
      <w:pPr>
        <w:spacing w:line="480" w:lineRule="auto"/>
        <w:jc w:val="both"/>
        <w:rPr>
          <w:sz w:val="24"/>
        </w:rPr>
      </w:pPr>
      <w:r w:rsidRPr="000D3F32">
        <w:rPr>
          <w:sz w:val="24"/>
        </w:rPr>
        <w:tab/>
      </w:r>
      <w:r w:rsidRPr="000D3F32">
        <w:rPr>
          <w:sz w:val="24"/>
        </w:rPr>
        <w:tab/>
      </w:r>
      <w:r w:rsidRPr="000D3F32">
        <w:rPr>
          <w:sz w:val="24"/>
        </w:rPr>
        <w:tab/>
        <w:t>In the event the Lessee</w:t>
      </w:r>
      <w:r w:rsidR="00425933" w:rsidRPr="000D3F32">
        <w:rPr>
          <w:sz w:val="24"/>
        </w:rPr>
        <w:t>, its assignees or sub lessees</w:t>
      </w:r>
      <w:r w:rsidRPr="000D3F32">
        <w:rPr>
          <w:sz w:val="24"/>
        </w:rPr>
        <w:t xml:space="preserve"> elect not to remove </w:t>
      </w:r>
      <w:r w:rsidR="00FF02DE" w:rsidRPr="000D3F32">
        <w:rPr>
          <w:sz w:val="24"/>
        </w:rPr>
        <w:t xml:space="preserve">from the </w:t>
      </w:r>
      <w:r w:rsidR="00123EF3" w:rsidRPr="000D3F32">
        <w:rPr>
          <w:sz w:val="24"/>
        </w:rPr>
        <w:t>Premises</w:t>
      </w:r>
      <w:r w:rsidRPr="000D3F32">
        <w:rPr>
          <w:sz w:val="24"/>
        </w:rPr>
        <w:t xml:space="preserve">, personal property, </w:t>
      </w:r>
      <w:r w:rsidR="00FF02DE" w:rsidRPr="000D3F32">
        <w:rPr>
          <w:sz w:val="24"/>
        </w:rPr>
        <w:t>automotive vehicles</w:t>
      </w:r>
      <w:r w:rsidR="00F42478" w:rsidRPr="000D3F32">
        <w:rPr>
          <w:sz w:val="24"/>
        </w:rPr>
        <w:t>,</w:t>
      </w:r>
      <w:r w:rsidR="00FF02DE" w:rsidRPr="000D3F32">
        <w:rPr>
          <w:sz w:val="24"/>
        </w:rPr>
        <w:t xml:space="preserve"> or any other item</w:t>
      </w:r>
      <w:r w:rsidRPr="000D3F32">
        <w:rPr>
          <w:sz w:val="24"/>
        </w:rPr>
        <w:t xml:space="preserve"> upon termination of the Lease, the disposition of the </w:t>
      </w:r>
      <w:r w:rsidR="00FF02DE" w:rsidRPr="000D3F32">
        <w:rPr>
          <w:sz w:val="24"/>
        </w:rPr>
        <w:t xml:space="preserve">personal property, automotive </w:t>
      </w:r>
      <w:r w:rsidR="00F42478" w:rsidRPr="000D3F32">
        <w:rPr>
          <w:sz w:val="24"/>
        </w:rPr>
        <w:t>vehicles,</w:t>
      </w:r>
      <w:r w:rsidR="00FF02DE" w:rsidRPr="000D3F32">
        <w:rPr>
          <w:sz w:val="24"/>
        </w:rPr>
        <w:t xml:space="preserve"> or any other item</w:t>
      </w:r>
      <w:r w:rsidRPr="000D3F32">
        <w:rPr>
          <w:sz w:val="24"/>
        </w:rPr>
        <w:t xml:space="preserve"> </w:t>
      </w:r>
      <w:proofErr w:type="gramStart"/>
      <w:r w:rsidRPr="000D3F32">
        <w:rPr>
          <w:sz w:val="24"/>
        </w:rPr>
        <w:t>will be left</w:t>
      </w:r>
      <w:proofErr w:type="gramEnd"/>
      <w:r w:rsidRPr="000D3F32">
        <w:rPr>
          <w:sz w:val="24"/>
        </w:rPr>
        <w:t xml:space="preserve"> to the sole discretion of the Lessor.  If Lessor elects to remove </w:t>
      </w:r>
      <w:r w:rsidR="00FF02DE" w:rsidRPr="000D3F32">
        <w:rPr>
          <w:sz w:val="24"/>
        </w:rPr>
        <w:t>said personal property, automotive vehicles</w:t>
      </w:r>
      <w:r w:rsidR="009640C8" w:rsidRPr="000D3F32">
        <w:rPr>
          <w:sz w:val="24"/>
        </w:rPr>
        <w:t>,</w:t>
      </w:r>
      <w:r w:rsidR="00FF02DE" w:rsidRPr="000D3F32">
        <w:rPr>
          <w:sz w:val="24"/>
        </w:rPr>
        <w:t xml:space="preserve"> or any other item</w:t>
      </w:r>
      <w:r w:rsidRPr="000D3F32">
        <w:rPr>
          <w:sz w:val="24"/>
        </w:rPr>
        <w:t xml:space="preserve"> because of failure of Lessee to do so, </w:t>
      </w:r>
      <w:r w:rsidR="00FF02DE" w:rsidRPr="000D3F32">
        <w:rPr>
          <w:sz w:val="24"/>
        </w:rPr>
        <w:t>the cost of removal,</w:t>
      </w:r>
      <w:r w:rsidRPr="000D3F32">
        <w:rPr>
          <w:sz w:val="24"/>
        </w:rPr>
        <w:t xml:space="preserve"> and other related actions shall be </w:t>
      </w:r>
      <w:r w:rsidR="00BB741E" w:rsidRPr="000D3F32">
        <w:rPr>
          <w:sz w:val="24"/>
        </w:rPr>
        <w:t xml:space="preserve">solely </w:t>
      </w:r>
      <w:r w:rsidRPr="000D3F32">
        <w:rPr>
          <w:sz w:val="24"/>
        </w:rPr>
        <w:t>at Lessee's expense.</w:t>
      </w:r>
    </w:p>
    <w:p w:rsidR="00D24012" w:rsidRPr="000D3F32" w:rsidRDefault="00E94BB8" w:rsidP="000A3C09">
      <w:pPr>
        <w:spacing w:line="480" w:lineRule="auto"/>
        <w:ind w:firstLine="720"/>
        <w:jc w:val="both"/>
        <w:rPr>
          <w:sz w:val="24"/>
        </w:rPr>
      </w:pPr>
      <w:r w:rsidRPr="000D3F32">
        <w:rPr>
          <w:sz w:val="24"/>
        </w:rPr>
        <w:lastRenderedPageBreak/>
        <w:tab/>
      </w:r>
      <w:proofErr w:type="gramStart"/>
      <w:r w:rsidRPr="000D3F32">
        <w:rPr>
          <w:sz w:val="24"/>
        </w:rPr>
        <w:t>B</w:t>
      </w:r>
      <w:r w:rsidR="00D24012" w:rsidRPr="000D3F32">
        <w:rPr>
          <w:sz w:val="24"/>
        </w:rPr>
        <w:t>.</w:t>
      </w:r>
      <w:r w:rsidR="00D24012" w:rsidRPr="000D3F32">
        <w:rPr>
          <w:sz w:val="24"/>
        </w:rPr>
        <w:tab/>
      </w:r>
      <w:r w:rsidR="00D24012" w:rsidRPr="000D3F32">
        <w:rPr>
          <w:sz w:val="24"/>
          <w:u w:val="single"/>
        </w:rPr>
        <w:t>Cancellation by Lessee</w:t>
      </w:r>
      <w:r w:rsidR="00D24012" w:rsidRPr="000D3F32">
        <w:rPr>
          <w:sz w:val="24"/>
        </w:rPr>
        <w:t>.</w:t>
      </w:r>
      <w:proofErr w:type="gramEnd"/>
      <w:r w:rsidR="00D24012" w:rsidRPr="000D3F32">
        <w:rPr>
          <w:sz w:val="24"/>
        </w:rPr>
        <w:t xml:space="preserve">  I</w:t>
      </w:r>
      <w:r w:rsidR="00BF11A0" w:rsidRPr="000D3F32">
        <w:rPr>
          <w:sz w:val="24"/>
        </w:rPr>
        <w:t>n addition to the rights of termination granted to the lessee in Section VI, Paragraph A of this Lease, this Lease shall be subject to cancellation by Lessee after happening of one or more of the following events:</w:t>
      </w:r>
    </w:p>
    <w:p w:rsidR="00BF11A0" w:rsidRPr="000D3F32" w:rsidRDefault="00BF11A0" w:rsidP="00BF11A0">
      <w:pPr>
        <w:numPr>
          <w:ilvl w:val="0"/>
          <w:numId w:val="3"/>
        </w:numPr>
        <w:spacing w:line="480" w:lineRule="auto"/>
        <w:jc w:val="both"/>
        <w:rPr>
          <w:sz w:val="24"/>
        </w:rPr>
      </w:pPr>
      <w:r w:rsidRPr="000D3F32">
        <w:rPr>
          <w:sz w:val="24"/>
        </w:rPr>
        <w:t xml:space="preserve">Issuance by any court of competent jurisdiction of an injunction in any way preventing or restraining the use of the Premises, and the remaining in force of such injunction for a period of at least </w:t>
      </w:r>
      <w:proofErr w:type="gramStart"/>
      <w:r w:rsidRPr="000D3F32">
        <w:rPr>
          <w:sz w:val="24"/>
        </w:rPr>
        <w:t>ninety (90) days</w:t>
      </w:r>
      <w:proofErr w:type="gramEnd"/>
      <w:r w:rsidRPr="000D3F32">
        <w:rPr>
          <w:sz w:val="24"/>
        </w:rPr>
        <w:t>.</w:t>
      </w:r>
    </w:p>
    <w:p w:rsidR="00BF11A0" w:rsidRPr="000D3F32" w:rsidRDefault="00BF11A0" w:rsidP="00BF11A0">
      <w:pPr>
        <w:numPr>
          <w:ilvl w:val="0"/>
          <w:numId w:val="3"/>
        </w:numPr>
        <w:spacing w:line="480" w:lineRule="auto"/>
        <w:jc w:val="both"/>
        <w:rPr>
          <w:sz w:val="24"/>
        </w:rPr>
      </w:pPr>
      <w:r w:rsidRPr="000D3F32">
        <w:rPr>
          <w:sz w:val="24"/>
        </w:rPr>
        <w:t xml:space="preserve">The default by Lessor in the performance of any covenant or agreement herein required to be performed by Lessor and the failure of Lessor to remedy such default for a period of ninety (90) days after receipt from Lessee or written notice to remedy </w:t>
      </w:r>
      <w:proofErr w:type="gramStart"/>
      <w:r w:rsidRPr="000D3F32">
        <w:rPr>
          <w:sz w:val="24"/>
        </w:rPr>
        <w:t>same</w:t>
      </w:r>
      <w:proofErr w:type="gramEnd"/>
      <w:r w:rsidRPr="000D3F32">
        <w:rPr>
          <w:sz w:val="24"/>
        </w:rPr>
        <w:t>.</w:t>
      </w:r>
    </w:p>
    <w:p w:rsidR="00BF11A0" w:rsidRPr="000D3F32" w:rsidRDefault="00BF11A0" w:rsidP="00EE1FBA">
      <w:pPr>
        <w:spacing w:line="480" w:lineRule="auto"/>
        <w:ind w:firstLine="720"/>
        <w:jc w:val="both"/>
        <w:rPr>
          <w:sz w:val="24"/>
        </w:rPr>
      </w:pPr>
      <w:r w:rsidRPr="000D3F32">
        <w:rPr>
          <w:sz w:val="24"/>
        </w:rPr>
        <w:t xml:space="preserve">Lessee may exercise such right of termination by written notice to Lessor at any time after the lapse of the above applicable </w:t>
      </w:r>
      <w:proofErr w:type="gramStart"/>
      <w:r w:rsidRPr="000D3F32">
        <w:rPr>
          <w:sz w:val="24"/>
        </w:rPr>
        <w:t>periods of time</w:t>
      </w:r>
      <w:proofErr w:type="gramEnd"/>
      <w:r w:rsidRPr="000D3F32">
        <w:rPr>
          <w:sz w:val="24"/>
        </w:rPr>
        <w:t xml:space="preserve"> and this Lease shall terminate as of that date.  </w:t>
      </w:r>
      <w:r w:rsidR="0012350C" w:rsidRPr="000D3F32">
        <w:rPr>
          <w:sz w:val="24"/>
        </w:rPr>
        <w:t>Rental due hereunder shall be payable only to the date of the happening of the event which results in said termination.  Upon termination under the provisions of the Paragraph, Lessee shall have the same rights as described in Article VI, Paragraph A. herein.</w:t>
      </w:r>
    </w:p>
    <w:p w:rsidR="00EE1FBA" w:rsidRPr="000D3F32" w:rsidRDefault="00E94BB8" w:rsidP="00EE1FBA">
      <w:pPr>
        <w:spacing w:line="480" w:lineRule="auto"/>
        <w:jc w:val="both"/>
        <w:rPr>
          <w:sz w:val="24"/>
          <w:u w:val="single"/>
        </w:rPr>
      </w:pPr>
      <w:r w:rsidRPr="000D3F32">
        <w:rPr>
          <w:sz w:val="24"/>
        </w:rPr>
        <w:tab/>
      </w:r>
      <w:r w:rsidRPr="000D3F32">
        <w:rPr>
          <w:sz w:val="24"/>
        </w:rPr>
        <w:tab/>
      </w:r>
      <w:proofErr w:type="gramStart"/>
      <w:r w:rsidRPr="000D3F32">
        <w:rPr>
          <w:sz w:val="24"/>
        </w:rPr>
        <w:t>C</w:t>
      </w:r>
      <w:r w:rsidR="00F7796D" w:rsidRPr="000D3F32">
        <w:rPr>
          <w:sz w:val="24"/>
        </w:rPr>
        <w:t>.</w:t>
      </w:r>
      <w:r w:rsidR="00F7796D" w:rsidRPr="000D3F32">
        <w:rPr>
          <w:sz w:val="24"/>
        </w:rPr>
        <w:tab/>
      </w:r>
      <w:r w:rsidR="00F7796D" w:rsidRPr="000D3F32">
        <w:rPr>
          <w:sz w:val="24"/>
          <w:u w:val="single"/>
        </w:rPr>
        <w:t>Cancellation by Lessor.</w:t>
      </w:r>
      <w:proofErr w:type="gramEnd"/>
    </w:p>
    <w:p w:rsidR="00F7796D" w:rsidRPr="000D3F32" w:rsidRDefault="00F7796D" w:rsidP="00F7796D">
      <w:pPr>
        <w:numPr>
          <w:ilvl w:val="0"/>
          <w:numId w:val="4"/>
        </w:numPr>
        <w:spacing w:line="480" w:lineRule="auto"/>
        <w:jc w:val="both"/>
        <w:rPr>
          <w:sz w:val="24"/>
        </w:rPr>
      </w:pPr>
      <w:r w:rsidRPr="000D3F32">
        <w:rPr>
          <w:sz w:val="24"/>
        </w:rPr>
        <w:t>This Lease shall be subject to cancellation by Lessor after the happening of one or more of the following events</w:t>
      </w:r>
    </w:p>
    <w:p w:rsidR="00F7796D" w:rsidRPr="000D3F32" w:rsidRDefault="00F7796D" w:rsidP="00F7796D">
      <w:pPr>
        <w:numPr>
          <w:ilvl w:val="0"/>
          <w:numId w:val="5"/>
        </w:numPr>
        <w:spacing w:line="480" w:lineRule="auto"/>
        <w:jc w:val="both"/>
        <w:rPr>
          <w:sz w:val="24"/>
        </w:rPr>
      </w:pPr>
      <w:r w:rsidRPr="000D3F32">
        <w:rPr>
          <w:sz w:val="24"/>
        </w:rPr>
        <w:t>Lessee is in arrears in the payment of the whole or any part of the amounts agreed upon hereunder for a period of fifteen (15) days after payment is due.</w:t>
      </w:r>
    </w:p>
    <w:p w:rsidR="00F7796D" w:rsidRPr="000D3F32" w:rsidRDefault="00F7796D" w:rsidP="00F7796D">
      <w:pPr>
        <w:numPr>
          <w:ilvl w:val="0"/>
          <w:numId w:val="5"/>
        </w:numPr>
        <w:spacing w:line="480" w:lineRule="auto"/>
        <w:jc w:val="both"/>
        <w:rPr>
          <w:sz w:val="24"/>
        </w:rPr>
      </w:pPr>
      <w:r w:rsidRPr="000D3F32">
        <w:rPr>
          <w:sz w:val="24"/>
        </w:rPr>
        <w:t>Lessee files a voluntary petition of bankruptcy.</w:t>
      </w:r>
    </w:p>
    <w:p w:rsidR="00F7796D" w:rsidRPr="000D3F32" w:rsidRDefault="00F7796D" w:rsidP="00F7796D">
      <w:pPr>
        <w:numPr>
          <w:ilvl w:val="0"/>
          <w:numId w:val="5"/>
        </w:numPr>
        <w:spacing w:line="480" w:lineRule="auto"/>
        <w:jc w:val="both"/>
        <w:rPr>
          <w:sz w:val="24"/>
        </w:rPr>
      </w:pPr>
      <w:r w:rsidRPr="000D3F32">
        <w:rPr>
          <w:sz w:val="24"/>
        </w:rPr>
        <w:lastRenderedPageBreak/>
        <w:t>Lessee makes a general assignment for the benefit of creditors.</w:t>
      </w:r>
    </w:p>
    <w:p w:rsidR="00F7796D" w:rsidRPr="000D3F32" w:rsidRDefault="00F7796D" w:rsidP="00F7796D">
      <w:pPr>
        <w:numPr>
          <w:ilvl w:val="0"/>
          <w:numId w:val="5"/>
        </w:numPr>
        <w:spacing w:line="480" w:lineRule="auto"/>
        <w:jc w:val="both"/>
        <w:rPr>
          <w:sz w:val="24"/>
        </w:rPr>
      </w:pPr>
      <w:r w:rsidRPr="000D3F32">
        <w:rPr>
          <w:sz w:val="24"/>
        </w:rPr>
        <w:t>Default in the performance of any of the covenants and conditions required herein (except rental payments) to be kept and performed by Lessee, and such default continues for a period of thirty (30) days after written notice from Lessor of said default.</w:t>
      </w:r>
    </w:p>
    <w:p w:rsidR="00641789" w:rsidRPr="000D3F32" w:rsidRDefault="00641789" w:rsidP="00641789">
      <w:pPr>
        <w:numPr>
          <w:ilvl w:val="0"/>
          <w:numId w:val="4"/>
        </w:numPr>
        <w:spacing w:line="480" w:lineRule="auto"/>
        <w:jc w:val="both"/>
        <w:rPr>
          <w:sz w:val="24"/>
        </w:rPr>
      </w:pPr>
      <w:r w:rsidRPr="000D3F32">
        <w:rPr>
          <w:sz w:val="24"/>
        </w:rPr>
        <w:t xml:space="preserve">In the event of termination because of the happening of any of the </w:t>
      </w:r>
      <w:proofErr w:type="gramStart"/>
      <w:r w:rsidRPr="000D3F32">
        <w:rPr>
          <w:sz w:val="24"/>
        </w:rPr>
        <w:t>aforesaid</w:t>
      </w:r>
      <w:proofErr w:type="gramEnd"/>
      <w:r w:rsidRPr="000D3F32">
        <w:rPr>
          <w:sz w:val="24"/>
        </w:rPr>
        <w:t xml:space="preserve"> events, Lessor may take immediate possession of the Premises and remove Lessee’s effects, without being deemed guilty of trespassing.  Upon said entry, this Lease shall immediately terminate.</w:t>
      </w:r>
    </w:p>
    <w:p w:rsidR="00641789" w:rsidRPr="000D3F32" w:rsidRDefault="00641789" w:rsidP="00641789">
      <w:pPr>
        <w:numPr>
          <w:ilvl w:val="0"/>
          <w:numId w:val="4"/>
        </w:numPr>
        <w:spacing w:line="480" w:lineRule="auto"/>
        <w:jc w:val="both"/>
        <w:rPr>
          <w:sz w:val="24"/>
        </w:rPr>
      </w:pPr>
      <w:r w:rsidRPr="000D3F32">
        <w:rPr>
          <w:sz w:val="24"/>
        </w:rPr>
        <w:t xml:space="preserve">It is agreed that failure of Lessor to declare this Lease terminated or to reenter and take possession upon the default of Lessee for any of the reasons set out shall not operate to bar or destroy the right of Lessor to declare this Lease null and void </w:t>
      </w:r>
      <w:proofErr w:type="gramStart"/>
      <w:r w:rsidRPr="000D3F32">
        <w:rPr>
          <w:sz w:val="24"/>
        </w:rPr>
        <w:t>by reason of</w:t>
      </w:r>
      <w:proofErr w:type="gramEnd"/>
      <w:r w:rsidRPr="000D3F32">
        <w:rPr>
          <w:sz w:val="24"/>
        </w:rPr>
        <w:t xml:space="preserve"> any subsequent violation of the terms of this Lease.</w:t>
      </w:r>
    </w:p>
    <w:p w:rsidR="003D5358" w:rsidRPr="000D3F32" w:rsidRDefault="003D5358" w:rsidP="005A280B">
      <w:pPr>
        <w:spacing w:line="480" w:lineRule="auto"/>
        <w:jc w:val="both"/>
        <w:rPr>
          <w:sz w:val="24"/>
        </w:rPr>
      </w:pPr>
      <w:r w:rsidRPr="000D3F32">
        <w:rPr>
          <w:sz w:val="24"/>
        </w:rPr>
        <w:tab/>
      </w:r>
      <w:r w:rsidRPr="000D3F32">
        <w:rPr>
          <w:sz w:val="24"/>
        </w:rPr>
        <w:tab/>
      </w:r>
      <w:proofErr w:type="gramStart"/>
      <w:r w:rsidRPr="000D3F32">
        <w:rPr>
          <w:sz w:val="24"/>
        </w:rPr>
        <w:t>D.</w:t>
      </w:r>
      <w:r w:rsidR="00312E79" w:rsidRPr="000D3F32">
        <w:rPr>
          <w:sz w:val="24"/>
        </w:rPr>
        <w:tab/>
      </w:r>
      <w:r w:rsidR="00312E79" w:rsidRPr="000D3F32">
        <w:rPr>
          <w:sz w:val="24"/>
          <w:u w:val="single"/>
        </w:rPr>
        <w:t>Subleasing, Assigning and Transferring</w:t>
      </w:r>
      <w:r w:rsidR="00312E79" w:rsidRPr="000D3F32">
        <w:rPr>
          <w:sz w:val="24"/>
        </w:rPr>
        <w:t>.</w:t>
      </w:r>
      <w:proofErr w:type="gramEnd"/>
      <w:r w:rsidR="00312E79" w:rsidRPr="000D3F32">
        <w:rPr>
          <w:sz w:val="24"/>
        </w:rPr>
        <w:t xml:space="preserve">  The Lessee shall have the right to sublease, assign or transfer all or any part of Lessee’s leasehold interest in the Premises for the same purpose established in Article IV, Paragraph D., </w:t>
      </w:r>
      <w:proofErr w:type="gramStart"/>
      <w:r w:rsidR="00312E79" w:rsidRPr="000D3F32">
        <w:rPr>
          <w:sz w:val="24"/>
        </w:rPr>
        <w:t>provided that</w:t>
      </w:r>
      <w:proofErr w:type="gramEnd"/>
      <w:r w:rsidR="00312E79" w:rsidRPr="000D3F32">
        <w:rPr>
          <w:sz w:val="24"/>
        </w:rPr>
        <w:t xml:space="preserve"> prior written approval of the Lessor is obtained.  As a condition of said approval, Lessor reserves the right to alter this Lease in any manner deemed necessary by Lessor.  Any sublease, assignment, or transfer shall be subject to the conditions, obligations, terms set forth herein, and as </w:t>
      </w:r>
      <w:proofErr w:type="gramStart"/>
      <w:r w:rsidR="00312E79" w:rsidRPr="000D3F32">
        <w:rPr>
          <w:sz w:val="24"/>
        </w:rPr>
        <w:t>may be subsequently amended</w:t>
      </w:r>
      <w:proofErr w:type="gramEnd"/>
      <w:r w:rsidR="00312E79" w:rsidRPr="000D3F32">
        <w:rPr>
          <w:sz w:val="24"/>
        </w:rPr>
        <w:t>.  Lessee shall be responsible for the observance by its tenants and sub lessees for the terms and covenants of this Lease and any subsequent lease amendments.</w:t>
      </w:r>
    </w:p>
    <w:p w:rsidR="003D5358" w:rsidRPr="000D3F32" w:rsidRDefault="003D5358" w:rsidP="00312E79">
      <w:pPr>
        <w:spacing w:line="480" w:lineRule="auto"/>
        <w:ind w:left="1440"/>
        <w:jc w:val="both"/>
        <w:rPr>
          <w:sz w:val="24"/>
        </w:rPr>
      </w:pPr>
    </w:p>
    <w:p w:rsidR="00656E3E" w:rsidRPr="000D3F32" w:rsidRDefault="00656E3E" w:rsidP="000A3C09">
      <w:pPr>
        <w:spacing w:line="480" w:lineRule="auto"/>
        <w:jc w:val="center"/>
        <w:rPr>
          <w:b/>
          <w:sz w:val="24"/>
          <w:u w:val="single"/>
        </w:rPr>
      </w:pPr>
      <w:r w:rsidRPr="000D3F32">
        <w:rPr>
          <w:b/>
          <w:sz w:val="24"/>
          <w:u w:val="single"/>
        </w:rPr>
        <w:lastRenderedPageBreak/>
        <w:t xml:space="preserve">ARTICLE </w:t>
      </w:r>
      <w:r w:rsidR="00261BBD" w:rsidRPr="000D3F32">
        <w:rPr>
          <w:b/>
          <w:sz w:val="24"/>
          <w:u w:val="single"/>
        </w:rPr>
        <w:t>VII</w:t>
      </w:r>
    </w:p>
    <w:p w:rsidR="0049000E" w:rsidRPr="000D3F32" w:rsidRDefault="00911E8B" w:rsidP="0049000E">
      <w:pPr>
        <w:spacing w:line="480" w:lineRule="auto"/>
        <w:jc w:val="center"/>
        <w:rPr>
          <w:b/>
          <w:sz w:val="24"/>
          <w:u w:val="single"/>
        </w:rPr>
      </w:pPr>
      <w:r w:rsidRPr="000D3F32">
        <w:rPr>
          <w:b/>
          <w:sz w:val="24"/>
          <w:u w:val="single"/>
        </w:rPr>
        <w:t>GENERAL PROVISIONS</w:t>
      </w:r>
    </w:p>
    <w:p w:rsidR="00911E8B" w:rsidRPr="000D3F32" w:rsidRDefault="007A08CA" w:rsidP="00727107">
      <w:pPr>
        <w:tabs>
          <w:tab w:val="left" w:pos="1440"/>
          <w:tab w:val="left" w:pos="2160"/>
        </w:tabs>
        <w:spacing w:line="480" w:lineRule="auto"/>
        <w:ind w:firstLine="720"/>
        <w:jc w:val="both"/>
        <w:rPr>
          <w:sz w:val="24"/>
        </w:rPr>
      </w:pPr>
      <w:r w:rsidRPr="000D3F32">
        <w:rPr>
          <w:sz w:val="24"/>
        </w:rPr>
        <w:t xml:space="preserve">            </w:t>
      </w:r>
      <w:proofErr w:type="gramStart"/>
      <w:r w:rsidRPr="000D3F32">
        <w:rPr>
          <w:sz w:val="24"/>
        </w:rPr>
        <w:t>A.</w:t>
      </w:r>
      <w:r w:rsidRPr="000D3F32">
        <w:rPr>
          <w:sz w:val="24"/>
        </w:rPr>
        <w:tab/>
      </w:r>
      <w:r w:rsidR="00492EE8" w:rsidRPr="000D3F32">
        <w:rPr>
          <w:sz w:val="24"/>
          <w:u w:val="single"/>
        </w:rPr>
        <w:t>Attorney Fees</w:t>
      </w:r>
      <w:r w:rsidR="00220172" w:rsidRPr="000D3F32">
        <w:rPr>
          <w:sz w:val="24"/>
        </w:rPr>
        <w:t>.</w:t>
      </w:r>
      <w:proofErr w:type="gramEnd"/>
      <w:r w:rsidR="00220172" w:rsidRPr="000D3F32">
        <w:rPr>
          <w:sz w:val="24"/>
        </w:rPr>
        <w:t xml:space="preserve">  </w:t>
      </w:r>
      <w:proofErr w:type="gramStart"/>
      <w:r w:rsidR="00911E8B" w:rsidRPr="000D3F32">
        <w:rPr>
          <w:sz w:val="24"/>
        </w:rPr>
        <w:t xml:space="preserve">Should either party employ an attorney or attorneys or utilize the services of in-house attorneys to enforce any of the provisions hereof or to protect its interest in any manner arising under this Lease, the </w:t>
      </w:r>
      <w:proofErr w:type="spellStart"/>
      <w:r w:rsidR="00911E8B" w:rsidRPr="000D3F32">
        <w:rPr>
          <w:sz w:val="24"/>
        </w:rPr>
        <w:t>nonprevailing</w:t>
      </w:r>
      <w:proofErr w:type="spellEnd"/>
      <w:r w:rsidR="00911E8B" w:rsidRPr="000D3F32">
        <w:rPr>
          <w:sz w:val="24"/>
        </w:rPr>
        <w:t xml:space="preserve"> party in any action pursued in a court of competent jurisdiction agrees to pay to the prevailing party all reasonable costs, damages, expenses, and attorney's fees, including fees for in-house attorneys, expended or incurred in connection therewith.</w:t>
      </w:r>
      <w:proofErr w:type="gramEnd"/>
    </w:p>
    <w:p w:rsidR="006279AA" w:rsidRPr="000D3F32" w:rsidRDefault="007A08CA" w:rsidP="007C3F56">
      <w:pPr>
        <w:spacing w:line="480" w:lineRule="auto"/>
        <w:jc w:val="both"/>
        <w:rPr>
          <w:sz w:val="24"/>
        </w:rPr>
      </w:pPr>
      <w:r w:rsidRPr="000D3F32">
        <w:rPr>
          <w:sz w:val="24"/>
        </w:rPr>
        <w:t xml:space="preserve">                    </w:t>
      </w:r>
      <w:r w:rsidRPr="000D3F32">
        <w:rPr>
          <w:sz w:val="24"/>
        </w:rPr>
        <w:tab/>
      </w:r>
      <w:proofErr w:type="gramStart"/>
      <w:r w:rsidRPr="000D3F32">
        <w:rPr>
          <w:sz w:val="24"/>
        </w:rPr>
        <w:t>B.</w:t>
      </w:r>
      <w:r w:rsidRPr="000D3F32">
        <w:rPr>
          <w:sz w:val="24"/>
        </w:rPr>
        <w:tab/>
      </w:r>
      <w:r w:rsidR="006279AA" w:rsidRPr="000D3F32">
        <w:rPr>
          <w:sz w:val="24"/>
          <w:u w:val="single"/>
        </w:rPr>
        <w:t>Taxes.</w:t>
      </w:r>
      <w:proofErr w:type="gramEnd"/>
      <w:r w:rsidR="006279AA" w:rsidRPr="000D3F32">
        <w:rPr>
          <w:sz w:val="24"/>
        </w:rPr>
        <w:t xml:space="preserve">  Lessee shall pay any taxes or assessments, which may be lawfully levied against Lessee’s occupancy or use of the Premises or any improvements placed thereon </w:t>
      </w:r>
      <w:proofErr w:type="gramStart"/>
      <w:r w:rsidR="006279AA" w:rsidRPr="000D3F32">
        <w:rPr>
          <w:sz w:val="24"/>
        </w:rPr>
        <w:t>as a result</w:t>
      </w:r>
      <w:proofErr w:type="gramEnd"/>
      <w:r w:rsidR="006279AA" w:rsidRPr="000D3F32">
        <w:rPr>
          <w:sz w:val="24"/>
        </w:rPr>
        <w:t xml:space="preserve"> of Lessee’s occupancy, but Lessee reserves the right to contest the levy of any tax or assessment, which it feels is unjust.</w:t>
      </w:r>
    </w:p>
    <w:p w:rsidR="00911E8B" w:rsidRPr="000D3F32" w:rsidRDefault="00911E8B" w:rsidP="007C3F56">
      <w:pPr>
        <w:spacing w:line="480" w:lineRule="auto"/>
        <w:jc w:val="both"/>
        <w:rPr>
          <w:sz w:val="24"/>
        </w:rPr>
      </w:pPr>
      <w:r w:rsidRPr="000D3F32">
        <w:rPr>
          <w:sz w:val="24"/>
        </w:rPr>
        <w:tab/>
      </w:r>
      <w:r w:rsidR="00BB741E" w:rsidRPr="000D3F32">
        <w:rPr>
          <w:sz w:val="24"/>
        </w:rPr>
        <w:tab/>
      </w:r>
      <w:proofErr w:type="gramStart"/>
      <w:r w:rsidR="006279AA" w:rsidRPr="000D3F32">
        <w:rPr>
          <w:sz w:val="24"/>
        </w:rPr>
        <w:t>C</w:t>
      </w:r>
      <w:r w:rsidRPr="000D3F32">
        <w:rPr>
          <w:sz w:val="24"/>
        </w:rPr>
        <w:t>.</w:t>
      </w:r>
      <w:r w:rsidRPr="000D3F32">
        <w:rPr>
          <w:sz w:val="24"/>
        </w:rPr>
        <w:tab/>
      </w:r>
      <w:r w:rsidR="00492EE8" w:rsidRPr="000D3F32">
        <w:rPr>
          <w:sz w:val="24"/>
          <w:u w:val="single"/>
        </w:rPr>
        <w:t>Nondiscrimination</w:t>
      </w:r>
      <w:r w:rsidRPr="000D3F32">
        <w:rPr>
          <w:sz w:val="24"/>
        </w:rPr>
        <w:t>.</w:t>
      </w:r>
      <w:proofErr w:type="gramEnd"/>
      <w:r w:rsidRPr="000D3F32">
        <w:rPr>
          <w:sz w:val="24"/>
        </w:rPr>
        <w:t xml:space="preserve">  Lessee</w:t>
      </w:r>
      <w:r w:rsidR="00425933" w:rsidRPr="000D3F32">
        <w:rPr>
          <w:sz w:val="24"/>
        </w:rPr>
        <w:t xml:space="preserve"> for itself, its personal representatives, successors in interest, and assignees,</w:t>
      </w:r>
      <w:r w:rsidRPr="000D3F32">
        <w:rPr>
          <w:sz w:val="24"/>
        </w:rPr>
        <w:t xml:space="preserve"> as a part of the consideration hereof, does hereby covenant and agree:</w:t>
      </w:r>
    </w:p>
    <w:p w:rsidR="00911E8B" w:rsidRPr="000D3F32" w:rsidRDefault="00911E8B" w:rsidP="000A3C09">
      <w:pPr>
        <w:spacing w:line="480" w:lineRule="auto"/>
        <w:ind w:left="1440" w:hanging="1440"/>
        <w:jc w:val="both"/>
        <w:rPr>
          <w:sz w:val="24"/>
        </w:rPr>
      </w:pPr>
      <w:r w:rsidRPr="000D3F32">
        <w:rPr>
          <w:sz w:val="24"/>
        </w:rPr>
        <w:tab/>
      </w:r>
      <w:r w:rsidR="00BB741E" w:rsidRPr="000D3F32">
        <w:rPr>
          <w:sz w:val="24"/>
        </w:rPr>
        <w:tab/>
      </w:r>
      <w:r w:rsidRPr="000D3F32">
        <w:rPr>
          <w:sz w:val="24"/>
        </w:rPr>
        <w:t>1)</w:t>
      </w:r>
      <w:r w:rsidRPr="000D3F32">
        <w:rPr>
          <w:sz w:val="24"/>
        </w:rPr>
        <w:tab/>
        <w:t xml:space="preserve">That no person, on the grounds of race, color, creed, political ideas, sex, age, or physical or mental disability, shall be excluded from participation, denied the benefits of, or be otherwise subjected to discrimination in the use of </w:t>
      </w:r>
      <w:r w:rsidR="00D96EE9" w:rsidRPr="000D3F32">
        <w:rPr>
          <w:sz w:val="24"/>
        </w:rPr>
        <w:t xml:space="preserve">the </w:t>
      </w:r>
      <w:r w:rsidR="00123EF3" w:rsidRPr="000D3F32">
        <w:rPr>
          <w:sz w:val="24"/>
        </w:rPr>
        <w:t>Premises</w:t>
      </w:r>
      <w:r w:rsidRPr="000D3F32">
        <w:rPr>
          <w:sz w:val="24"/>
        </w:rPr>
        <w:t>, or the exercise of its rights and privileges under this Lease.</w:t>
      </w:r>
    </w:p>
    <w:p w:rsidR="00911E8B" w:rsidRPr="000D3F32" w:rsidRDefault="00911E8B" w:rsidP="000A3C09">
      <w:pPr>
        <w:spacing w:line="480" w:lineRule="auto"/>
        <w:ind w:left="1440" w:hanging="1440"/>
        <w:jc w:val="both"/>
        <w:rPr>
          <w:sz w:val="24"/>
        </w:rPr>
      </w:pPr>
      <w:r w:rsidRPr="000D3F32">
        <w:rPr>
          <w:sz w:val="24"/>
        </w:rPr>
        <w:tab/>
      </w:r>
      <w:r w:rsidR="00BB741E" w:rsidRPr="000D3F32">
        <w:rPr>
          <w:sz w:val="24"/>
        </w:rPr>
        <w:tab/>
      </w:r>
      <w:r w:rsidRPr="000D3F32">
        <w:rPr>
          <w:sz w:val="24"/>
        </w:rPr>
        <w:t>2)</w:t>
      </w:r>
      <w:r w:rsidRPr="000D3F32">
        <w:rPr>
          <w:sz w:val="24"/>
        </w:rPr>
        <w:tab/>
        <w:t xml:space="preserve">That, in the </w:t>
      </w:r>
      <w:r w:rsidR="00492EE8" w:rsidRPr="000D3F32">
        <w:rPr>
          <w:sz w:val="24"/>
        </w:rPr>
        <w:t xml:space="preserve">construction, </w:t>
      </w:r>
      <w:r w:rsidRPr="000D3F32">
        <w:rPr>
          <w:sz w:val="24"/>
        </w:rPr>
        <w:t>alteration</w:t>
      </w:r>
      <w:r w:rsidR="00492EE8" w:rsidRPr="000D3F32">
        <w:rPr>
          <w:sz w:val="24"/>
        </w:rPr>
        <w:t>, expansion</w:t>
      </w:r>
      <w:r w:rsidRPr="000D3F32">
        <w:rPr>
          <w:sz w:val="24"/>
        </w:rPr>
        <w:t xml:space="preserve"> or maintenance of any improvements</w:t>
      </w:r>
      <w:r w:rsidR="00D96EE9" w:rsidRPr="000D3F32">
        <w:rPr>
          <w:sz w:val="24"/>
        </w:rPr>
        <w:t xml:space="preserve"> to the </w:t>
      </w:r>
      <w:r w:rsidR="00123EF3" w:rsidRPr="000D3F32">
        <w:rPr>
          <w:sz w:val="24"/>
        </w:rPr>
        <w:t>Premises</w:t>
      </w:r>
      <w:r w:rsidRPr="000D3F32">
        <w:rPr>
          <w:sz w:val="24"/>
        </w:rPr>
        <w:t xml:space="preserve"> on behalf of Lessee and the furnishing of services, no person shall be excluded from participation in, denied the benefits of, </w:t>
      </w:r>
      <w:r w:rsidRPr="000D3F32">
        <w:rPr>
          <w:sz w:val="24"/>
        </w:rPr>
        <w:lastRenderedPageBreak/>
        <w:t>or otherwise be subjected to discrimination on the grounds of race, color, creed, political ideas, sex, age, or physical or mental disability.</w:t>
      </w:r>
    </w:p>
    <w:p w:rsidR="00911E8B" w:rsidRPr="000D3F32" w:rsidRDefault="00911E8B" w:rsidP="000A3C09">
      <w:pPr>
        <w:spacing w:line="480" w:lineRule="auto"/>
        <w:ind w:left="1440" w:hanging="1440"/>
        <w:jc w:val="both"/>
        <w:rPr>
          <w:sz w:val="24"/>
        </w:rPr>
      </w:pPr>
      <w:r w:rsidRPr="000D3F32">
        <w:rPr>
          <w:sz w:val="24"/>
        </w:rPr>
        <w:tab/>
      </w:r>
      <w:r w:rsidR="00BB741E" w:rsidRPr="000D3F32">
        <w:rPr>
          <w:sz w:val="24"/>
        </w:rPr>
        <w:tab/>
      </w:r>
      <w:proofErr w:type="gramStart"/>
      <w:r w:rsidRPr="000D3F32">
        <w:rPr>
          <w:sz w:val="24"/>
        </w:rPr>
        <w:t>3)</w:t>
      </w:r>
      <w:r w:rsidRPr="000D3F32">
        <w:rPr>
          <w:sz w:val="24"/>
        </w:rPr>
        <w:tab/>
        <w:t xml:space="preserve">That Lessee shall use the </w:t>
      </w:r>
      <w:r w:rsidR="00123EF3" w:rsidRPr="000D3F32">
        <w:rPr>
          <w:sz w:val="24"/>
        </w:rPr>
        <w:t>Premises</w:t>
      </w:r>
      <w:r w:rsidRPr="000D3F32">
        <w:rPr>
          <w:sz w:val="24"/>
        </w:rPr>
        <w:t xml:space="preserve"> in compliance with all other requirements imposed by or pursuant to Title 49, Code of Federal Regulations, Department of Transportation, Subtitle A, Office of the Secretary, Part 21, Nondiscrimination in Federally Assisted Programs of the Department of Transportation, Effectuation of Title VI of the Civil Rights Act of 1964, and as said Regulations may be amended.</w:t>
      </w:r>
      <w:proofErr w:type="gramEnd"/>
    </w:p>
    <w:p w:rsidR="00911E8B" w:rsidRPr="000D3F32" w:rsidRDefault="00BB741E" w:rsidP="000A3C09">
      <w:pPr>
        <w:spacing w:line="480" w:lineRule="auto"/>
        <w:ind w:firstLine="720"/>
        <w:jc w:val="both"/>
        <w:rPr>
          <w:sz w:val="24"/>
        </w:rPr>
      </w:pPr>
      <w:r w:rsidRPr="000D3F32">
        <w:rPr>
          <w:sz w:val="24"/>
        </w:rPr>
        <w:tab/>
      </w:r>
      <w:proofErr w:type="gramStart"/>
      <w:r w:rsidR="006279AA" w:rsidRPr="000D3F32">
        <w:rPr>
          <w:sz w:val="24"/>
        </w:rPr>
        <w:t>D</w:t>
      </w:r>
      <w:r w:rsidR="00911E8B" w:rsidRPr="000D3F32">
        <w:rPr>
          <w:sz w:val="24"/>
        </w:rPr>
        <w:t>.</w:t>
      </w:r>
      <w:r w:rsidR="00911E8B" w:rsidRPr="000D3F32">
        <w:rPr>
          <w:sz w:val="24"/>
        </w:rPr>
        <w:tab/>
      </w:r>
      <w:r w:rsidR="00492EE8" w:rsidRPr="000D3F32">
        <w:rPr>
          <w:sz w:val="24"/>
          <w:u w:val="single"/>
        </w:rPr>
        <w:t xml:space="preserve">Modifications </w:t>
      </w:r>
      <w:r w:rsidR="00752081" w:rsidRPr="000D3F32">
        <w:rPr>
          <w:sz w:val="24"/>
          <w:u w:val="single"/>
        </w:rPr>
        <w:t>and</w:t>
      </w:r>
      <w:r w:rsidR="00492EE8" w:rsidRPr="000D3F32">
        <w:rPr>
          <w:sz w:val="24"/>
          <w:u w:val="single"/>
        </w:rPr>
        <w:t xml:space="preserve"> Amendments</w:t>
      </w:r>
      <w:r w:rsidR="00911E8B" w:rsidRPr="000D3F32">
        <w:rPr>
          <w:sz w:val="24"/>
        </w:rPr>
        <w:t>.</w:t>
      </w:r>
      <w:proofErr w:type="gramEnd"/>
      <w:r w:rsidR="00911E8B" w:rsidRPr="000D3F32">
        <w:rPr>
          <w:sz w:val="24"/>
        </w:rPr>
        <w:t xml:space="preserve">  Changes or modifications to this Lease </w:t>
      </w:r>
      <w:proofErr w:type="gramStart"/>
      <w:r w:rsidR="00911E8B" w:rsidRPr="000D3F32">
        <w:rPr>
          <w:sz w:val="24"/>
        </w:rPr>
        <w:t>will be done</w:t>
      </w:r>
      <w:proofErr w:type="gramEnd"/>
      <w:r w:rsidR="00911E8B" w:rsidRPr="000D3F32">
        <w:rPr>
          <w:sz w:val="24"/>
        </w:rPr>
        <w:t xml:space="preserve"> in the form of a </w:t>
      </w:r>
      <w:r w:rsidR="007D3C25" w:rsidRPr="000D3F32">
        <w:rPr>
          <w:sz w:val="24"/>
        </w:rPr>
        <w:t xml:space="preserve">written </w:t>
      </w:r>
      <w:r w:rsidR="00911E8B" w:rsidRPr="000D3F32">
        <w:rPr>
          <w:sz w:val="24"/>
        </w:rPr>
        <w:t>lease amendment to be agreed upon and signed by both Lessee and Lessor.</w:t>
      </w:r>
    </w:p>
    <w:p w:rsidR="00911E8B" w:rsidRPr="000D3F32" w:rsidRDefault="00911E8B" w:rsidP="000A3C09">
      <w:pPr>
        <w:spacing w:line="480" w:lineRule="auto"/>
        <w:jc w:val="both"/>
        <w:rPr>
          <w:sz w:val="24"/>
        </w:rPr>
      </w:pPr>
      <w:r w:rsidRPr="000D3F32">
        <w:rPr>
          <w:sz w:val="24"/>
        </w:rPr>
        <w:tab/>
      </w:r>
      <w:r w:rsidR="00BB741E" w:rsidRPr="000D3F32">
        <w:rPr>
          <w:sz w:val="24"/>
        </w:rPr>
        <w:tab/>
      </w:r>
      <w:proofErr w:type="gramStart"/>
      <w:r w:rsidR="00CA579C" w:rsidRPr="000D3F32">
        <w:rPr>
          <w:sz w:val="24"/>
        </w:rPr>
        <w:t>E</w:t>
      </w:r>
      <w:r w:rsidRPr="000D3F32">
        <w:rPr>
          <w:sz w:val="24"/>
        </w:rPr>
        <w:t>.</w:t>
      </w:r>
      <w:r w:rsidRPr="000D3F32">
        <w:rPr>
          <w:sz w:val="24"/>
        </w:rPr>
        <w:tab/>
      </w:r>
      <w:r w:rsidR="00492EE8" w:rsidRPr="000D3F32">
        <w:rPr>
          <w:sz w:val="24"/>
          <w:u w:val="single"/>
        </w:rPr>
        <w:t>Paragraph Headings</w:t>
      </w:r>
      <w:r w:rsidRPr="000D3F32">
        <w:rPr>
          <w:sz w:val="24"/>
        </w:rPr>
        <w:t>.</w:t>
      </w:r>
      <w:proofErr w:type="gramEnd"/>
      <w:r w:rsidRPr="000D3F32">
        <w:rPr>
          <w:sz w:val="24"/>
        </w:rPr>
        <w:t xml:space="preserve">  The paragraph headings contained herein are for convenience in reference and </w:t>
      </w:r>
      <w:proofErr w:type="gramStart"/>
      <w:r w:rsidRPr="000D3F32">
        <w:rPr>
          <w:sz w:val="24"/>
        </w:rPr>
        <w:t>are not intended</w:t>
      </w:r>
      <w:proofErr w:type="gramEnd"/>
      <w:r w:rsidRPr="000D3F32">
        <w:rPr>
          <w:sz w:val="24"/>
        </w:rPr>
        <w:t xml:space="preserve"> to define or limit the scope of any provisions of this Lease or the particular paragraphs.</w:t>
      </w:r>
    </w:p>
    <w:p w:rsidR="005E275B" w:rsidRPr="000D3F32" w:rsidRDefault="00911E8B" w:rsidP="000A3C09">
      <w:pPr>
        <w:spacing w:line="480" w:lineRule="auto"/>
        <w:jc w:val="both"/>
        <w:rPr>
          <w:sz w:val="24"/>
        </w:rPr>
      </w:pPr>
      <w:r w:rsidRPr="000D3F32">
        <w:rPr>
          <w:sz w:val="24"/>
        </w:rPr>
        <w:tab/>
      </w:r>
      <w:r w:rsidR="00BB741E" w:rsidRPr="000D3F32">
        <w:rPr>
          <w:sz w:val="24"/>
        </w:rPr>
        <w:tab/>
      </w:r>
      <w:proofErr w:type="gramStart"/>
      <w:r w:rsidR="00CA579C" w:rsidRPr="000D3F32">
        <w:rPr>
          <w:sz w:val="24"/>
        </w:rPr>
        <w:t>F</w:t>
      </w:r>
      <w:r w:rsidR="005E275B" w:rsidRPr="000D3F32">
        <w:rPr>
          <w:sz w:val="24"/>
        </w:rPr>
        <w:t>.</w:t>
      </w:r>
      <w:r w:rsidR="005E275B" w:rsidRPr="000D3F32">
        <w:rPr>
          <w:sz w:val="24"/>
        </w:rPr>
        <w:tab/>
      </w:r>
      <w:r w:rsidR="00492EE8" w:rsidRPr="000D3F32">
        <w:rPr>
          <w:sz w:val="24"/>
          <w:u w:val="single"/>
        </w:rPr>
        <w:t>Dispute Resolution</w:t>
      </w:r>
      <w:r w:rsidR="005E275B" w:rsidRPr="000D3F32">
        <w:rPr>
          <w:sz w:val="24"/>
        </w:rPr>
        <w:t>.</w:t>
      </w:r>
      <w:proofErr w:type="gramEnd"/>
      <w:r w:rsidR="005E275B" w:rsidRPr="000D3F32">
        <w:rPr>
          <w:sz w:val="24"/>
        </w:rPr>
        <w:t xml:space="preserve">  </w:t>
      </w:r>
      <w:r w:rsidR="00425933" w:rsidRPr="000D3F32">
        <w:rPr>
          <w:sz w:val="24"/>
        </w:rPr>
        <w:t>Prior to either party initiating</w:t>
      </w:r>
      <w:r w:rsidR="00065218" w:rsidRPr="000D3F32">
        <w:rPr>
          <w:sz w:val="24"/>
        </w:rPr>
        <w:t xml:space="preserve"> litigation, </w:t>
      </w:r>
      <w:r w:rsidR="005E275B" w:rsidRPr="000D3F32">
        <w:rPr>
          <w:sz w:val="24"/>
        </w:rPr>
        <w:t>disputes that cannot be resolved between the Lessee and Lessor concerning the terms of this Lease shall be referred for determination to the Director of Aviation and Transit for the City of Billings.</w:t>
      </w:r>
    </w:p>
    <w:p w:rsidR="00911E8B" w:rsidRPr="000D3F32" w:rsidRDefault="00BB741E" w:rsidP="000A3C09">
      <w:pPr>
        <w:spacing w:line="480" w:lineRule="auto"/>
        <w:ind w:firstLine="720"/>
        <w:jc w:val="both"/>
        <w:rPr>
          <w:sz w:val="24"/>
        </w:rPr>
      </w:pPr>
      <w:r w:rsidRPr="000D3F32">
        <w:rPr>
          <w:sz w:val="24"/>
        </w:rPr>
        <w:tab/>
      </w:r>
      <w:proofErr w:type="gramStart"/>
      <w:r w:rsidR="00CA579C" w:rsidRPr="000D3F32">
        <w:rPr>
          <w:sz w:val="24"/>
        </w:rPr>
        <w:t>G</w:t>
      </w:r>
      <w:r w:rsidR="00911E8B" w:rsidRPr="000D3F32">
        <w:rPr>
          <w:sz w:val="24"/>
        </w:rPr>
        <w:t>.</w:t>
      </w:r>
      <w:r w:rsidR="00911E8B" w:rsidRPr="000D3F32">
        <w:rPr>
          <w:sz w:val="24"/>
        </w:rPr>
        <w:tab/>
      </w:r>
      <w:r w:rsidR="00492EE8" w:rsidRPr="000D3F32">
        <w:rPr>
          <w:sz w:val="24"/>
          <w:u w:val="single"/>
        </w:rPr>
        <w:t>Notices</w:t>
      </w:r>
      <w:r w:rsidR="00911E8B" w:rsidRPr="000D3F32">
        <w:rPr>
          <w:sz w:val="24"/>
        </w:rPr>
        <w:t>.</w:t>
      </w:r>
      <w:proofErr w:type="gramEnd"/>
      <w:r w:rsidR="00911E8B" w:rsidRPr="000D3F32">
        <w:rPr>
          <w:sz w:val="24"/>
        </w:rPr>
        <w:t xml:space="preserve">  Notices to Lessor provided for herein shall be sufficient if sent by certified mail, postage prepaid, addressed </w:t>
      </w:r>
      <w:proofErr w:type="gramStart"/>
      <w:r w:rsidR="00911E8B" w:rsidRPr="000D3F32">
        <w:rPr>
          <w:sz w:val="24"/>
        </w:rPr>
        <w:t>to</w:t>
      </w:r>
      <w:proofErr w:type="gramEnd"/>
      <w:r w:rsidR="00911E8B" w:rsidRPr="000D3F32">
        <w:rPr>
          <w:sz w:val="24"/>
        </w:rPr>
        <w:t>:</w:t>
      </w:r>
    </w:p>
    <w:p w:rsidR="005C3914" w:rsidRPr="000D3F32" w:rsidRDefault="00F17387" w:rsidP="00F17387">
      <w:pPr>
        <w:spacing w:line="480" w:lineRule="auto"/>
        <w:jc w:val="both"/>
        <w:rPr>
          <w:sz w:val="24"/>
        </w:rPr>
      </w:pPr>
      <w:r w:rsidRPr="000D3F32">
        <w:rPr>
          <w:sz w:val="24"/>
        </w:rPr>
        <w:tab/>
      </w:r>
    </w:p>
    <w:p w:rsidR="00911E8B" w:rsidRPr="000D3F32" w:rsidRDefault="00911E8B" w:rsidP="002B4F33">
      <w:pPr>
        <w:jc w:val="both"/>
        <w:rPr>
          <w:sz w:val="24"/>
        </w:rPr>
      </w:pPr>
      <w:r w:rsidRPr="000D3F32">
        <w:rPr>
          <w:sz w:val="24"/>
        </w:rPr>
        <w:tab/>
      </w:r>
      <w:r w:rsidRPr="000D3F32">
        <w:rPr>
          <w:sz w:val="24"/>
        </w:rPr>
        <w:tab/>
      </w:r>
      <w:r w:rsidRPr="000D3F32">
        <w:rPr>
          <w:sz w:val="24"/>
        </w:rPr>
        <w:tab/>
      </w:r>
      <w:r w:rsidR="00D96EE9" w:rsidRPr="000D3F32">
        <w:rPr>
          <w:sz w:val="24"/>
        </w:rPr>
        <w:t xml:space="preserve">ATTN: </w:t>
      </w:r>
      <w:r w:rsidR="002B4F33" w:rsidRPr="000D3F32">
        <w:rPr>
          <w:sz w:val="24"/>
        </w:rPr>
        <w:t xml:space="preserve"> </w:t>
      </w:r>
      <w:r w:rsidR="00C239F6" w:rsidRPr="000D3F32">
        <w:rPr>
          <w:sz w:val="24"/>
        </w:rPr>
        <w:t>Transit Manager</w:t>
      </w:r>
    </w:p>
    <w:p w:rsidR="00911E8B" w:rsidRPr="000D3F32" w:rsidRDefault="00911E8B" w:rsidP="002B4F33">
      <w:pPr>
        <w:jc w:val="both"/>
        <w:rPr>
          <w:sz w:val="24"/>
        </w:rPr>
      </w:pPr>
      <w:r w:rsidRPr="000D3F32">
        <w:rPr>
          <w:sz w:val="24"/>
        </w:rPr>
        <w:tab/>
      </w:r>
      <w:r w:rsidRPr="000D3F32">
        <w:rPr>
          <w:sz w:val="24"/>
        </w:rPr>
        <w:tab/>
      </w:r>
      <w:r w:rsidRPr="000D3F32">
        <w:rPr>
          <w:sz w:val="24"/>
        </w:rPr>
        <w:tab/>
      </w:r>
      <w:r w:rsidR="00C239F6" w:rsidRPr="000D3F32">
        <w:rPr>
          <w:sz w:val="24"/>
        </w:rPr>
        <w:t>City of Billings MET Transit</w:t>
      </w:r>
    </w:p>
    <w:p w:rsidR="00911E8B" w:rsidRPr="000D3F32" w:rsidRDefault="00911E8B" w:rsidP="002B4F33">
      <w:pPr>
        <w:jc w:val="both"/>
        <w:rPr>
          <w:sz w:val="24"/>
        </w:rPr>
      </w:pPr>
      <w:r w:rsidRPr="000D3F32">
        <w:rPr>
          <w:sz w:val="24"/>
        </w:rPr>
        <w:tab/>
      </w:r>
      <w:r w:rsidRPr="000D3F32">
        <w:rPr>
          <w:sz w:val="24"/>
        </w:rPr>
        <w:tab/>
      </w:r>
      <w:r w:rsidRPr="000D3F32">
        <w:rPr>
          <w:sz w:val="24"/>
        </w:rPr>
        <w:tab/>
      </w:r>
      <w:r w:rsidR="00C239F6" w:rsidRPr="000D3F32">
        <w:rPr>
          <w:sz w:val="24"/>
        </w:rPr>
        <w:t>1705 Monad Road</w:t>
      </w:r>
    </w:p>
    <w:p w:rsidR="00911E8B" w:rsidRPr="000D3F32" w:rsidRDefault="00C239F6" w:rsidP="002B4F33">
      <w:pPr>
        <w:jc w:val="both"/>
        <w:rPr>
          <w:sz w:val="24"/>
        </w:rPr>
      </w:pPr>
      <w:r w:rsidRPr="000D3F32">
        <w:rPr>
          <w:sz w:val="24"/>
        </w:rPr>
        <w:tab/>
      </w:r>
      <w:r w:rsidRPr="000D3F32">
        <w:rPr>
          <w:sz w:val="24"/>
        </w:rPr>
        <w:tab/>
      </w:r>
      <w:r w:rsidRPr="000D3F32">
        <w:rPr>
          <w:sz w:val="24"/>
        </w:rPr>
        <w:tab/>
        <w:t>Billings, MT  59101</w:t>
      </w:r>
    </w:p>
    <w:p w:rsidR="00911E8B" w:rsidRPr="000D3F32" w:rsidRDefault="00911E8B" w:rsidP="002B4F33">
      <w:pPr>
        <w:jc w:val="both"/>
        <w:rPr>
          <w:sz w:val="24"/>
        </w:rPr>
      </w:pPr>
      <w:proofErr w:type="gramStart"/>
      <w:r w:rsidRPr="000D3F32">
        <w:rPr>
          <w:sz w:val="24"/>
        </w:rPr>
        <w:lastRenderedPageBreak/>
        <w:t>and</w:t>
      </w:r>
      <w:proofErr w:type="gramEnd"/>
      <w:r w:rsidRPr="000D3F32">
        <w:rPr>
          <w:sz w:val="24"/>
        </w:rPr>
        <w:t xml:space="preserve"> notices to Lessee, if sent by certified mail, postage prepaid, addressed to:</w:t>
      </w:r>
    </w:p>
    <w:p w:rsidR="00911E8B" w:rsidRPr="000D3F32" w:rsidRDefault="00911E8B" w:rsidP="002B4F33">
      <w:pPr>
        <w:jc w:val="both"/>
        <w:rPr>
          <w:sz w:val="24"/>
        </w:rPr>
      </w:pPr>
    </w:p>
    <w:p w:rsidR="00911E8B" w:rsidRPr="000D3F32" w:rsidRDefault="00911E8B" w:rsidP="002B4F33">
      <w:pPr>
        <w:jc w:val="both"/>
        <w:rPr>
          <w:sz w:val="24"/>
        </w:rPr>
      </w:pPr>
      <w:r w:rsidRPr="000D3F32">
        <w:rPr>
          <w:sz w:val="24"/>
        </w:rPr>
        <w:tab/>
      </w:r>
      <w:r w:rsidRPr="000D3F32">
        <w:rPr>
          <w:sz w:val="24"/>
        </w:rPr>
        <w:tab/>
      </w:r>
      <w:r w:rsidRPr="000D3F32">
        <w:rPr>
          <w:sz w:val="24"/>
        </w:rPr>
        <w:tab/>
      </w:r>
    </w:p>
    <w:p w:rsidR="00911E8B" w:rsidRPr="00CD5747" w:rsidRDefault="00911E8B" w:rsidP="00D02AC9">
      <w:pPr>
        <w:spacing w:line="288" w:lineRule="auto"/>
        <w:jc w:val="both"/>
        <w:rPr>
          <w:sz w:val="24"/>
        </w:rPr>
      </w:pPr>
      <w:r w:rsidRPr="000D3F32">
        <w:rPr>
          <w:sz w:val="24"/>
        </w:rPr>
        <w:tab/>
      </w:r>
      <w:r w:rsidRPr="000D3F32">
        <w:rPr>
          <w:sz w:val="24"/>
        </w:rPr>
        <w:tab/>
      </w:r>
      <w:r w:rsidRPr="000D3F32">
        <w:rPr>
          <w:sz w:val="24"/>
        </w:rPr>
        <w:tab/>
      </w:r>
      <w:r w:rsidR="00CD5747" w:rsidRPr="00CD5747">
        <w:rPr>
          <w:sz w:val="24"/>
        </w:rPr>
        <w:t xml:space="preserve">Warren </w:t>
      </w:r>
      <w:proofErr w:type="spellStart"/>
      <w:r w:rsidR="00CD5747" w:rsidRPr="00CD5747">
        <w:rPr>
          <w:sz w:val="24"/>
        </w:rPr>
        <w:t>Tastad</w:t>
      </w:r>
      <w:proofErr w:type="spellEnd"/>
    </w:p>
    <w:p w:rsidR="00370A37" w:rsidRPr="00CD5747" w:rsidRDefault="00370A37" w:rsidP="00D02AC9">
      <w:pPr>
        <w:spacing w:line="288" w:lineRule="auto"/>
        <w:jc w:val="both"/>
        <w:rPr>
          <w:sz w:val="24"/>
        </w:rPr>
      </w:pPr>
      <w:r w:rsidRPr="00CD5747">
        <w:rPr>
          <w:sz w:val="24"/>
        </w:rPr>
        <w:tab/>
      </w:r>
      <w:r w:rsidRPr="00CD5747">
        <w:rPr>
          <w:sz w:val="24"/>
        </w:rPr>
        <w:tab/>
      </w:r>
      <w:r w:rsidRPr="00CD5747">
        <w:rPr>
          <w:sz w:val="24"/>
        </w:rPr>
        <w:tab/>
      </w:r>
      <w:proofErr w:type="spellStart"/>
      <w:r w:rsidR="00CD5747">
        <w:rPr>
          <w:sz w:val="24"/>
        </w:rPr>
        <w:t>McKinstry</w:t>
      </w:r>
      <w:proofErr w:type="spellEnd"/>
      <w:r w:rsidR="00CD5747">
        <w:rPr>
          <w:sz w:val="24"/>
        </w:rPr>
        <w:t xml:space="preserve"> Montana, LLC</w:t>
      </w:r>
    </w:p>
    <w:p w:rsidR="00370A37" w:rsidRPr="00CD5747" w:rsidRDefault="00370A37" w:rsidP="00D02AC9">
      <w:pPr>
        <w:spacing w:line="288" w:lineRule="auto"/>
        <w:jc w:val="both"/>
        <w:rPr>
          <w:sz w:val="24"/>
        </w:rPr>
      </w:pPr>
      <w:r w:rsidRPr="00CD5747">
        <w:rPr>
          <w:sz w:val="24"/>
        </w:rPr>
        <w:tab/>
      </w:r>
      <w:r w:rsidRPr="00CD5747">
        <w:rPr>
          <w:sz w:val="24"/>
        </w:rPr>
        <w:tab/>
      </w:r>
      <w:r w:rsidRPr="00CD5747">
        <w:rPr>
          <w:sz w:val="24"/>
        </w:rPr>
        <w:tab/>
      </w:r>
      <w:proofErr w:type="gramStart"/>
      <w:r w:rsidR="00CD5747">
        <w:rPr>
          <w:sz w:val="24"/>
        </w:rPr>
        <w:t>135</w:t>
      </w:r>
      <w:proofErr w:type="gramEnd"/>
      <w:r w:rsidR="00CD5747">
        <w:rPr>
          <w:sz w:val="24"/>
        </w:rPr>
        <w:t xml:space="preserve"> West Main</w:t>
      </w:r>
    </w:p>
    <w:p w:rsidR="00370A37" w:rsidRPr="00CD5747" w:rsidRDefault="00370A37" w:rsidP="00D02AC9">
      <w:pPr>
        <w:spacing w:line="288" w:lineRule="auto"/>
        <w:jc w:val="both"/>
        <w:rPr>
          <w:sz w:val="24"/>
        </w:rPr>
      </w:pPr>
      <w:r w:rsidRPr="00CD5747">
        <w:rPr>
          <w:sz w:val="24"/>
        </w:rPr>
        <w:tab/>
      </w:r>
      <w:r w:rsidRPr="00CD5747">
        <w:rPr>
          <w:sz w:val="24"/>
        </w:rPr>
        <w:tab/>
      </w:r>
      <w:r w:rsidRPr="00CD5747">
        <w:rPr>
          <w:sz w:val="24"/>
        </w:rPr>
        <w:tab/>
      </w:r>
      <w:r w:rsidR="00CD5747">
        <w:rPr>
          <w:sz w:val="24"/>
        </w:rPr>
        <w:t>Missou</w:t>
      </w:r>
      <w:r w:rsidR="00963138">
        <w:rPr>
          <w:sz w:val="24"/>
        </w:rPr>
        <w:t>la, MT 59802</w:t>
      </w:r>
    </w:p>
    <w:p w:rsidR="00911E8B" w:rsidRPr="000D3F32" w:rsidRDefault="00911E8B" w:rsidP="002B4F33">
      <w:pPr>
        <w:jc w:val="both"/>
        <w:rPr>
          <w:sz w:val="24"/>
        </w:rPr>
      </w:pPr>
    </w:p>
    <w:p w:rsidR="00911E8B" w:rsidRPr="000D3F32" w:rsidRDefault="00911E8B" w:rsidP="000A3C09">
      <w:pPr>
        <w:spacing w:line="480" w:lineRule="auto"/>
        <w:jc w:val="both"/>
        <w:rPr>
          <w:sz w:val="24"/>
        </w:rPr>
      </w:pPr>
      <w:proofErr w:type="gramStart"/>
      <w:r w:rsidRPr="000D3F32">
        <w:rPr>
          <w:sz w:val="24"/>
        </w:rPr>
        <w:t>or</w:t>
      </w:r>
      <w:proofErr w:type="gramEnd"/>
      <w:r w:rsidRPr="000D3F32">
        <w:rPr>
          <w:sz w:val="24"/>
        </w:rPr>
        <w:t xml:space="preserve"> to such other addresses as the parties may designate to each other in writing from time to time.</w:t>
      </w:r>
    </w:p>
    <w:p w:rsidR="00F17387" w:rsidRPr="000D3F32" w:rsidRDefault="00F17387" w:rsidP="00F17387">
      <w:pPr>
        <w:spacing w:line="480" w:lineRule="auto"/>
        <w:ind w:firstLine="720"/>
        <w:jc w:val="both"/>
        <w:rPr>
          <w:sz w:val="24"/>
        </w:rPr>
      </w:pPr>
      <w:r w:rsidRPr="000D3F32">
        <w:rPr>
          <w:sz w:val="24"/>
        </w:rPr>
        <w:tab/>
      </w:r>
      <w:proofErr w:type="gramStart"/>
      <w:r w:rsidRPr="000D3F32">
        <w:rPr>
          <w:sz w:val="24"/>
        </w:rPr>
        <w:t>H.</w:t>
      </w:r>
      <w:r w:rsidRPr="000D3F32">
        <w:rPr>
          <w:sz w:val="24"/>
        </w:rPr>
        <w:tab/>
      </w:r>
      <w:r w:rsidRPr="000D3F32">
        <w:rPr>
          <w:sz w:val="24"/>
          <w:u w:val="single"/>
        </w:rPr>
        <w:t>Successors and Assignees</w:t>
      </w:r>
      <w:r w:rsidRPr="000D3F32">
        <w:rPr>
          <w:sz w:val="24"/>
        </w:rPr>
        <w:t>.</w:t>
      </w:r>
      <w:proofErr w:type="gramEnd"/>
      <w:r w:rsidRPr="000D3F32">
        <w:rPr>
          <w:sz w:val="24"/>
        </w:rPr>
        <w:t xml:space="preserve">  All of the terms, covenants and agreements herein contained, or subsequently amended from time to time, shall be binding upon and shall inure to the benefit of successors, assignees and sub lessees of the respective parties hereto.</w:t>
      </w:r>
    </w:p>
    <w:p w:rsidR="00CA579C" w:rsidRPr="000D3F32" w:rsidRDefault="00CA579C" w:rsidP="000A3C09">
      <w:pPr>
        <w:spacing w:line="480" w:lineRule="auto"/>
        <w:jc w:val="both"/>
        <w:rPr>
          <w:sz w:val="24"/>
        </w:rPr>
      </w:pPr>
    </w:p>
    <w:p w:rsidR="00911E8B" w:rsidRPr="000D3F32" w:rsidRDefault="00911E8B" w:rsidP="005C3914">
      <w:pPr>
        <w:spacing w:line="480" w:lineRule="auto"/>
        <w:jc w:val="both"/>
        <w:rPr>
          <w:sz w:val="24"/>
        </w:rPr>
      </w:pPr>
      <w:r w:rsidRPr="000D3F32">
        <w:rPr>
          <w:sz w:val="24"/>
        </w:rPr>
        <w:tab/>
        <w:t>IN WITNESS WHEREOF, the parties have hereunto set their hands this _____ day of ________________ 20____.</w:t>
      </w:r>
    </w:p>
    <w:p w:rsidR="00CA579C" w:rsidRPr="000D3F32" w:rsidRDefault="00CA579C" w:rsidP="000A3C09">
      <w:pPr>
        <w:widowControl/>
        <w:spacing w:line="480" w:lineRule="auto"/>
        <w:jc w:val="both"/>
        <w:rPr>
          <w:sz w:val="24"/>
        </w:rPr>
      </w:pPr>
    </w:p>
    <w:tbl>
      <w:tblPr>
        <w:tblW w:w="9360" w:type="dxa"/>
        <w:tblCellMar>
          <w:left w:w="115" w:type="dxa"/>
          <w:right w:w="115" w:type="dxa"/>
        </w:tblCellMar>
        <w:tblLook w:val="0000"/>
      </w:tblPr>
      <w:tblGrid>
        <w:gridCol w:w="655"/>
        <w:gridCol w:w="3503"/>
        <w:gridCol w:w="696"/>
        <w:gridCol w:w="661"/>
        <w:gridCol w:w="3845"/>
      </w:tblGrid>
      <w:tr w:rsidR="00911E8B" w:rsidRPr="000D3F32">
        <w:tc>
          <w:tcPr>
            <w:tcW w:w="4158" w:type="dxa"/>
            <w:gridSpan w:val="2"/>
          </w:tcPr>
          <w:p w:rsidR="00911E8B" w:rsidRPr="000D3F32" w:rsidRDefault="00911E8B" w:rsidP="002B4F33">
            <w:pPr>
              <w:rPr>
                <w:sz w:val="24"/>
              </w:rPr>
            </w:pPr>
            <w:r w:rsidRPr="000D3F32">
              <w:rPr>
                <w:sz w:val="24"/>
              </w:rPr>
              <w:t>ATTEST:</w:t>
            </w:r>
          </w:p>
        </w:tc>
        <w:tc>
          <w:tcPr>
            <w:tcW w:w="696" w:type="dxa"/>
          </w:tcPr>
          <w:p w:rsidR="00911E8B" w:rsidRPr="000D3F32" w:rsidRDefault="00911E8B" w:rsidP="002B4F33">
            <w:pPr>
              <w:rPr>
                <w:sz w:val="24"/>
              </w:rPr>
            </w:pPr>
          </w:p>
        </w:tc>
        <w:tc>
          <w:tcPr>
            <w:tcW w:w="4506" w:type="dxa"/>
            <w:gridSpan w:val="2"/>
          </w:tcPr>
          <w:p w:rsidR="00911E8B" w:rsidRPr="000D3F32" w:rsidRDefault="00911E8B" w:rsidP="002B4F33">
            <w:pPr>
              <w:rPr>
                <w:sz w:val="24"/>
              </w:rPr>
            </w:pPr>
            <w:r w:rsidRPr="000D3F32">
              <w:rPr>
                <w:sz w:val="24"/>
              </w:rPr>
              <w:t>CITY OF BILLINGS</w:t>
            </w:r>
          </w:p>
        </w:tc>
      </w:tr>
      <w:tr w:rsidR="00911E8B" w:rsidRPr="000D3F32">
        <w:tc>
          <w:tcPr>
            <w:tcW w:w="4158" w:type="dxa"/>
            <w:gridSpan w:val="2"/>
          </w:tcPr>
          <w:p w:rsidR="00911E8B" w:rsidRPr="000D3F32" w:rsidRDefault="00911E8B" w:rsidP="002B4F33">
            <w:pPr>
              <w:rPr>
                <w:sz w:val="24"/>
              </w:rPr>
            </w:pPr>
          </w:p>
        </w:tc>
        <w:tc>
          <w:tcPr>
            <w:tcW w:w="696" w:type="dxa"/>
          </w:tcPr>
          <w:p w:rsidR="00911E8B" w:rsidRPr="000D3F32" w:rsidRDefault="00911E8B" w:rsidP="002B4F33">
            <w:pPr>
              <w:rPr>
                <w:sz w:val="24"/>
              </w:rPr>
            </w:pPr>
          </w:p>
        </w:tc>
        <w:tc>
          <w:tcPr>
            <w:tcW w:w="4506" w:type="dxa"/>
            <w:gridSpan w:val="2"/>
          </w:tcPr>
          <w:p w:rsidR="00911E8B" w:rsidRPr="000D3F32" w:rsidRDefault="00911E8B" w:rsidP="002B4F33">
            <w:pPr>
              <w:rPr>
                <w:sz w:val="24"/>
              </w:rPr>
            </w:pPr>
          </w:p>
        </w:tc>
      </w:tr>
      <w:tr w:rsidR="00911E8B" w:rsidRPr="000D3F32">
        <w:tc>
          <w:tcPr>
            <w:tcW w:w="4158" w:type="dxa"/>
            <w:gridSpan w:val="2"/>
          </w:tcPr>
          <w:p w:rsidR="00911E8B" w:rsidRPr="000D3F32" w:rsidRDefault="00911E8B" w:rsidP="002B4F33">
            <w:pPr>
              <w:rPr>
                <w:sz w:val="24"/>
              </w:rPr>
            </w:pPr>
          </w:p>
        </w:tc>
        <w:tc>
          <w:tcPr>
            <w:tcW w:w="696" w:type="dxa"/>
          </w:tcPr>
          <w:p w:rsidR="00911E8B" w:rsidRPr="000D3F32" w:rsidRDefault="00911E8B" w:rsidP="002B4F33">
            <w:pPr>
              <w:rPr>
                <w:sz w:val="24"/>
              </w:rPr>
            </w:pPr>
          </w:p>
        </w:tc>
        <w:tc>
          <w:tcPr>
            <w:tcW w:w="4506" w:type="dxa"/>
            <w:gridSpan w:val="2"/>
          </w:tcPr>
          <w:p w:rsidR="00911E8B" w:rsidRPr="000D3F32" w:rsidRDefault="00911E8B" w:rsidP="002B4F33">
            <w:pPr>
              <w:rPr>
                <w:sz w:val="24"/>
              </w:rPr>
            </w:pPr>
          </w:p>
        </w:tc>
      </w:tr>
      <w:tr w:rsidR="00911E8B" w:rsidRPr="000D3F32">
        <w:tc>
          <w:tcPr>
            <w:tcW w:w="655" w:type="dxa"/>
          </w:tcPr>
          <w:p w:rsidR="00911E8B" w:rsidRPr="000D3F32" w:rsidRDefault="00911E8B" w:rsidP="002B4F33">
            <w:pPr>
              <w:rPr>
                <w:sz w:val="24"/>
              </w:rPr>
            </w:pPr>
            <w:r w:rsidRPr="000D3F32">
              <w:rPr>
                <w:sz w:val="24"/>
              </w:rPr>
              <w:t>BY</w:t>
            </w:r>
          </w:p>
        </w:tc>
        <w:tc>
          <w:tcPr>
            <w:tcW w:w="3503" w:type="dxa"/>
            <w:tcBorders>
              <w:bottom w:val="single" w:sz="4" w:space="0" w:color="auto"/>
            </w:tcBorders>
          </w:tcPr>
          <w:p w:rsidR="00911E8B" w:rsidRPr="000D3F32" w:rsidRDefault="00911E8B" w:rsidP="002B4F33">
            <w:pPr>
              <w:rPr>
                <w:sz w:val="24"/>
              </w:rPr>
            </w:pPr>
          </w:p>
        </w:tc>
        <w:tc>
          <w:tcPr>
            <w:tcW w:w="696" w:type="dxa"/>
          </w:tcPr>
          <w:p w:rsidR="00911E8B" w:rsidRPr="000D3F32" w:rsidRDefault="00911E8B" w:rsidP="002B4F33">
            <w:pPr>
              <w:rPr>
                <w:sz w:val="24"/>
              </w:rPr>
            </w:pPr>
          </w:p>
        </w:tc>
        <w:tc>
          <w:tcPr>
            <w:tcW w:w="661" w:type="dxa"/>
          </w:tcPr>
          <w:p w:rsidR="00911E8B" w:rsidRPr="000D3F32" w:rsidRDefault="00911E8B" w:rsidP="002B4F33">
            <w:pPr>
              <w:rPr>
                <w:sz w:val="24"/>
              </w:rPr>
            </w:pPr>
            <w:r w:rsidRPr="000D3F32">
              <w:rPr>
                <w:sz w:val="24"/>
              </w:rPr>
              <w:t>BY</w:t>
            </w:r>
          </w:p>
        </w:tc>
        <w:tc>
          <w:tcPr>
            <w:tcW w:w="3845" w:type="dxa"/>
            <w:tcBorders>
              <w:bottom w:val="single" w:sz="4" w:space="0" w:color="auto"/>
            </w:tcBorders>
          </w:tcPr>
          <w:p w:rsidR="00911E8B" w:rsidRPr="000D3F32" w:rsidRDefault="00911E8B" w:rsidP="002B4F33">
            <w:pPr>
              <w:rPr>
                <w:sz w:val="24"/>
              </w:rPr>
            </w:pPr>
          </w:p>
        </w:tc>
      </w:tr>
      <w:tr w:rsidR="00911E8B" w:rsidRPr="000D3F32">
        <w:tc>
          <w:tcPr>
            <w:tcW w:w="655" w:type="dxa"/>
          </w:tcPr>
          <w:p w:rsidR="00911E8B" w:rsidRPr="000D3F32" w:rsidRDefault="00911E8B" w:rsidP="002B4F33">
            <w:pPr>
              <w:rPr>
                <w:sz w:val="24"/>
              </w:rPr>
            </w:pPr>
          </w:p>
        </w:tc>
        <w:tc>
          <w:tcPr>
            <w:tcW w:w="3503" w:type="dxa"/>
          </w:tcPr>
          <w:p w:rsidR="00911E8B" w:rsidRPr="000D3F32" w:rsidRDefault="00911E8B" w:rsidP="002B4F33">
            <w:pPr>
              <w:jc w:val="center"/>
              <w:rPr>
                <w:sz w:val="24"/>
              </w:rPr>
            </w:pPr>
            <w:r w:rsidRPr="000D3F32">
              <w:rPr>
                <w:sz w:val="24"/>
              </w:rPr>
              <w:t>CITY CLERK</w:t>
            </w:r>
          </w:p>
        </w:tc>
        <w:tc>
          <w:tcPr>
            <w:tcW w:w="696" w:type="dxa"/>
          </w:tcPr>
          <w:p w:rsidR="00911E8B" w:rsidRPr="000D3F32" w:rsidRDefault="00911E8B" w:rsidP="002B4F33">
            <w:pPr>
              <w:rPr>
                <w:sz w:val="24"/>
              </w:rPr>
            </w:pPr>
          </w:p>
        </w:tc>
        <w:tc>
          <w:tcPr>
            <w:tcW w:w="661" w:type="dxa"/>
          </w:tcPr>
          <w:p w:rsidR="00911E8B" w:rsidRPr="000D3F32" w:rsidRDefault="00911E8B" w:rsidP="002B4F33">
            <w:pPr>
              <w:rPr>
                <w:sz w:val="24"/>
              </w:rPr>
            </w:pPr>
          </w:p>
        </w:tc>
        <w:tc>
          <w:tcPr>
            <w:tcW w:w="3845" w:type="dxa"/>
          </w:tcPr>
          <w:p w:rsidR="00911E8B" w:rsidRPr="000D3F32" w:rsidRDefault="0062414B" w:rsidP="002B4F33">
            <w:pPr>
              <w:jc w:val="center"/>
              <w:rPr>
                <w:sz w:val="24"/>
              </w:rPr>
            </w:pPr>
            <w:r w:rsidRPr="000D3F32">
              <w:rPr>
                <w:sz w:val="24"/>
              </w:rPr>
              <w:t>CITY ADMINISTRATOR</w:t>
            </w:r>
          </w:p>
        </w:tc>
      </w:tr>
      <w:tr w:rsidR="00911E8B" w:rsidRPr="000D3F32">
        <w:tc>
          <w:tcPr>
            <w:tcW w:w="4158" w:type="dxa"/>
            <w:gridSpan w:val="2"/>
          </w:tcPr>
          <w:p w:rsidR="00911E8B" w:rsidRPr="000D3F32" w:rsidRDefault="00911E8B" w:rsidP="002B4F33">
            <w:pPr>
              <w:rPr>
                <w:sz w:val="24"/>
              </w:rPr>
            </w:pPr>
          </w:p>
        </w:tc>
        <w:tc>
          <w:tcPr>
            <w:tcW w:w="696" w:type="dxa"/>
          </w:tcPr>
          <w:p w:rsidR="00911E8B" w:rsidRPr="000D3F32" w:rsidRDefault="00911E8B" w:rsidP="002B4F33">
            <w:pPr>
              <w:rPr>
                <w:sz w:val="24"/>
              </w:rPr>
            </w:pPr>
          </w:p>
        </w:tc>
        <w:tc>
          <w:tcPr>
            <w:tcW w:w="4506" w:type="dxa"/>
            <w:gridSpan w:val="2"/>
          </w:tcPr>
          <w:p w:rsidR="00911E8B" w:rsidRPr="000D3F32" w:rsidRDefault="00911E8B" w:rsidP="002B4F33">
            <w:pPr>
              <w:rPr>
                <w:sz w:val="24"/>
              </w:rPr>
            </w:pPr>
          </w:p>
        </w:tc>
      </w:tr>
      <w:tr w:rsidR="00911E8B" w:rsidRPr="000D3F32">
        <w:tc>
          <w:tcPr>
            <w:tcW w:w="4158" w:type="dxa"/>
            <w:gridSpan w:val="2"/>
          </w:tcPr>
          <w:p w:rsidR="00911E8B" w:rsidRPr="000D3F32" w:rsidRDefault="00911E8B" w:rsidP="002B4F33">
            <w:pPr>
              <w:rPr>
                <w:sz w:val="24"/>
              </w:rPr>
            </w:pPr>
          </w:p>
        </w:tc>
        <w:tc>
          <w:tcPr>
            <w:tcW w:w="696" w:type="dxa"/>
          </w:tcPr>
          <w:p w:rsidR="00911E8B" w:rsidRPr="000D3F32" w:rsidRDefault="00911E8B" w:rsidP="002B4F33">
            <w:pPr>
              <w:rPr>
                <w:sz w:val="24"/>
              </w:rPr>
            </w:pPr>
          </w:p>
        </w:tc>
        <w:tc>
          <w:tcPr>
            <w:tcW w:w="4506" w:type="dxa"/>
            <w:gridSpan w:val="2"/>
          </w:tcPr>
          <w:p w:rsidR="00911E8B" w:rsidRPr="000D3F32" w:rsidRDefault="00911E8B" w:rsidP="002B4F33">
            <w:pPr>
              <w:rPr>
                <w:sz w:val="24"/>
              </w:rPr>
            </w:pPr>
          </w:p>
        </w:tc>
      </w:tr>
      <w:tr w:rsidR="00911E8B" w:rsidRPr="000D3F32" w:rsidTr="00CC25F3">
        <w:tc>
          <w:tcPr>
            <w:tcW w:w="4158" w:type="dxa"/>
            <w:gridSpan w:val="2"/>
          </w:tcPr>
          <w:p w:rsidR="00911E8B" w:rsidRPr="000D3F32" w:rsidRDefault="00911E8B" w:rsidP="002B4F33">
            <w:pPr>
              <w:rPr>
                <w:sz w:val="24"/>
              </w:rPr>
            </w:pPr>
            <w:r w:rsidRPr="000D3F32">
              <w:rPr>
                <w:sz w:val="24"/>
              </w:rPr>
              <w:t>APPROVED AS TO FORM</w:t>
            </w:r>
          </w:p>
        </w:tc>
        <w:tc>
          <w:tcPr>
            <w:tcW w:w="696" w:type="dxa"/>
          </w:tcPr>
          <w:p w:rsidR="00911E8B" w:rsidRPr="000D3F32" w:rsidRDefault="00911E8B" w:rsidP="002B4F33">
            <w:pPr>
              <w:rPr>
                <w:sz w:val="24"/>
              </w:rPr>
            </w:pPr>
          </w:p>
        </w:tc>
        <w:tc>
          <w:tcPr>
            <w:tcW w:w="4506" w:type="dxa"/>
            <w:gridSpan w:val="2"/>
            <w:tcMar>
              <w:right w:w="0" w:type="dxa"/>
            </w:tcMar>
          </w:tcPr>
          <w:p w:rsidR="00911E8B" w:rsidRPr="000D3F32" w:rsidRDefault="000F361D" w:rsidP="002B4F33">
            <w:pPr>
              <w:rPr>
                <w:spacing w:val="-6"/>
                <w:sz w:val="24"/>
              </w:rPr>
            </w:pPr>
            <w:r>
              <w:rPr>
                <w:spacing w:val="-6"/>
                <w:sz w:val="24"/>
              </w:rPr>
              <w:t>MCKINSTRY MONTANA, LLC</w:t>
            </w:r>
          </w:p>
        </w:tc>
      </w:tr>
      <w:tr w:rsidR="00911E8B" w:rsidRPr="000D3F32">
        <w:tc>
          <w:tcPr>
            <w:tcW w:w="4158" w:type="dxa"/>
            <w:gridSpan w:val="2"/>
          </w:tcPr>
          <w:p w:rsidR="00911E8B" w:rsidRPr="000D3F32" w:rsidRDefault="00911E8B" w:rsidP="002B4F33">
            <w:pPr>
              <w:rPr>
                <w:sz w:val="24"/>
              </w:rPr>
            </w:pPr>
          </w:p>
        </w:tc>
        <w:tc>
          <w:tcPr>
            <w:tcW w:w="696" w:type="dxa"/>
          </w:tcPr>
          <w:p w:rsidR="00911E8B" w:rsidRPr="000D3F32" w:rsidRDefault="00911E8B" w:rsidP="002B4F33">
            <w:pPr>
              <w:rPr>
                <w:sz w:val="24"/>
              </w:rPr>
            </w:pPr>
          </w:p>
        </w:tc>
        <w:tc>
          <w:tcPr>
            <w:tcW w:w="4506" w:type="dxa"/>
            <w:gridSpan w:val="2"/>
          </w:tcPr>
          <w:p w:rsidR="00911E8B" w:rsidRPr="000D3F32" w:rsidRDefault="00911E8B" w:rsidP="002B4F33">
            <w:pPr>
              <w:rPr>
                <w:sz w:val="24"/>
              </w:rPr>
            </w:pPr>
          </w:p>
        </w:tc>
      </w:tr>
      <w:tr w:rsidR="00911E8B" w:rsidRPr="000D3F32">
        <w:tc>
          <w:tcPr>
            <w:tcW w:w="4158" w:type="dxa"/>
            <w:gridSpan w:val="2"/>
          </w:tcPr>
          <w:p w:rsidR="00911E8B" w:rsidRPr="000D3F32" w:rsidRDefault="00911E8B" w:rsidP="002B4F33">
            <w:pPr>
              <w:rPr>
                <w:sz w:val="24"/>
              </w:rPr>
            </w:pPr>
          </w:p>
        </w:tc>
        <w:tc>
          <w:tcPr>
            <w:tcW w:w="696" w:type="dxa"/>
          </w:tcPr>
          <w:p w:rsidR="00911E8B" w:rsidRPr="000D3F32" w:rsidRDefault="00911E8B" w:rsidP="002B4F33">
            <w:pPr>
              <w:rPr>
                <w:sz w:val="24"/>
              </w:rPr>
            </w:pPr>
          </w:p>
        </w:tc>
        <w:tc>
          <w:tcPr>
            <w:tcW w:w="4506" w:type="dxa"/>
            <w:gridSpan w:val="2"/>
          </w:tcPr>
          <w:p w:rsidR="00911E8B" w:rsidRPr="000D3F32" w:rsidRDefault="00911E8B" w:rsidP="002B4F33">
            <w:pPr>
              <w:rPr>
                <w:sz w:val="24"/>
              </w:rPr>
            </w:pPr>
          </w:p>
        </w:tc>
      </w:tr>
      <w:tr w:rsidR="00911E8B" w:rsidRPr="000D3F32">
        <w:tc>
          <w:tcPr>
            <w:tcW w:w="655" w:type="dxa"/>
          </w:tcPr>
          <w:p w:rsidR="00911E8B" w:rsidRPr="000D3F32" w:rsidRDefault="00911E8B" w:rsidP="002B4F33">
            <w:pPr>
              <w:rPr>
                <w:sz w:val="24"/>
              </w:rPr>
            </w:pPr>
            <w:r w:rsidRPr="000D3F32">
              <w:rPr>
                <w:sz w:val="24"/>
              </w:rPr>
              <w:t>BY</w:t>
            </w:r>
          </w:p>
        </w:tc>
        <w:tc>
          <w:tcPr>
            <w:tcW w:w="3503" w:type="dxa"/>
            <w:tcBorders>
              <w:bottom w:val="single" w:sz="4" w:space="0" w:color="auto"/>
            </w:tcBorders>
          </w:tcPr>
          <w:p w:rsidR="00911E8B" w:rsidRPr="000D3F32" w:rsidRDefault="00911E8B" w:rsidP="002B4F33">
            <w:pPr>
              <w:rPr>
                <w:sz w:val="24"/>
              </w:rPr>
            </w:pPr>
          </w:p>
        </w:tc>
        <w:tc>
          <w:tcPr>
            <w:tcW w:w="696" w:type="dxa"/>
          </w:tcPr>
          <w:p w:rsidR="00911E8B" w:rsidRPr="000D3F32" w:rsidRDefault="00911E8B" w:rsidP="002B4F33">
            <w:pPr>
              <w:rPr>
                <w:sz w:val="24"/>
              </w:rPr>
            </w:pPr>
          </w:p>
        </w:tc>
        <w:tc>
          <w:tcPr>
            <w:tcW w:w="661" w:type="dxa"/>
          </w:tcPr>
          <w:p w:rsidR="00911E8B" w:rsidRPr="000D3F32" w:rsidRDefault="00911E8B" w:rsidP="002B4F33">
            <w:pPr>
              <w:rPr>
                <w:sz w:val="24"/>
              </w:rPr>
            </w:pPr>
            <w:r w:rsidRPr="000D3F32">
              <w:rPr>
                <w:sz w:val="24"/>
              </w:rPr>
              <w:t>BY</w:t>
            </w:r>
          </w:p>
        </w:tc>
        <w:tc>
          <w:tcPr>
            <w:tcW w:w="3845" w:type="dxa"/>
            <w:tcBorders>
              <w:bottom w:val="single" w:sz="4" w:space="0" w:color="auto"/>
            </w:tcBorders>
          </w:tcPr>
          <w:p w:rsidR="00911E8B" w:rsidRPr="000D3F32" w:rsidRDefault="00911E8B" w:rsidP="002B4F33">
            <w:pPr>
              <w:rPr>
                <w:sz w:val="24"/>
              </w:rPr>
            </w:pPr>
          </w:p>
        </w:tc>
      </w:tr>
      <w:tr w:rsidR="00911E8B" w:rsidRPr="000D3F32">
        <w:tc>
          <w:tcPr>
            <w:tcW w:w="655" w:type="dxa"/>
          </w:tcPr>
          <w:p w:rsidR="00911E8B" w:rsidRPr="000D3F32" w:rsidRDefault="00911E8B" w:rsidP="002B4F33">
            <w:pPr>
              <w:rPr>
                <w:sz w:val="24"/>
              </w:rPr>
            </w:pPr>
          </w:p>
        </w:tc>
        <w:tc>
          <w:tcPr>
            <w:tcW w:w="3503" w:type="dxa"/>
          </w:tcPr>
          <w:p w:rsidR="00911E8B" w:rsidRPr="000D3F32" w:rsidRDefault="00911E8B" w:rsidP="002B4F33">
            <w:pPr>
              <w:jc w:val="center"/>
              <w:rPr>
                <w:sz w:val="24"/>
              </w:rPr>
            </w:pPr>
            <w:r w:rsidRPr="000D3F32">
              <w:rPr>
                <w:sz w:val="24"/>
              </w:rPr>
              <w:t>CITY ATTORNEY</w:t>
            </w:r>
          </w:p>
        </w:tc>
        <w:tc>
          <w:tcPr>
            <w:tcW w:w="696" w:type="dxa"/>
          </w:tcPr>
          <w:p w:rsidR="00911E8B" w:rsidRPr="000D3F32" w:rsidRDefault="00911E8B" w:rsidP="002B4F33">
            <w:pPr>
              <w:rPr>
                <w:sz w:val="24"/>
              </w:rPr>
            </w:pPr>
          </w:p>
        </w:tc>
        <w:tc>
          <w:tcPr>
            <w:tcW w:w="661" w:type="dxa"/>
          </w:tcPr>
          <w:p w:rsidR="00911E8B" w:rsidRPr="000D3F32" w:rsidRDefault="00911E8B" w:rsidP="002B4F33">
            <w:pPr>
              <w:rPr>
                <w:sz w:val="24"/>
              </w:rPr>
            </w:pPr>
          </w:p>
        </w:tc>
        <w:tc>
          <w:tcPr>
            <w:tcW w:w="3845" w:type="dxa"/>
          </w:tcPr>
          <w:p w:rsidR="00911E8B" w:rsidRPr="000D3F32" w:rsidRDefault="00911E8B" w:rsidP="002B4F33">
            <w:pPr>
              <w:jc w:val="center"/>
              <w:rPr>
                <w:sz w:val="24"/>
              </w:rPr>
            </w:pPr>
          </w:p>
        </w:tc>
      </w:tr>
    </w:tbl>
    <w:p w:rsidR="00676E07" w:rsidRPr="000D3F32" w:rsidRDefault="00676E07" w:rsidP="005C3914">
      <w:pPr>
        <w:widowControl/>
        <w:autoSpaceDE/>
        <w:autoSpaceDN/>
        <w:adjustRightInd/>
        <w:spacing w:line="480" w:lineRule="auto"/>
        <w:jc w:val="both"/>
        <w:rPr>
          <w:sz w:val="24"/>
        </w:rPr>
      </w:pPr>
    </w:p>
    <w:sectPr w:rsidR="00676E07" w:rsidRPr="000D3F32" w:rsidSect="00DB6BC5">
      <w:footerReference w:type="even" r:id="rId8"/>
      <w:footerReference w:type="default" r:id="rId9"/>
      <w:pgSz w:w="12240" w:h="15840" w:code="1"/>
      <w:pgMar w:top="2160" w:right="1080" w:bottom="1512" w:left="1656" w:header="720" w:footer="3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E27" w:rsidRDefault="007F1E27">
      <w:r>
        <w:separator/>
      </w:r>
    </w:p>
  </w:endnote>
  <w:endnote w:type="continuationSeparator" w:id="0">
    <w:p w:rsidR="007F1E27" w:rsidRDefault="007F1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DC6" w:rsidRDefault="00BB086A" w:rsidP="00704F63">
    <w:pPr>
      <w:pStyle w:val="Footer"/>
      <w:framePr w:wrap="around" w:vAnchor="text" w:hAnchor="margin" w:xAlign="center" w:y="1"/>
      <w:rPr>
        <w:rStyle w:val="PageNumber"/>
      </w:rPr>
    </w:pPr>
    <w:r>
      <w:rPr>
        <w:rStyle w:val="PageNumber"/>
      </w:rPr>
      <w:fldChar w:fldCharType="begin"/>
    </w:r>
    <w:r w:rsidR="00885DC6">
      <w:rPr>
        <w:rStyle w:val="PageNumber"/>
      </w:rPr>
      <w:instrText xml:space="preserve">PAGE  </w:instrText>
    </w:r>
    <w:r>
      <w:rPr>
        <w:rStyle w:val="PageNumber"/>
      </w:rPr>
      <w:fldChar w:fldCharType="end"/>
    </w:r>
  </w:p>
  <w:p w:rsidR="00885DC6" w:rsidRDefault="00885DC6" w:rsidP="00492E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DC6" w:rsidRPr="00704F63" w:rsidRDefault="00BB086A" w:rsidP="009E1987">
    <w:pPr>
      <w:pStyle w:val="Footer"/>
      <w:framePr w:wrap="around" w:vAnchor="text" w:hAnchor="margin" w:xAlign="center" w:y="1"/>
      <w:rPr>
        <w:rStyle w:val="PageNumber"/>
        <w:sz w:val="24"/>
      </w:rPr>
    </w:pPr>
    <w:r w:rsidRPr="00704F63">
      <w:rPr>
        <w:rStyle w:val="PageNumber"/>
        <w:sz w:val="24"/>
      </w:rPr>
      <w:fldChar w:fldCharType="begin"/>
    </w:r>
    <w:r w:rsidR="00885DC6" w:rsidRPr="00704F63">
      <w:rPr>
        <w:rStyle w:val="PageNumber"/>
        <w:sz w:val="24"/>
      </w:rPr>
      <w:instrText xml:space="preserve">PAGE  </w:instrText>
    </w:r>
    <w:r w:rsidRPr="00704F63">
      <w:rPr>
        <w:rStyle w:val="PageNumber"/>
        <w:sz w:val="24"/>
      </w:rPr>
      <w:fldChar w:fldCharType="separate"/>
    </w:r>
    <w:r w:rsidR="00216A80">
      <w:rPr>
        <w:rStyle w:val="PageNumber"/>
        <w:noProof/>
        <w:sz w:val="24"/>
      </w:rPr>
      <w:t>12</w:t>
    </w:r>
    <w:r w:rsidRPr="00704F63">
      <w:rPr>
        <w:rStyle w:val="PageNumber"/>
        <w:sz w:val="24"/>
      </w:rPr>
      <w:fldChar w:fldCharType="end"/>
    </w:r>
  </w:p>
  <w:p w:rsidR="00885DC6" w:rsidRDefault="00885DC6" w:rsidP="00492EE8">
    <w:pPr>
      <w:pStyle w:val="Footer"/>
      <w:ind w:right="360"/>
      <w:rPr>
        <w:sz w:val="18"/>
        <w:szCs w:val="18"/>
      </w:rPr>
    </w:pPr>
    <w:r w:rsidRPr="00752576">
      <w:rPr>
        <w:sz w:val="18"/>
        <w:szCs w:val="18"/>
      </w:rPr>
      <w:t>D</w:t>
    </w:r>
    <w:r>
      <w:rPr>
        <w:sz w:val="18"/>
        <w:szCs w:val="18"/>
      </w:rPr>
      <w:t>TTC-</w:t>
    </w:r>
    <w:r w:rsidRPr="00752576">
      <w:rPr>
        <w:sz w:val="18"/>
        <w:szCs w:val="18"/>
      </w:rPr>
      <w:t xml:space="preserve">GSA </w:t>
    </w:r>
    <w:proofErr w:type="spellStart"/>
    <w:r w:rsidRPr="00752576">
      <w:rPr>
        <w:sz w:val="18"/>
        <w:szCs w:val="18"/>
      </w:rPr>
      <w:t>ParkingSpace</w:t>
    </w:r>
    <w:proofErr w:type="spellEnd"/>
  </w:p>
  <w:p w:rsidR="00885DC6" w:rsidRPr="00752576" w:rsidRDefault="00885DC6" w:rsidP="00492EE8">
    <w:pPr>
      <w:pStyle w:val="Footer"/>
      <w:ind w:right="360"/>
      <w:rPr>
        <w:sz w:val="18"/>
        <w:szCs w:val="18"/>
      </w:rPr>
    </w:pPr>
    <w:proofErr w:type="spellStart"/>
    <w:proofErr w:type="gramStart"/>
    <w:r>
      <w:rPr>
        <w:sz w:val="18"/>
        <w:szCs w:val="18"/>
      </w:rPr>
      <w:t>LeasesMET</w:t>
    </w:r>
    <w:proofErr w:type="spellEnd"/>
    <w:r w:rsidRPr="00752576">
      <w:rPr>
        <w:sz w:val="18"/>
        <w:szCs w:val="18"/>
      </w:rPr>
      <w:t>(</w:t>
    </w:r>
    <w:proofErr w:type="gramEnd"/>
    <w:r w:rsidRPr="00752576">
      <w:rPr>
        <w:sz w:val="18"/>
        <w:szCs w:val="18"/>
      </w:rPr>
      <w:t>01/10)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E27" w:rsidRDefault="007F1E27">
      <w:r>
        <w:separator/>
      </w:r>
    </w:p>
  </w:footnote>
  <w:footnote w:type="continuationSeparator" w:id="0">
    <w:p w:rsidR="007F1E27" w:rsidRDefault="007F1E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271F"/>
    <w:multiLevelType w:val="hybridMultilevel"/>
    <w:tmpl w:val="03321186"/>
    <w:lvl w:ilvl="0" w:tplc="DC14A18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B02E08"/>
    <w:multiLevelType w:val="hybridMultilevel"/>
    <w:tmpl w:val="700E2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92B6A"/>
    <w:multiLevelType w:val="hybridMultilevel"/>
    <w:tmpl w:val="940CF94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642A5B"/>
    <w:multiLevelType w:val="hybridMultilevel"/>
    <w:tmpl w:val="FA18F0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505014"/>
    <w:multiLevelType w:val="hybridMultilevel"/>
    <w:tmpl w:val="BC8821FE"/>
    <w:lvl w:ilvl="0" w:tplc="BE5456CA">
      <w:start w:val="1"/>
      <w:numFmt w:val="upperLetter"/>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EE2739D"/>
    <w:multiLevelType w:val="hybridMultilevel"/>
    <w:tmpl w:val="04B267C4"/>
    <w:lvl w:ilvl="0" w:tplc="4334A22E">
      <w:start w:val="1"/>
      <w:numFmt w:val="upp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04E168F"/>
    <w:multiLevelType w:val="hybridMultilevel"/>
    <w:tmpl w:val="305EE43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0C42359"/>
    <w:multiLevelType w:val="hybridMultilevel"/>
    <w:tmpl w:val="AB2C29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12B1D"/>
    <w:multiLevelType w:val="hybridMultilevel"/>
    <w:tmpl w:val="11EABD14"/>
    <w:lvl w:ilvl="0" w:tplc="9084C41C">
      <w:start w:val="2"/>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59117E5"/>
    <w:multiLevelType w:val="hybridMultilevel"/>
    <w:tmpl w:val="A614E7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7E143B3"/>
    <w:multiLevelType w:val="hybridMultilevel"/>
    <w:tmpl w:val="97E81216"/>
    <w:lvl w:ilvl="0" w:tplc="04090017">
      <w:start w:val="1"/>
      <w:numFmt w:val="lowerLetter"/>
      <w:lvlText w:val="%1)"/>
      <w:lvlJc w:val="left"/>
      <w:pPr>
        <w:ind w:left="2880" w:hanging="360"/>
      </w:pPr>
    </w:lvl>
    <w:lvl w:ilvl="1" w:tplc="4F0E31F8">
      <w:start w:val="1"/>
      <w:numFmt w:val="upperLetter"/>
      <w:lvlText w:val="%2."/>
      <w:lvlJc w:val="left"/>
      <w:pPr>
        <w:ind w:left="4680" w:hanging="1440"/>
      </w:pPr>
      <w:rPr>
        <w:rFonts w:hint="default"/>
        <w:u w:val="single"/>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7CAF110D"/>
    <w:multiLevelType w:val="multilevel"/>
    <w:tmpl w:val="282692B4"/>
    <w:lvl w:ilvl="0">
      <w:start w:val="1"/>
      <w:numFmt w:val="upperLetter"/>
      <w:lvlText w:val="%1."/>
      <w:lvlJc w:val="left"/>
      <w:pPr>
        <w:ind w:left="2160" w:hanging="72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7D5573F7"/>
    <w:multiLevelType w:val="hybridMultilevel"/>
    <w:tmpl w:val="2798591C"/>
    <w:lvl w:ilvl="0" w:tplc="F410BFC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0"/>
  </w:num>
  <w:num w:numId="3">
    <w:abstractNumId w:val="6"/>
  </w:num>
  <w:num w:numId="4">
    <w:abstractNumId w:val="3"/>
  </w:num>
  <w:num w:numId="5">
    <w:abstractNumId w:val="10"/>
  </w:num>
  <w:num w:numId="6">
    <w:abstractNumId w:val="5"/>
  </w:num>
  <w:num w:numId="7">
    <w:abstractNumId w:val="4"/>
  </w:num>
  <w:num w:numId="8">
    <w:abstractNumId w:val="1"/>
  </w:num>
  <w:num w:numId="9">
    <w:abstractNumId w:val="11"/>
  </w:num>
  <w:num w:numId="10">
    <w:abstractNumId w:val="2"/>
  </w:num>
  <w:num w:numId="11">
    <w:abstractNumId w:val="8"/>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stylePaneFormatFilter w:val="3F01"/>
  <w:defaultTabStop w:val="720"/>
  <w:characterSpacingControl w:val="doNotCompress"/>
  <w:footnotePr>
    <w:footnote w:id="-1"/>
    <w:footnote w:id="0"/>
  </w:footnotePr>
  <w:endnotePr>
    <w:endnote w:id="-1"/>
    <w:endnote w:id="0"/>
  </w:endnotePr>
  <w:compat/>
  <w:rsids>
    <w:rsidRoot w:val="00AE4F28"/>
    <w:rsid w:val="00007E70"/>
    <w:rsid w:val="00012602"/>
    <w:rsid w:val="00044576"/>
    <w:rsid w:val="0004499E"/>
    <w:rsid w:val="00054E24"/>
    <w:rsid w:val="00055F69"/>
    <w:rsid w:val="00056E0B"/>
    <w:rsid w:val="00065218"/>
    <w:rsid w:val="00084937"/>
    <w:rsid w:val="000A3C09"/>
    <w:rsid w:val="000D3D59"/>
    <w:rsid w:val="000D3F32"/>
    <w:rsid w:val="000F361D"/>
    <w:rsid w:val="000F6DF9"/>
    <w:rsid w:val="00104AA9"/>
    <w:rsid w:val="0012350C"/>
    <w:rsid w:val="00123EF3"/>
    <w:rsid w:val="00187B43"/>
    <w:rsid w:val="00191323"/>
    <w:rsid w:val="001A1C3E"/>
    <w:rsid w:val="001C2561"/>
    <w:rsid w:val="001C4427"/>
    <w:rsid w:val="001F657F"/>
    <w:rsid w:val="0020579F"/>
    <w:rsid w:val="00213A42"/>
    <w:rsid w:val="00216A80"/>
    <w:rsid w:val="00220172"/>
    <w:rsid w:val="0022172B"/>
    <w:rsid w:val="00243ECA"/>
    <w:rsid w:val="00261BBD"/>
    <w:rsid w:val="00281098"/>
    <w:rsid w:val="002945C8"/>
    <w:rsid w:val="00294DBD"/>
    <w:rsid w:val="002B4F33"/>
    <w:rsid w:val="002E6AA5"/>
    <w:rsid w:val="002E78AE"/>
    <w:rsid w:val="00301A3E"/>
    <w:rsid w:val="0031281D"/>
    <w:rsid w:val="00312E79"/>
    <w:rsid w:val="00324F83"/>
    <w:rsid w:val="00325B07"/>
    <w:rsid w:val="00357D73"/>
    <w:rsid w:val="00370A37"/>
    <w:rsid w:val="00373989"/>
    <w:rsid w:val="00382AF0"/>
    <w:rsid w:val="00384B6D"/>
    <w:rsid w:val="003869F7"/>
    <w:rsid w:val="003952DF"/>
    <w:rsid w:val="003A6739"/>
    <w:rsid w:val="003B6B52"/>
    <w:rsid w:val="003C35D6"/>
    <w:rsid w:val="003D5358"/>
    <w:rsid w:val="003F1165"/>
    <w:rsid w:val="003F4A3F"/>
    <w:rsid w:val="0040273D"/>
    <w:rsid w:val="004069AA"/>
    <w:rsid w:val="00425933"/>
    <w:rsid w:val="00430096"/>
    <w:rsid w:val="00480010"/>
    <w:rsid w:val="0049000E"/>
    <w:rsid w:val="00492EE8"/>
    <w:rsid w:val="004A21E0"/>
    <w:rsid w:val="004C0101"/>
    <w:rsid w:val="004D6140"/>
    <w:rsid w:val="004E7268"/>
    <w:rsid w:val="004F2703"/>
    <w:rsid w:val="004F4AA1"/>
    <w:rsid w:val="004F70AF"/>
    <w:rsid w:val="00500199"/>
    <w:rsid w:val="00527B4D"/>
    <w:rsid w:val="005611EC"/>
    <w:rsid w:val="0057475D"/>
    <w:rsid w:val="0059485F"/>
    <w:rsid w:val="005A280B"/>
    <w:rsid w:val="005B12DB"/>
    <w:rsid w:val="005B4ED5"/>
    <w:rsid w:val="005C3914"/>
    <w:rsid w:val="005E275B"/>
    <w:rsid w:val="005F1550"/>
    <w:rsid w:val="0060485F"/>
    <w:rsid w:val="00623436"/>
    <w:rsid w:val="0062414B"/>
    <w:rsid w:val="006279AA"/>
    <w:rsid w:val="006300CB"/>
    <w:rsid w:val="00641789"/>
    <w:rsid w:val="00656E3E"/>
    <w:rsid w:val="00671667"/>
    <w:rsid w:val="00676E07"/>
    <w:rsid w:val="006B52F5"/>
    <w:rsid w:val="006B5A5D"/>
    <w:rsid w:val="00704F63"/>
    <w:rsid w:val="00711693"/>
    <w:rsid w:val="00717804"/>
    <w:rsid w:val="00727107"/>
    <w:rsid w:val="00734C94"/>
    <w:rsid w:val="00750C50"/>
    <w:rsid w:val="00752081"/>
    <w:rsid w:val="00752576"/>
    <w:rsid w:val="007A08CA"/>
    <w:rsid w:val="007A33C0"/>
    <w:rsid w:val="007C3F56"/>
    <w:rsid w:val="007D3C25"/>
    <w:rsid w:val="007E51CA"/>
    <w:rsid w:val="007F1E27"/>
    <w:rsid w:val="00802489"/>
    <w:rsid w:val="0081458E"/>
    <w:rsid w:val="00833F43"/>
    <w:rsid w:val="00865DA7"/>
    <w:rsid w:val="00885DC6"/>
    <w:rsid w:val="008A2534"/>
    <w:rsid w:val="008A4206"/>
    <w:rsid w:val="008C67AB"/>
    <w:rsid w:val="00911E8B"/>
    <w:rsid w:val="00927CAC"/>
    <w:rsid w:val="0093128B"/>
    <w:rsid w:val="00940E9E"/>
    <w:rsid w:val="00945801"/>
    <w:rsid w:val="00963138"/>
    <w:rsid w:val="009640C8"/>
    <w:rsid w:val="009713B0"/>
    <w:rsid w:val="00976A57"/>
    <w:rsid w:val="009C2540"/>
    <w:rsid w:val="009D0F8A"/>
    <w:rsid w:val="009D561D"/>
    <w:rsid w:val="009E1987"/>
    <w:rsid w:val="00A31C64"/>
    <w:rsid w:val="00A44B2D"/>
    <w:rsid w:val="00A92F6E"/>
    <w:rsid w:val="00AB3584"/>
    <w:rsid w:val="00AC329E"/>
    <w:rsid w:val="00AC7357"/>
    <w:rsid w:val="00AD0F0E"/>
    <w:rsid w:val="00AE4F28"/>
    <w:rsid w:val="00B1115F"/>
    <w:rsid w:val="00B432BC"/>
    <w:rsid w:val="00B7645B"/>
    <w:rsid w:val="00B935D3"/>
    <w:rsid w:val="00BA0D35"/>
    <w:rsid w:val="00BB086A"/>
    <w:rsid w:val="00BB741E"/>
    <w:rsid w:val="00BC5DD6"/>
    <w:rsid w:val="00BD79ED"/>
    <w:rsid w:val="00BE213A"/>
    <w:rsid w:val="00BF11A0"/>
    <w:rsid w:val="00BF2931"/>
    <w:rsid w:val="00C06918"/>
    <w:rsid w:val="00C12A94"/>
    <w:rsid w:val="00C239F6"/>
    <w:rsid w:val="00C51B3E"/>
    <w:rsid w:val="00CA579C"/>
    <w:rsid w:val="00CC25F3"/>
    <w:rsid w:val="00CD1AF6"/>
    <w:rsid w:val="00CD3198"/>
    <w:rsid w:val="00CD37B2"/>
    <w:rsid w:val="00CD5747"/>
    <w:rsid w:val="00CD6ED0"/>
    <w:rsid w:val="00CE43FE"/>
    <w:rsid w:val="00CF3DC4"/>
    <w:rsid w:val="00D02AC9"/>
    <w:rsid w:val="00D12057"/>
    <w:rsid w:val="00D13CBB"/>
    <w:rsid w:val="00D24012"/>
    <w:rsid w:val="00D3296F"/>
    <w:rsid w:val="00D420AD"/>
    <w:rsid w:val="00D75198"/>
    <w:rsid w:val="00D8133F"/>
    <w:rsid w:val="00D8668D"/>
    <w:rsid w:val="00D96EE9"/>
    <w:rsid w:val="00DB309C"/>
    <w:rsid w:val="00DB3942"/>
    <w:rsid w:val="00DB6BC5"/>
    <w:rsid w:val="00DC5A5D"/>
    <w:rsid w:val="00DE75DB"/>
    <w:rsid w:val="00DF6120"/>
    <w:rsid w:val="00E02C07"/>
    <w:rsid w:val="00E32B37"/>
    <w:rsid w:val="00E54161"/>
    <w:rsid w:val="00E719DA"/>
    <w:rsid w:val="00E87945"/>
    <w:rsid w:val="00E949E4"/>
    <w:rsid w:val="00E94BB8"/>
    <w:rsid w:val="00EB34F3"/>
    <w:rsid w:val="00EE1FBA"/>
    <w:rsid w:val="00EE4A7A"/>
    <w:rsid w:val="00F04593"/>
    <w:rsid w:val="00F17387"/>
    <w:rsid w:val="00F26382"/>
    <w:rsid w:val="00F42478"/>
    <w:rsid w:val="00F4649B"/>
    <w:rsid w:val="00F630F9"/>
    <w:rsid w:val="00F7796D"/>
    <w:rsid w:val="00F97C6A"/>
    <w:rsid w:val="00FF02DE"/>
    <w:rsid w:val="00FF1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F28"/>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19DA"/>
    <w:rPr>
      <w:rFonts w:ascii="Tahoma" w:hAnsi="Tahoma" w:cs="Tahoma"/>
      <w:sz w:val="16"/>
      <w:szCs w:val="16"/>
    </w:rPr>
  </w:style>
  <w:style w:type="paragraph" w:styleId="Footer">
    <w:name w:val="footer"/>
    <w:basedOn w:val="Normal"/>
    <w:rsid w:val="00492EE8"/>
    <w:pPr>
      <w:tabs>
        <w:tab w:val="center" w:pos="4320"/>
        <w:tab w:val="right" w:pos="8640"/>
      </w:tabs>
    </w:pPr>
  </w:style>
  <w:style w:type="character" w:styleId="PageNumber">
    <w:name w:val="page number"/>
    <w:basedOn w:val="DefaultParagraphFont"/>
    <w:rsid w:val="00492EE8"/>
  </w:style>
  <w:style w:type="paragraph" w:styleId="Header">
    <w:name w:val="header"/>
    <w:basedOn w:val="Normal"/>
    <w:rsid w:val="0059485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7BF5-0471-44D8-A87A-1A6C3837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DOWNTOWN TRANSIT TRANSFER CENTER</vt:lpstr>
    </vt:vector>
  </TitlesOfParts>
  <Company>BLIA</Company>
  <LinksUpToDate>false</LinksUpToDate>
  <CharactersWithSpaces>18316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DOWNTOWN TRANSIT TRANSFER CENTER</dc:title>
  <dc:creator>Marla Burson</dc:creator>
  <cp:lastModifiedBy>arnoldl</cp:lastModifiedBy>
  <cp:revision>7</cp:revision>
  <cp:lastPrinted>2010-10-13T20:52:00Z</cp:lastPrinted>
  <dcterms:created xsi:type="dcterms:W3CDTF">2010-12-28T17:40:00Z</dcterms:created>
  <dcterms:modified xsi:type="dcterms:W3CDTF">2010-12-29T22:04:00Z</dcterms:modified>
</cp:coreProperties>
</file>