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10" w:rsidRDefault="006B4210" w:rsidP="006B4210">
      <w:pPr>
        <w:jc w:val="center"/>
      </w:pPr>
    </w:p>
    <w:p w:rsidR="006B4210" w:rsidRDefault="006B4210" w:rsidP="006B4210">
      <w:pPr>
        <w:jc w:val="center"/>
      </w:pPr>
      <w:r>
        <w:t>Revolving Loan Fund Loan</w:t>
      </w:r>
    </w:p>
    <w:p w:rsidR="006B4210" w:rsidRDefault="006B4210" w:rsidP="006B4210">
      <w:pPr>
        <w:jc w:val="center"/>
      </w:pPr>
    </w:p>
    <w:p w:rsidR="006B4210" w:rsidRDefault="006B4210" w:rsidP="006B4210">
      <w:pPr>
        <w:jc w:val="center"/>
      </w:pPr>
      <w:r>
        <w:t>Monday, February 14, 2011</w:t>
      </w:r>
    </w:p>
    <w:p w:rsidR="006B4210" w:rsidRDefault="006B4210" w:rsidP="006B4210"/>
    <w:p w:rsidR="006B4210" w:rsidRDefault="006B4210" w:rsidP="006B4210">
      <w:pPr>
        <w:ind w:left="720"/>
      </w:pPr>
    </w:p>
    <w:p w:rsidR="006B4210" w:rsidRDefault="006B4210" w:rsidP="006B4210">
      <w:r>
        <w:t>The Tracy Lofts Development Venture, LLP,</w:t>
      </w:r>
      <w:r w:rsidRPr="001556E2">
        <w:t xml:space="preserve"> </w:t>
      </w:r>
      <w:r>
        <w:t>loan terms are as follows:</w:t>
      </w:r>
    </w:p>
    <w:p w:rsidR="006B4210" w:rsidRDefault="006B4210" w:rsidP="006B4210">
      <w:pPr>
        <w:ind w:left="2880" w:hanging="2160"/>
      </w:pPr>
      <w:proofErr w:type="gramStart"/>
      <w:r>
        <w:t>Loan</w:t>
      </w:r>
      <w:r>
        <w:tab/>
        <w:t>Not to exceed $250,000.</w:t>
      </w:r>
      <w:proofErr w:type="gramEnd"/>
    </w:p>
    <w:p w:rsidR="006B4210" w:rsidRDefault="006B4210" w:rsidP="006B4210">
      <w:pPr>
        <w:ind w:firstLine="720"/>
      </w:pPr>
      <w:r>
        <w:t xml:space="preserve">Interest Rate </w:t>
      </w:r>
      <w:r>
        <w:tab/>
      </w:r>
      <w:r>
        <w:tab/>
        <w:t>5% Adjusted annually.</w:t>
      </w:r>
    </w:p>
    <w:p w:rsidR="006B4210" w:rsidRDefault="006B4210" w:rsidP="006B4210">
      <w:pPr>
        <w:ind w:left="2880" w:hanging="2160"/>
      </w:pPr>
      <w:r>
        <w:t>Term</w:t>
      </w:r>
      <w:r>
        <w:tab/>
        <w:t>Amortized over twenty years with a balloon payment at maturity.</w:t>
      </w:r>
    </w:p>
    <w:p w:rsidR="006B4210" w:rsidRDefault="006B4210" w:rsidP="006B4210">
      <w:pPr>
        <w:ind w:left="2880" w:hanging="2160"/>
      </w:pPr>
      <w:r>
        <w:t>Payments</w:t>
      </w:r>
      <w:r>
        <w:tab/>
        <w:t xml:space="preserve">Minimum Payments calculated at a rate of 5% over a ten year term.  </w:t>
      </w:r>
    </w:p>
    <w:p w:rsidR="006B4210" w:rsidRPr="005D2B22" w:rsidRDefault="006B4210" w:rsidP="006B4210">
      <w:pPr>
        <w:ind w:left="2880" w:hanging="2160"/>
      </w:pPr>
      <w:proofErr w:type="gramStart"/>
      <w:r>
        <w:t>Collateral</w:t>
      </w:r>
      <w:r>
        <w:tab/>
        <w:t xml:space="preserve">Second mortgage on the real property and personal guarantees of LLC members Michael and Cara </w:t>
      </w:r>
      <w:proofErr w:type="spellStart"/>
      <w:r>
        <w:t>Schaer</w:t>
      </w:r>
      <w:proofErr w:type="spellEnd"/>
      <w:r>
        <w:t xml:space="preserve">, Greg and Martha McDowell and W. Randall and Janna </w:t>
      </w:r>
      <w:proofErr w:type="spellStart"/>
      <w:r>
        <w:t>Hafer</w:t>
      </w:r>
      <w:proofErr w:type="spellEnd"/>
      <w:r>
        <w:t>.</w:t>
      </w:r>
      <w:proofErr w:type="gramEnd"/>
    </w:p>
    <w:p w:rsidR="006B4210" w:rsidRDefault="006B4210" w:rsidP="006B4210">
      <w:pPr>
        <w:ind w:left="2880" w:hanging="2160"/>
      </w:pPr>
      <w:r>
        <w:t>Disbursement</w:t>
      </w:r>
      <w:r>
        <w:tab/>
        <w:t xml:space="preserve">The City will disburse funds after it receives documentation supporting the actual project costs to assure that 20% equity exists.  </w:t>
      </w:r>
    </w:p>
    <w:p w:rsidR="006B4210" w:rsidRDefault="006B4210" w:rsidP="006B4210">
      <w:pPr>
        <w:ind w:left="720"/>
      </w:pPr>
    </w:p>
    <w:p w:rsidR="006B4210" w:rsidRDefault="006B4210" w:rsidP="006B4210">
      <w:pPr>
        <w:ind w:left="720"/>
      </w:pPr>
      <w:r>
        <w:t xml:space="preserve">This loan is for the purpose of remodeling the Tracy Building located at 2600 Montana Avenue.  </w:t>
      </w:r>
    </w:p>
    <w:p w:rsidR="006B4210" w:rsidRDefault="006B4210" w:rsidP="006B4210">
      <w:pPr>
        <w:ind w:left="720"/>
      </w:pPr>
    </w:p>
    <w:p w:rsidR="006B4210" w:rsidRDefault="006B4210" w:rsidP="006B4210">
      <w:pPr>
        <w:ind w:left="720"/>
      </w:pPr>
    </w:p>
    <w:p w:rsidR="00ED16D0" w:rsidRDefault="00ED16D0"/>
    <w:sectPr w:rsidR="00ED16D0" w:rsidSect="00680BF2">
      <w:headerReference w:type="default" r:id="rId4"/>
      <w:footerReference w:type="default" r:id="rId5"/>
      <w:headerReference w:type="first" r:id="rId6"/>
      <w:footerReference w:type="first" r:id="rId7"/>
      <w:pgSz w:w="12240" w:h="15840" w:code="1"/>
      <w:pgMar w:top="1152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356" w:rsidRDefault="006B4210">
    <w:pPr>
      <w:pStyle w:val="Footer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356" w:rsidRDefault="006B4210">
    <w:pPr>
      <w:pStyle w:val="Footer"/>
    </w:pPr>
    <w:r>
      <w:t>__</w:t>
    </w:r>
    <w:r w:rsidRPr="00680BF2">
      <w:rPr>
        <w:u w:val="single"/>
      </w:rPr>
      <w:t>/</w:t>
    </w:r>
    <w:r>
      <w:t>____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356" w:rsidRDefault="006B4210">
    <w:pPr>
      <w:pStyle w:val="Header"/>
      <w:tabs>
        <w:tab w:val="clear" w:pos="4320"/>
        <w:tab w:val="clear" w:pos="8640"/>
        <w:tab w:val="right" w:pos="7920"/>
      </w:tabs>
    </w:pPr>
  </w:p>
  <w:p w:rsidR="00BD3356" w:rsidRDefault="006B4210">
    <w:pPr>
      <w:pStyle w:val="Header"/>
      <w:tabs>
        <w:tab w:val="clear" w:pos="4320"/>
        <w:tab w:val="clear" w:pos="8640"/>
        <w:tab w:val="right" w:pos="7920"/>
      </w:tabs>
      <w:spacing w:after="120"/>
      <w:rPr>
        <w:b/>
        <w:smallCaps/>
      </w:rPr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356" w:rsidRDefault="006B4210">
    <w:pPr>
      <w:pStyle w:val="Header"/>
    </w:pPr>
  </w:p>
  <w:p w:rsidR="00BD3356" w:rsidRDefault="006B4210">
    <w:pPr>
      <w:pStyle w:val="Header"/>
      <w:tabs>
        <w:tab w:val="clear" w:pos="4320"/>
        <w:tab w:val="clear" w:pos="8640"/>
        <w:tab w:val="right" w:pos="7920"/>
      </w:tabs>
    </w:pPr>
    <w:r>
      <w:tab/>
    </w:r>
  </w:p>
  <w:p w:rsidR="00BD3356" w:rsidRDefault="006B4210">
    <w:pPr>
      <w:pStyle w:val="Header"/>
      <w:tabs>
        <w:tab w:val="clear" w:pos="4320"/>
        <w:tab w:val="clear" w:pos="8640"/>
        <w:tab w:val="right" w:pos="792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4210"/>
    <w:rsid w:val="006B4210"/>
    <w:rsid w:val="00DE0899"/>
    <w:rsid w:val="00ED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42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42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B42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B421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B4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stokken</dc:creator>
  <cp:keywords/>
  <dc:description/>
  <cp:lastModifiedBy>stokken</cp:lastModifiedBy>
  <cp:revision>1</cp:revision>
  <dcterms:created xsi:type="dcterms:W3CDTF">2011-01-20T18:10:00Z</dcterms:created>
  <dcterms:modified xsi:type="dcterms:W3CDTF">2011-01-20T18:11:00Z</dcterms:modified>
</cp:coreProperties>
</file>