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D6" w:rsidRPr="007335FC" w:rsidRDefault="009B7ED6" w:rsidP="009B7ED6">
      <w:pPr>
        <w:jc w:val="center"/>
        <w:rPr>
          <w:spacing w:val="-3"/>
        </w:rPr>
      </w:pPr>
      <w:r>
        <w:rPr>
          <w:spacing w:val="-3"/>
        </w:rPr>
        <w:t>Attachment E – ZC #875</w:t>
      </w:r>
    </w:p>
    <w:p w:rsidR="009B7ED6" w:rsidRPr="0035265B" w:rsidRDefault="009B7ED6" w:rsidP="009B7ED6">
      <w:pPr>
        <w:jc w:val="center"/>
        <w:rPr>
          <w:rFonts w:ascii="Arial" w:hAnsi="Arial" w:cs="Arial"/>
          <w:b/>
          <w:spacing w:val="-3"/>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-2597785</wp:posOffset>
                </wp:positionV>
                <wp:extent cx="1714500" cy="182880"/>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in;margin-top:-204.55pt;width:13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" stroked="f"/>
            </w:pict>
          </mc:Fallback>
        </mc:AlternateContent>
      </w:r>
      <w:proofErr w:type="gramStart"/>
      <w:r>
        <w:rPr>
          <w:rFonts w:ascii="Arial" w:hAnsi="Arial" w:cs="Arial"/>
          <w:b/>
          <w:spacing w:val="-3"/>
        </w:rPr>
        <w:t>ORDINANCE NO.</w:t>
      </w:r>
      <w:proofErr w:type="gramEnd"/>
      <w:r>
        <w:rPr>
          <w:rFonts w:ascii="Arial" w:hAnsi="Arial" w:cs="Arial"/>
          <w:b/>
          <w:spacing w:val="-3"/>
        </w:rPr>
        <w:t xml:space="preserve"> 11</w:t>
      </w:r>
      <w:r w:rsidRPr="0035265B">
        <w:rPr>
          <w:rFonts w:ascii="Arial" w:hAnsi="Arial" w:cs="Arial"/>
          <w:b/>
          <w:spacing w:val="-3"/>
        </w:rPr>
        <w:t>-</w:t>
      </w:r>
      <w:r>
        <w:rPr>
          <w:rFonts w:ascii="Arial" w:hAnsi="Arial" w:cs="Arial"/>
          <w:b/>
          <w:spacing w:val="-3"/>
        </w:rPr>
        <w:t>___________</w:t>
      </w:r>
    </w:p>
    <w:p w:rsidR="009B7ED6" w:rsidRPr="0090427A" w:rsidRDefault="009B7ED6" w:rsidP="009B7ED6">
      <w:pPr>
        <w:ind w:left="1440" w:right="1440"/>
        <w:jc w:val="both"/>
        <w:rPr>
          <w:rFonts w:ascii="Arial" w:hAnsi="Arial" w:cs="Arial"/>
          <w:spacing w:val="-3"/>
        </w:rPr>
      </w:pPr>
      <w:r w:rsidRPr="00193EC6">
        <w:rPr>
          <w:rFonts w:ascii="Arial" w:hAnsi="Arial" w:cs="Arial"/>
          <w:spacing w:val="-3"/>
        </w:rPr>
        <w:t>AN ORDINANCE AMENDING THE ZONE CLASSIFICATION FOR</w:t>
      </w:r>
      <w:r w:rsidRPr="00193EC6">
        <w:rPr>
          <w:rFonts w:ascii="Arial" w:hAnsi="Arial" w:cs="Arial"/>
        </w:rPr>
        <w:t xml:space="preserve"> </w:t>
      </w:r>
      <w:r>
        <w:rPr>
          <w:rFonts w:ascii="Arial" w:hAnsi="Arial" w:cs="Arial"/>
        </w:rPr>
        <w:t>a several parcels of land described as</w:t>
      </w:r>
      <w:r w:rsidRPr="0078700A">
        <w:t xml:space="preserve"> </w:t>
      </w:r>
      <w:r w:rsidRPr="009B7ED6">
        <w:rPr>
          <w:rFonts w:ascii="Arial" w:hAnsi="Arial" w:cs="Arial"/>
        </w:rPr>
        <w:t xml:space="preserve">Lots 10 through 12, Block 16; Lot 15, Block 17; Lots 1 through 4, Block 18; Lots 1 through 4 and 7 </w:t>
      </w:r>
      <w:r>
        <w:rPr>
          <w:rFonts w:ascii="Arial" w:hAnsi="Arial" w:cs="Arial"/>
        </w:rPr>
        <w:t>and</w:t>
      </w:r>
      <w:r w:rsidRPr="009B7ED6">
        <w:rPr>
          <w:rFonts w:ascii="Arial" w:hAnsi="Arial" w:cs="Arial"/>
        </w:rPr>
        <w:t xml:space="preserve"> 8, Block 19; Lots 25 through 27, Block 45; Lots 12A, 12B, 13A and 14 through 17, Block 46; Lots 8 through 13, Block 47</w:t>
      </w:r>
      <w:r>
        <w:rPr>
          <w:rFonts w:ascii="Arial" w:hAnsi="Arial" w:cs="Arial"/>
        </w:rPr>
        <w:t xml:space="preserve"> all in Lake Hills Subdivision</w:t>
      </w:r>
      <w:r w:rsidR="00776204">
        <w:rPr>
          <w:rFonts w:ascii="Arial" w:hAnsi="Arial" w:cs="Arial"/>
        </w:rPr>
        <w:t>;  and proposed new Lots A, D, E, and F</w:t>
      </w:r>
      <w:bookmarkStart w:id="0" w:name="_GoBack"/>
      <w:bookmarkEnd w:id="0"/>
      <w:r w:rsidRPr="009B7ED6">
        <w:rPr>
          <w:rFonts w:ascii="Arial" w:hAnsi="Arial" w:cs="Arial"/>
        </w:rPr>
        <w:t xml:space="preserve"> to be created from golf course land, a total of  12.</w:t>
      </w:r>
      <w:r w:rsidR="00093690">
        <w:rPr>
          <w:rFonts w:ascii="Arial" w:hAnsi="Arial" w:cs="Arial"/>
        </w:rPr>
        <w:t>03</w:t>
      </w:r>
      <w:r w:rsidRPr="009B7ED6">
        <w:rPr>
          <w:rFonts w:ascii="Arial" w:hAnsi="Arial" w:cs="Arial"/>
        </w:rPr>
        <w:t xml:space="preserve"> acres of </w:t>
      </w:r>
      <w:r>
        <w:rPr>
          <w:rFonts w:ascii="Arial" w:hAnsi="Arial" w:cs="Arial"/>
        </w:rPr>
        <w:t>and generally located in the Lake Hills Subdivision.</w:t>
      </w:r>
    </w:p>
    <w:p w:rsidR="009B7ED6" w:rsidRPr="0035265B" w:rsidRDefault="009B7ED6" w:rsidP="009B7ED6">
      <w:pPr>
        <w:suppressAutoHyphens/>
        <w:jc w:val="center"/>
        <w:rPr>
          <w:rFonts w:ascii="Arial" w:hAnsi="Arial" w:cs="Arial"/>
          <w:spacing w:val="-3"/>
        </w:rPr>
      </w:pPr>
    </w:p>
    <w:p w:rsidR="009B7ED6" w:rsidRPr="0035265B" w:rsidRDefault="009B7ED6" w:rsidP="009B7ED6">
      <w:pPr>
        <w:suppressAutoHyphens/>
        <w:rPr>
          <w:rFonts w:ascii="Arial" w:hAnsi="Arial" w:cs="Arial"/>
          <w:spacing w:val="-3"/>
        </w:rPr>
      </w:pPr>
      <w:r w:rsidRPr="0035265B">
        <w:rPr>
          <w:rFonts w:ascii="Arial" w:hAnsi="Arial" w:cs="Arial"/>
          <w:spacing w:val="-3"/>
        </w:rPr>
        <w:t xml:space="preserve">BE IT ORDAINED BY THE CITY COUNCIL OF THE CITY OF </w:t>
      </w:r>
      <w:smartTag w:uri="urn:schemas-microsoft-com:office:smarttags" w:element="City">
        <w:r w:rsidRPr="0035265B">
          <w:rPr>
            <w:rFonts w:ascii="Arial" w:hAnsi="Arial" w:cs="Arial"/>
            <w:spacing w:val="-3"/>
          </w:rPr>
          <w:t>BILLINGS</w:t>
        </w:r>
      </w:smartTag>
      <w:r w:rsidRPr="0035265B">
        <w:rPr>
          <w:rFonts w:ascii="Arial" w:hAnsi="Arial" w:cs="Arial"/>
          <w:spacing w:val="-3"/>
        </w:rPr>
        <w:t xml:space="preserve">, </w:t>
      </w:r>
      <w:smartTag w:uri="urn:schemas-microsoft-com:office:smarttags" w:element="Street">
        <w:smartTag w:uri="urn:schemas-microsoft-com:office:smarttags" w:element="address">
          <w:r w:rsidRPr="0035265B">
            <w:rPr>
              <w:rFonts w:ascii="Arial" w:hAnsi="Arial" w:cs="Arial"/>
              <w:spacing w:val="-3"/>
            </w:rPr>
            <w:t>MONTANA</w:t>
          </w:r>
        </w:smartTag>
      </w:smartTag>
      <w:r w:rsidRPr="0035265B">
        <w:rPr>
          <w:rFonts w:ascii="Arial" w:hAnsi="Arial" w:cs="Arial"/>
          <w:spacing w:val="-3"/>
        </w:rPr>
        <w:t>:</w:t>
      </w:r>
    </w:p>
    <w:p w:rsidR="009B7ED6" w:rsidRDefault="009B7ED6" w:rsidP="009B7ED6">
      <w:pPr>
        <w:suppressAutoHyphens/>
        <w:rPr>
          <w:spacing w:val="-3"/>
        </w:rPr>
      </w:pPr>
    </w:p>
    <w:p w:rsidR="009B7ED6" w:rsidRDefault="009B7ED6" w:rsidP="009B7ED6">
      <w:pPr>
        <w:pStyle w:val="StyleJustified"/>
        <w:jc w:val="left"/>
      </w:pPr>
      <w:r>
        <w:tab/>
        <w:t>1.</w:t>
      </w:r>
      <w:r>
        <w:tab/>
      </w:r>
      <w:r>
        <w:rPr>
          <w:u w:val="single"/>
        </w:rPr>
        <w:t>RECITALS.</w:t>
      </w:r>
      <w:r>
        <w:tab/>
      </w:r>
      <w:r>
        <w:rPr>
          <w:i/>
        </w:rPr>
        <w:t>Title 76, Chapter 2, Part 3, MCA,</w:t>
      </w:r>
      <w:r>
        <w:t xml:space="preserve"> and </w:t>
      </w:r>
      <w:r>
        <w:rPr>
          <w:i/>
        </w:rPr>
        <w:t xml:space="preserve">Sections 27-302 and 27-1502, BMCC, </w:t>
      </w:r>
      <w:r>
        <w:t xml:space="preserve">provide for amendment to the City Zoning Map from time to time.  </w:t>
      </w:r>
      <w:r w:rsidRPr="00B671A0">
        <w:t>The</w:t>
      </w:r>
      <w:r>
        <w:rPr>
          <w:i/>
        </w:rPr>
        <w:t xml:space="preserve"> </w:t>
      </w:r>
      <w:r>
        <w:t xml:space="preserve">City Zoning Commission and staff have reviewed the proposed zoning for the real property hereinafter described.  The Zoning Commission and staff have considered the twelve (12) criteria required by Title 76, Chapter 2, Part 3, </w:t>
      </w:r>
      <w:proofErr w:type="gramStart"/>
      <w:r>
        <w:t>MCA</w:t>
      </w:r>
      <w:proofErr w:type="gramEnd"/>
      <w:r>
        <w:t xml:space="preserve">.  The recommendations of the Zoning Commission and staff have been submitted to the City Council, and the City Council, in due deliberation, has considered the twelve (12) criteria required by state law.  </w:t>
      </w:r>
    </w:p>
    <w:p w:rsidR="009B7ED6" w:rsidRDefault="009B7ED6" w:rsidP="009B7ED6">
      <w:pPr>
        <w:suppressAutoHyphens/>
        <w:rPr>
          <w:spacing w:val="-3"/>
        </w:rPr>
      </w:pPr>
    </w:p>
    <w:p w:rsidR="009B7ED6" w:rsidRPr="009B7ED6" w:rsidRDefault="009B7ED6" w:rsidP="009B7ED6">
      <w:pPr>
        <w:rPr>
          <w:rFonts w:ascii="Arial" w:hAnsi="Arial" w:cs="Arial"/>
        </w:rPr>
      </w:pPr>
      <w:r w:rsidRPr="006944D9">
        <w:rPr>
          <w:rFonts w:ascii="Arial" w:hAnsi="Arial" w:cs="Arial"/>
        </w:rPr>
        <w:t>2.</w:t>
      </w:r>
      <w:r>
        <w:rPr>
          <w:rFonts w:ascii="Arial" w:hAnsi="Arial" w:cs="Arial"/>
        </w:rPr>
        <w:t xml:space="preserve">     </w:t>
      </w:r>
      <w:r w:rsidRPr="006944D9">
        <w:rPr>
          <w:rFonts w:ascii="Arial" w:hAnsi="Arial" w:cs="Arial"/>
          <w:u w:val="single"/>
        </w:rPr>
        <w:t>DESCRIPTION.</w:t>
      </w:r>
      <w:r>
        <w:t xml:space="preserve">  </w:t>
      </w:r>
      <w:r w:rsidRPr="009B7ED6">
        <w:rPr>
          <w:rFonts w:ascii="Arial" w:hAnsi="Arial" w:cs="Arial"/>
        </w:rPr>
        <w:t>Block 18, Lots 1-4; Block 19, Lots 1-4, 7</w:t>
      </w:r>
      <w:r>
        <w:rPr>
          <w:rFonts w:ascii="Arial" w:hAnsi="Arial" w:cs="Arial"/>
        </w:rPr>
        <w:t xml:space="preserve"> and </w:t>
      </w:r>
      <w:r w:rsidRPr="009B7ED6">
        <w:rPr>
          <w:rFonts w:ascii="Arial" w:hAnsi="Arial" w:cs="Arial"/>
        </w:rPr>
        <w:t>8</w:t>
      </w:r>
      <w:r>
        <w:rPr>
          <w:rFonts w:ascii="Arial" w:hAnsi="Arial" w:cs="Arial"/>
        </w:rPr>
        <w:t xml:space="preserve"> are</w:t>
      </w:r>
      <w:r w:rsidRPr="0078700A">
        <w:rPr>
          <w:rFonts w:ascii="Arial" w:hAnsi="Arial" w:cs="Arial"/>
        </w:rPr>
        <w:t xml:space="preserve"> presently zoned </w:t>
      </w:r>
      <w:r>
        <w:rPr>
          <w:rFonts w:ascii="Arial" w:hAnsi="Arial" w:cs="Arial"/>
          <w:b/>
        </w:rPr>
        <w:t>Community Commercial (CC)</w:t>
      </w:r>
      <w:r>
        <w:rPr>
          <w:rFonts w:ascii="Arial" w:hAnsi="Arial" w:cs="Arial"/>
        </w:rPr>
        <w:t xml:space="preserve"> </w:t>
      </w:r>
      <w:r w:rsidRPr="00A90191">
        <w:rPr>
          <w:rFonts w:ascii="Arial" w:hAnsi="Arial" w:cs="Arial"/>
        </w:rPr>
        <w:t xml:space="preserve">and </w:t>
      </w:r>
      <w:r>
        <w:rPr>
          <w:rFonts w:ascii="Arial" w:hAnsi="Arial" w:cs="Arial"/>
        </w:rPr>
        <w:t>are</w:t>
      </w:r>
      <w:r w:rsidRPr="00A90191">
        <w:rPr>
          <w:rFonts w:ascii="Arial" w:hAnsi="Arial" w:cs="Arial"/>
        </w:rPr>
        <w:t xml:space="preserve"> shown on the official zoning maps within this zone.</w:t>
      </w:r>
      <w:r>
        <w:rPr>
          <w:rFonts w:ascii="Arial" w:hAnsi="Arial" w:cs="Arial"/>
        </w:rPr>
        <w:t xml:space="preserve"> </w:t>
      </w:r>
      <w:r w:rsidRPr="009B7ED6">
        <w:rPr>
          <w:rFonts w:ascii="Arial" w:hAnsi="Arial" w:cs="Arial"/>
        </w:rPr>
        <w:t>Block 16, Lot 10; Block 17, Lot 15; Block 45, Lots 25-27; Block 46, Lots 12A, 12B &amp; 17; Block 47, Lot 8 &amp; 13</w:t>
      </w:r>
      <w:r>
        <w:rPr>
          <w:rFonts w:ascii="Arial" w:hAnsi="Arial" w:cs="Arial"/>
        </w:rPr>
        <w:t xml:space="preserve"> are presently zoned </w:t>
      </w:r>
      <w:r w:rsidRPr="009B7ED6">
        <w:rPr>
          <w:rFonts w:ascii="Arial" w:hAnsi="Arial" w:cs="Arial"/>
          <w:b/>
        </w:rPr>
        <w:t>Residential 6,000 (R-60)</w:t>
      </w:r>
      <w:r>
        <w:rPr>
          <w:rFonts w:ascii="Arial" w:hAnsi="Arial" w:cs="Arial"/>
        </w:rPr>
        <w:t xml:space="preserve"> and are shown on the official zoning maps within this zone. </w:t>
      </w:r>
      <w:r w:rsidRPr="009B7ED6">
        <w:rPr>
          <w:rFonts w:ascii="Arial" w:hAnsi="Arial" w:cs="Arial"/>
        </w:rPr>
        <w:t>Block 16, Lots 11 &amp; 12; Block 46, Lots 13A, 14-16; Block 47, Lots 9-12</w:t>
      </w:r>
      <w:r>
        <w:rPr>
          <w:rFonts w:ascii="Arial" w:hAnsi="Arial" w:cs="Arial"/>
        </w:rPr>
        <w:t xml:space="preserve"> are presently zoned </w:t>
      </w:r>
      <w:r w:rsidRPr="009B7ED6">
        <w:rPr>
          <w:rFonts w:ascii="Arial" w:hAnsi="Arial" w:cs="Arial"/>
          <w:b/>
        </w:rPr>
        <w:t xml:space="preserve">Residential </w:t>
      </w:r>
      <w:r>
        <w:rPr>
          <w:rFonts w:ascii="Arial" w:hAnsi="Arial" w:cs="Arial"/>
          <w:b/>
        </w:rPr>
        <w:t>Multi-family (RMF)</w:t>
      </w:r>
      <w:r>
        <w:rPr>
          <w:rFonts w:ascii="Arial" w:hAnsi="Arial" w:cs="Arial"/>
        </w:rPr>
        <w:t xml:space="preserve"> and are shown on the official zoning maps within this zone. Proposed Lots A, D, E, </w:t>
      </w:r>
      <w:r w:rsidR="00250F98">
        <w:rPr>
          <w:rFonts w:ascii="Arial" w:hAnsi="Arial" w:cs="Arial"/>
        </w:rPr>
        <w:t xml:space="preserve">and </w:t>
      </w:r>
      <w:r>
        <w:rPr>
          <w:rFonts w:ascii="Arial" w:hAnsi="Arial" w:cs="Arial"/>
        </w:rPr>
        <w:t xml:space="preserve">F to be created from golf course property are presently zoned </w:t>
      </w:r>
      <w:r w:rsidRPr="009B7ED6">
        <w:rPr>
          <w:rFonts w:ascii="Arial" w:hAnsi="Arial" w:cs="Arial"/>
          <w:b/>
        </w:rPr>
        <w:t>Public (P)</w:t>
      </w:r>
      <w:r>
        <w:rPr>
          <w:rFonts w:ascii="Arial" w:hAnsi="Arial" w:cs="Arial"/>
        </w:rPr>
        <w:t xml:space="preserve"> and are shown</w:t>
      </w:r>
      <w:r w:rsidRPr="009B7ED6">
        <w:rPr>
          <w:rFonts w:ascii="Arial" w:hAnsi="Arial" w:cs="Arial"/>
        </w:rPr>
        <w:t xml:space="preserve"> </w:t>
      </w:r>
      <w:r>
        <w:rPr>
          <w:rFonts w:ascii="Arial" w:hAnsi="Arial" w:cs="Arial"/>
        </w:rPr>
        <w:t>on the official zoning maps within this zone.</w:t>
      </w:r>
    </w:p>
    <w:p w:rsidR="009B7ED6" w:rsidRDefault="009B7ED6" w:rsidP="009B7ED6">
      <w:pPr>
        <w:suppressAutoHyphens/>
        <w:rPr>
          <w:spacing w:val="-3"/>
        </w:rPr>
      </w:pPr>
    </w:p>
    <w:p w:rsidR="009B7ED6" w:rsidRDefault="009B7ED6" w:rsidP="009B7ED6">
      <w:pPr>
        <w:pStyle w:val="StyleJustified"/>
        <w:jc w:val="left"/>
      </w:pPr>
      <w:r>
        <w:tab/>
        <w:t>3.</w:t>
      </w:r>
      <w:r>
        <w:tab/>
      </w:r>
      <w:r>
        <w:rPr>
          <w:u w:val="single"/>
        </w:rPr>
        <w:t>ZONE AMENDMENT.</w:t>
      </w:r>
      <w:r>
        <w:t xml:space="preserve"> The official zoning map is hereby amended and the zoning for </w:t>
      </w:r>
      <w:r>
        <w:rPr>
          <w:b/>
          <w:spacing w:val="-3"/>
        </w:rPr>
        <w:t>the above described parcels</w:t>
      </w:r>
      <w:r>
        <w:t xml:space="preserve"> is hereby changed as follows: from</w:t>
      </w:r>
      <w:r>
        <w:rPr>
          <w:b/>
        </w:rPr>
        <w:t xml:space="preserve"> </w:t>
      </w:r>
      <w:r>
        <w:rPr>
          <w:rFonts w:cs="Arial"/>
          <w:b/>
        </w:rPr>
        <w:t xml:space="preserve">Community Commercial (CC) to Residential 6,000 – Restricted (R-60-R) </w:t>
      </w:r>
      <w:r>
        <w:rPr>
          <w:rFonts w:cs="Arial"/>
        </w:rPr>
        <w:t xml:space="preserve">on </w:t>
      </w:r>
      <w:r w:rsidRPr="009B7ED6">
        <w:rPr>
          <w:rFonts w:cs="Arial"/>
        </w:rPr>
        <w:t>Block 18, Lots 1-4; Block 19, Lots 1-4, 7</w:t>
      </w:r>
      <w:r>
        <w:rPr>
          <w:rFonts w:cs="Arial"/>
        </w:rPr>
        <w:t xml:space="preserve">and </w:t>
      </w:r>
      <w:r w:rsidRPr="009B7ED6">
        <w:rPr>
          <w:rFonts w:cs="Arial"/>
        </w:rPr>
        <w:t>8</w:t>
      </w:r>
      <w:r>
        <w:rPr>
          <w:rFonts w:cs="Arial"/>
        </w:rPr>
        <w:t xml:space="preserve">; from </w:t>
      </w:r>
      <w:r w:rsidRPr="009B7ED6">
        <w:rPr>
          <w:rFonts w:cs="Arial"/>
          <w:b/>
        </w:rPr>
        <w:t>Residential 6,000 (R-60)</w:t>
      </w:r>
      <w:r>
        <w:rPr>
          <w:rFonts w:cs="Arial"/>
        </w:rPr>
        <w:t xml:space="preserve">  </w:t>
      </w:r>
      <w:r w:rsidRPr="009B7ED6">
        <w:rPr>
          <w:rFonts w:cs="Arial"/>
          <w:b/>
        </w:rPr>
        <w:t xml:space="preserve">to Residential 9,600 (R-96) </w:t>
      </w:r>
      <w:r>
        <w:rPr>
          <w:rFonts w:cs="Arial"/>
        </w:rPr>
        <w:t xml:space="preserve">on </w:t>
      </w:r>
      <w:r w:rsidRPr="009B7ED6">
        <w:rPr>
          <w:rFonts w:cs="Arial"/>
        </w:rPr>
        <w:t>Block 16, Lot 10; Block 17, Lot 15; Block 45, Lots 25-27; Block 46, Lots 12A, 12B &amp; 17; Block 47, Lot 8 &amp; 13</w:t>
      </w:r>
      <w:r>
        <w:rPr>
          <w:rFonts w:cs="Arial"/>
        </w:rPr>
        <w:t xml:space="preserve">; from  </w:t>
      </w:r>
      <w:r w:rsidR="00250F98" w:rsidRPr="009B7ED6">
        <w:rPr>
          <w:rFonts w:cs="Arial"/>
          <w:b/>
        </w:rPr>
        <w:t xml:space="preserve">Residential </w:t>
      </w:r>
      <w:r w:rsidR="00250F98">
        <w:rPr>
          <w:rFonts w:cs="Arial"/>
          <w:b/>
        </w:rPr>
        <w:t xml:space="preserve">Multi-family (RMF) to Residential 9,600 (R-96) </w:t>
      </w:r>
      <w:r w:rsidR="00250F98">
        <w:rPr>
          <w:rFonts w:cs="Arial"/>
        </w:rPr>
        <w:t xml:space="preserve"> on </w:t>
      </w:r>
      <w:r w:rsidR="00250F98" w:rsidRPr="009B7ED6">
        <w:rPr>
          <w:rFonts w:cs="Arial"/>
        </w:rPr>
        <w:t>Block 16, Lots 11 &amp; 12; Block 46, Lots 13A, 14-16; Block 47, Lots 9-12</w:t>
      </w:r>
      <w:r w:rsidR="00250F98">
        <w:rPr>
          <w:rFonts w:cs="Arial"/>
        </w:rPr>
        <w:t xml:space="preserve">; and from  </w:t>
      </w:r>
      <w:r w:rsidR="00250F98" w:rsidRPr="009B7ED6">
        <w:rPr>
          <w:rFonts w:cs="Arial"/>
          <w:b/>
        </w:rPr>
        <w:t>Public (P)</w:t>
      </w:r>
      <w:r w:rsidR="00250F98">
        <w:rPr>
          <w:rFonts w:cs="Arial"/>
        </w:rPr>
        <w:t xml:space="preserve"> </w:t>
      </w:r>
      <w:r w:rsidR="00250F98" w:rsidRPr="00250F98">
        <w:rPr>
          <w:rFonts w:cs="Arial"/>
          <w:b/>
        </w:rPr>
        <w:t>to Residential 9,600 (R-96)</w:t>
      </w:r>
      <w:r w:rsidR="00250F98">
        <w:rPr>
          <w:rFonts w:cs="Arial"/>
        </w:rPr>
        <w:t xml:space="preserve"> on proposed Lots A, D, E, and F to be created from golf course property </w:t>
      </w:r>
      <w:r w:rsidRPr="0078700A">
        <w:rPr>
          <w:rFonts w:cs="Arial"/>
        </w:rPr>
        <w:t>a</w:t>
      </w:r>
      <w:r>
        <w:t xml:space="preserve">nd from the effective date of this ordinance, shall be subject to all the rules and regulations pertaining to </w:t>
      </w:r>
      <w:r w:rsidR="00250F98" w:rsidRPr="00250F98">
        <w:rPr>
          <w:b/>
        </w:rPr>
        <w:t xml:space="preserve">Residential 9,600 (R-96) and Residential 6,000 – Restricted (R-60-R) </w:t>
      </w:r>
      <w:r>
        <w:t>as set out in</w:t>
      </w:r>
      <w:r>
        <w:rPr>
          <w:i/>
        </w:rPr>
        <w:t xml:space="preserve"> </w:t>
      </w:r>
      <w:r>
        <w:t>the Billings, Montana City Code.</w:t>
      </w:r>
    </w:p>
    <w:p w:rsidR="009B7ED6" w:rsidRDefault="009B7ED6" w:rsidP="009B7ED6">
      <w:pPr>
        <w:suppressAutoHyphens/>
        <w:rPr>
          <w:spacing w:val="-3"/>
        </w:rPr>
      </w:pPr>
      <w:r w:rsidRPr="007C16B3">
        <w:t xml:space="preserve"> </w:t>
      </w:r>
    </w:p>
    <w:p w:rsidR="009B7ED6" w:rsidRDefault="009B7ED6" w:rsidP="009B7ED6">
      <w:pPr>
        <w:pStyle w:val="StyleJustified"/>
        <w:jc w:val="left"/>
      </w:pPr>
      <w:r>
        <w:tab/>
        <w:t>4.</w:t>
      </w:r>
      <w:r>
        <w:tab/>
      </w:r>
      <w:r>
        <w:rPr>
          <w:u w:val="single"/>
        </w:rPr>
        <w:t>REPEALER.</w:t>
      </w:r>
      <w:r>
        <w:tab/>
        <w:t>All ordinances or parts of ordinances in conflict herewith are hereby repealed.</w:t>
      </w:r>
    </w:p>
    <w:p w:rsidR="009B7ED6" w:rsidRDefault="009B7ED6" w:rsidP="009B7ED6">
      <w:pPr>
        <w:suppressAutoHyphens/>
        <w:rPr>
          <w:spacing w:val="-3"/>
        </w:rPr>
      </w:pPr>
    </w:p>
    <w:p w:rsidR="009B7ED6" w:rsidRDefault="009B7ED6" w:rsidP="009B7ED6">
      <w:pPr>
        <w:pStyle w:val="StyleJustified"/>
        <w:jc w:val="left"/>
      </w:pPr>
      <w:r>
        <w:tab/>
        <w:t>5.</w:t>
      </w:r>
      <w:r>
        <w:tab/>
      </w:r>
      <w:r>
        <w:rPr>
          <w:u w:val="single"/>
        </w:rPr>
        <w:t>EFFECTIVE DATE.</w:t>
      </w:r>
      <w:r>
        <w:tab/>
        <w:t>This ordinance shall be effective from and after final passage and as provided by law.</w:t>
      </w:r>
    </w:p>
    <w:p w:rsidR="009B7ED6" w:rsidRDefault="009B7ED6" w:rsidP="009B7ED6">
      <w:pPr>
        <w:suppressAutoHyphens/>
        <w:rPr>
          <w:spacing w:val="-3"/>
        </w:rPr>
      </w:pPr>
    </w:p>
    <w:p w:rsidR="009B7ED6" w:rsidRPr="0035265B" w:rsidRDefault="009B7ED6" w:rsidP="009B7ED6">
      <w:pPr>
        <w:suppressAutoHyphens/>
        <w:rPr>
          <w:rFonts w:ascii="Arial" w:hAnsi="Arial" w:cs="Arial"/>
          <w:spacing w:val="-3"/>
        </w:rPr>
      </w:pPr>
      <w:r>
        <w:rPr>
          <w:spacing w:val="-3"/>
        </w:rPr>
        <w:tab/>
      </w:r>
      <w:r w:rsidRPr="0035265B">
        <w:rPr>
          <w:rFonts w:ascii="Arial" w:hAnsi="Arial" w:cs="Arial"/>
          <w:spacing w:val="-3"/>
        </w:rPr>
        <w:t xml:space="preserve">PASSED by the City Council on first reading </w:t>
      </w:r>
      <w:r>
        <w:rPr>
          <w:rFonts w:ascii="Arial" w:hAnsi="Arial" w:cs="Arial"/>
          <w:spacing w:val="-3"/>
        </w:rPr>
        <w:t>April 25, 2011.</w:t>
      </w:r>
      <w:r w:rsidRPr="0035265B">
        <w:rPr>
          <w:rFonts w:ascii="Arial" w:hAnsi="Arial" w:cs="Arial"/>
          <w:spacing w:val="-3"/>
        </w:rPr>
        <w:t xml:space="preserve"> </w:t>
      </w:r>
    </w:p>
    <w:p w:rsidR="009B7ED6" w:rsidRPr="0035265B" w:rsidRDefault="009B7ED6" w:rsidP="009B7ED6">
      <w:pPr>
        <w:suppressAutoHyphens/>
        <w:rPr>
          <w:rFonts w:ascii="Arial" w:hAnsi="Arial" w:cs="Arial"/>
          <w:spacing w:val="-3"/>
        </w:rPr>
      </w:pPr>
    </w:p>
    <w:p w:rsidR="009B7ED6" w:rsidRPr="0035265B" w:rsidRDefault="009B7ED6" w:rsidP="009B7ED6">
      <w:pPr>
        <w:suppressAutoHyphens/>
        <w:rPr>
          <w:rFonts w:ascii="Arial" w:hAnsi="Arial" w:cs="Arial"/>
          <w:spacing w:val="-3"/>
        </w:rPr>
      </w:pPr>
      <w:r w:rsidRPr="0035265B">
        <w:rPr>
          <w:rFonts w:ascii="Arial" w:hAnsi="Arial" w:cs="Arial"/>
          <w:spacing w:val="-3"/>
        </w:rPr>
        <w:tab/>
        <w:t>PASSED, ADOPTED AND APPROVED on second reading</w:t>
      </w:r>
      <w:r>
        <w:rPr>
          <w:rFonts w:ascii="Arial" w:hAnsi="Arial" w:cs="Arial"/>
          <w:spacing w:val="-3"/>
        </w:rPr>
        <w:t xml:space="preserve"> May 9, 2011.</w:t>
      </w:r>
    </w:p>
    <w:p w:rsidR="009B7ED6" w:rsidRPr="0035265B" w:rsidRDefault="009B7ED6" w:rsidP="009B7ED6">
      <w:pPr>
        <w:suppressAutoHyphens/>
        <w:rPr>
          <w:rFonts w:ascii="Arial" w:hAnsi="Arial" w:cs="Arial"/>
          <w:spacing w:val="-3"/>
        </w:rPr>
      </w:pPr>
    </w:p>
    <w:p w:rsidR="009B7ED6" w:rsidRPr="0035265B" w:rsidRDefault="009B7ED6" w:rsidP="009B7ED6">
      <w:pPr>
        <w:suppressAutoHyphens/>
        <w:rPr>
          <w:rFonts w:ascii="Arial" w:hAnsi="Arial" w:cs="Arial"/>
          <w:spacing w:val="-3"/>
        </w:rPr>
      </w:pPr>
      <w:r>
        <w:rPr>
          <w:spacing w:val="-3"/>
        </w:rPr>
        <w:tab/>
      </w:r>
      <w:r>
        <w:rPr>
          <w:spacing w:val="-3"/>
        </w:rPr>
        <w:tab/>
      </w:r>
      <w:r>
        <w:rPr>
          <w:spacing w:val="-3"/>
        </w:rPr>
        <w:tab/>
      </w:r>
      <w:r>
        <w:rPr>
          <w:spacing w:val="-3"/>
        </w:rPr>
        <w:tab/>
      </w:r>
      <w:r>
        <w:rPr>
          <w:spacing w:val="-3"/>
        </w:rPr>
        <w:tab/>
      </w:r>
      <w:r>
        <w:rPr>
          <w:spacing w:val="-3"/>
        </w:rPr>
        <w:tab/>
      </w:r>
      <w:r w:rsidRPr="0035265B">
        <w:rPr>
          <w:rFonts w:ascii="Arial" w:hAnsi="Arial" w:cs="Arial"/>
          <w:spacing w:val="-3"/>
        </w:rPr>
        <w:t xml:space="preserve">CITY OF </w:t>
      </w:r>
      <w:smartTag w:uri="urn:schemas-microsoft-com:office:smarttags" w:element="Street">
        <w:smartTag w:uri="urn:schemas-microsoft-com:office:smarttags" w:element="City">
          <w:r w:rsidRPr="0035265B">
            <w:rPr>
              <w:rFonts w:ascii="Arial" w:hAnsi="Arial" w:cs="Arial"/>
              <w:spacing w:val="-3"/>
            </w:rPr>
            <w:t>BILLINGS</w:t>
          </w:r>
        </w:smartTag>
      </w:smartTag>
      <w:r w:rsidRPr="0035265B">
        <w:rPr>
          <w:rFonts w:ascii="Arial" w:hAnsi="Arial" w:cs="Arial"/>
          <w:spacing w:val="-3"/>
        </w:rPr>
        <w:t>:</w:t>
      </w:r>
    </w:p>
    <w:p w:rsidR="009B7ED6" w:rsidRPr="0035265B" w:rsidRDefault="009B7ED6" w:rsidP="009B7ED6">
      <w:pPr>
        <w:suppressAutoHyphens/>
        <w:rPr>
          <w:rFonts w:ascii="Arial" w:hAnsi="Arial" w:cs="Arial"/>
          <w:spacing w:val="-3"/>
        </w:rPr>
      </w:pPr>
    </w:p>
    <w:p w:rsidR="009B7ED6" w:rsidRPr="0035265B" w:rsidRDefault="009B7ED6" w:rsidP="009B7ED6">
      <w:pPr>
        <w:pStyle w:val="StyleJustified"/>
        <w:jc w:val="left"/>
        <w:rPr>
          <w:rFonts w:cs="Arial"/>
          <w:u w:val="single"/>
        </w:rPr>
      </w:pPr>
      <w:r w:rsidRPr="0035265B">
        <w:rPr>
          <w:rFonts w:cs="Arial"/>
        </w:rPr>
        <w:tab/>
      </w:r>
      <w:r w:rsidRPr="0035265B">
        <w:rPr>
          <w:rFonts w:cs="Arial"/>
        </w:rPr>
        <w:tab/>
      </w:r>
      <w:r w:rsidRPr="0035265B">
        <w:rPr>
          <w:rFonts w:cs="Arial"/>
        </w:rPr>
        <w:tab/>
      </w:r>
      <w:r w:rsidRPr="0035265B">
        <w:rPr>
          <w:rFonts w:cs="Arial"/>
        </w:rPr>
        <w:tab/>
      </w:r>
      <w:r w:rsidRPr="0035265B">
        <w:rPr>
          <w:rFonts w:cs="Arial"/>
        </w:rPr>
        <w:tab/>
      </w:r>
      <w:r w:rsidRPr="0035265B">
        <w:rPr>
          <w:rFonts w:cs="Arial"/>
        </w:rPr>
        <w:tab/>
        <w:t>BY:</w:t>
      </w:r>
      <w:r w:rsidRPr="0035265B">
        <w:rPr>
          <w:rFonts w:cs="Arial"/>
          <w:u w:val="single"/>
        </w:rPr>
        <w:tab/>
      </w:r>
      <w:r w:rsidRPr="0035265B">
        <w:rPr>
          <w:rFonts w:cs="Arial"/>
          <w:u w:val="single"/>
        </w:rPr>
        <w:tab/>
      </w:r>
      <w:r w:rsidRPr="0035265B">
        <w:rPr>
          <w:rFonts w:cs="Arial"/>
          <w:u w:val="single"/>
        </w:rPr>
        <w:tab/>
      </w:r>
      <w:r w:rsidRPr="0035265B">
        <w:rPr>
          <w:rFonts w:cs="Arial"/>
          <w:u w:val="single"/>
        </w:rPr>
        <w:tab/>
      </w:r>
      <w:r w:rsidRPr="0035265B">
        <w:rPr>
          <w:rFonts w:cs="Arial"/>
          <w:u w:val="single"/>
        </w:rPr>
        <w:tab/>
      </w:r>
      <w:r w:rsidRPr="0035265B">
        <w:rPr>
          <w:rFonts w:cs="Arial"/>
          <w:u w:val="single"/>
        </w:rPr>
        <w:tab/>
      </w:r>
    </w:p>
    <w:p w:rsidR="009B7ED6" w:rsidRPr="0035265B" w:rsidRDefault="009B7ED6" w:rsidP="009B7ED6">
      <w:pPr>
        <w:suppressAutoHyphens/>
        <w:rPr>
          <w:rFonts w:ascii="Arial" w:hAnsi="Arial" w:cs="Arial"/>
          <w:spacing w:val="-3"/>
        </w:rPr>
      </w:pPr>
      <w:r w:rsidRPr="0035265B">
        <w:rPr>
          <w:rFonts w:ascii="Arial" w:hAnsi="Arial" w:cs="Arial"/>
          <w:spacing w:val="-3"/>
        </w:rPr>
        <w:tab/>
      </w:r>
      <w:r w:rsidRPr="0035265B">
        <w:rPr>
          <w:rFonts w:ascii="Arial" w:hAnsi="Arial" w:cs="Arial"/>
          <w:spacing w:val="-3"/>
        </w:rPr>
        <w:tab/>
      </w:r>
      <w:r w:rsidRPr="0035265B">
        <w:rPr>
          <w:rFonts w:ascii="Arial" w:hAnsi="Arial" w:cs="Arial"/>
          <w:spacing w:val="-3"/>
        </w:rPr>
        <w:tab/>
      </w:r>
      <w:r w:rsidRPr="0035265B">
        <w:rPr>
          <w:rFonts w:ascii="Arial" w:hAnsi="Arial" w:cs="Arial"/>
          <w:spacing w:val="-3"/>
        </w:rPr>
        <w:tab/>
      </w:r>
      <w:r w:rsidRPr="0035265B">
        <w:rPr>
          <w:rFonts w:ascii="Arial" w:hAnsi="Arial" w:cs="Arial"/>
          <w:spacing w:val="-3"/>
        </w:rPr>
        <w:tab/>
      </w:r>
      <w:r w:rsidRPr="0035265B">
        <w:rPr>
          <w:rFonts w:ascii="Arial" w:hAnsi="Arial" w:cs="Arial"/>
          <w:spacing w:val="-3"/>
        </w:rPr>
        <w:tab/>
        <w:t xml:space="preserve">     </w:t>
      </w:r>
      <w:r>
        <w:rPr>
          <w:rFonts w:ascii="Arial" w:hAnsi="Arial" w:cs="Arial"/>
          <w:spacing w:val="-3"/>
        </w:rPr>
        <w:t xml:space="preserve"> Thomas W. Hanel, Mayor</w:t>
      </w:r>
    </w:p>
    <w:p w:rsidR="009B7ED6" w:rsidRPr="0035265B" w:rsidRDefault="009B7ED6" w:rsidP="009B7ED6">
      <w:pPr>
        <w:suppressAutoHyphens/>
        <w:rPr>
          <w:rFonts w:ascii="Arial" w:hAnsi="Arial" w:cs="Arial"/>
          <w:spacing w:val="-3"/>
        </w:rPr>
      </w:pPr>
      <w:r w:rsidRPr="0035265B">
        <w:rPr>
          <w:rFonts w:ascii="Arial" w:hAnsi="Arial" w:cs="Arial"/>
          <w:spacing w:val="-3"/>
        </w:rPr>
        <w:t>ATTEST:</w:t>
      </w:r>
    </w:p>
    <w:p w:rsidR="009B7ED6" w:rsidRPr="0035265B" w:rsidRDefault="009B7ED6" w:rsidP="009B7ED6">
      <w:pPr>
        <w:suppressAutoHyphens/>
        <w:rPr>
          <w:rFonts w:ascii="Arial" w:hAnsi="Arial" w:cs="Arial"/>
          <w:spacing w:val="-3"/>
        </w:rPr>
      </w:pPr>
    </w:p>
    <w:p w:rsidR="009B7ED6" w:rsidRDefault="009B7ED6" w:rsidP="009B7ED6">
      <w:pPr>
        <w:pStyle w:val="StyleJustified"/>
        <w:jc w:val="left"/>
      </w:pPr>
      <w:r w:rsidRPr="0035265B">
        <w:t>BY:</w:t>
      </w:r>
      <w:r w:rsidRPr="0035265B">
        <w:tab/>
      </w:r>
      <w:r>
        <w:t>Cari Martin, City Clerk</w:t>
      </w:r>
    </w:p>
    <w:p w:rsidR="009B7ED6" w:rsidRPr="00C215F7" w:rsidRDefault="009B7ED6" w:rsidP="009B7ED6">
      <w:pPr>
        <w:rPr>
          <w:rFonts w:ascii="Arial" w:hAnsi="Arial" w:cs="Arial"/>
        </w:rPr>
      </w:pPr>
      <w:r w:rsidRPr="00C215F7">
        <w:rPr>
          <w:rFonts w:ascii="Arial" w:hAnsi="Arial" w:cs="Arial"/>
        </w:rPr>
        <w:t>Zone Change #8</w:t>
      </w:r>
      <w:r>
        <w:rPr>
          <w:rFonts w:ascii="Arial" w:hAnsi="Arial" w:cs="Arial"/>
        </w:rPr>
        <w:t>7</w:t>
      </w:r>
      <w:r w:rsidR="007F5BC6">
        <w:rPr>
          <w:rFonts w:ascii="Arial" w:hAnsi="Arial" w:cs="Arial"/>
        </w:rPr>
        <w:t>5</w:t>
      </w:r>
      <w:r>
        <w:rPr>
          <w:rFonts w:ascii="Arial" w:hAnsi="Arial" w:cs="Arial"/>
        </w:rPr>
        <w:t xml:space="preserve"> –</w:t>
      </w:r>
      <w:r w:rsidR="007F5BC6">
        <w:rPr>
          <w:rFonts w:ascii="Arial" w:hAnsi="Arial" w:cs="Arial"/>
        </w:rPr>
        <w:t>Lake Hills Subdivision</w:t>
      </w:r>
      <w:r>
        <w:rPr>
          <w:rFonts w:ascii="Arial" w:hAnsi="Arial" w:cs="Arial"/>
        </w:rPr>
        <w:t xml:space="preserve"> </w:t>
      </w:r>
      <w:r w:rsidRPr="00C215F7">
        <w:rPr>
          <w:rFonts w:ascii="Arial" w:hAnsi="Arial" w:cs="Arial"/>
        </w:rPr>
        <w:t xml:space="preserve"> </w:t>
      </w:r>
    </w:p>
    <w:p w:rsidR="00E26A46" w:rsidRDefault="00E26A46"/>
    <w:sectPr w:rsidR="00E26A46" w:rsidSect="00E734D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ED6"/>
    <w:rsid w:val="00093690"/>
    <w:rsid w:val="00250F98"/>
    <w:rsid w:val="00776204"/>
    <w:rsid w:val="007F5BC6"/>
    <w:rsid w:val="009B7ED6"/>
    <w:rsid w:val="00E2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ED6"/>
    <w:pPr>
      <w:spacing w:after="0" w:line="240" w:lineRule="auto"/>
    </w:pPr>
    <w:rPr>
      <w:rFonts w:ascii="Times New Roman" w:eastAsia="Times New Roman" w:hAnsi="Times New Roman" w:cs="Times New Roman"/>
      <w:sz w:val="24"/>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B7ED6"/>
    <w:pPr>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ED6"/>
    <w:pPr>
      <w:spacing w:after="0" w:line="240" w:lineRule="auto"/>
    </w:pPr>
    <w:rPr>
      <w:rFonts w:ascii="Times New Roman" w:eastAsia="Times New Roman" w:hAnsi="Times New Roman" w:cs="Times New Roman"/>
      <w:sz w:val="24"/>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B7ED6"/>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Cromwell, Nicole</dc:creator>
  <cp:lastModifiedBy>Cromwell, Nicole</cp:lastModifiedBy>
  <cp:revision>4</cp:revision>
  <dcterms:created xsi:type="dcterms:W3CDTF">2011-04-06T15:56:00Z</dcterms:created>
  <dcterms:modified xsi:type="dcterms:W3CDTF">2011-04-06T23:15:00Z</dcterms:modified>
</cp:coreProperties>
</file>