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4709" w:rsidRDefault="00AF39FA" w:rsidP="00AE007B">
      <w:pPr>
        <w:tabs>
          <w:tab w:val="left" w:pos="2880"/>
          <w:tab w:val="left" w:pos="6480"/>
        </w:tabs>
        <w:jc w:val="center"/>
        <w:rPr>
          <w:b/>
        </w:rPr>
      </w:pPr>
      <w:r>
        <w:rPr>
          <w:b/>
        </w:rPr>
        <w:t>RESOLUTION 1</w:t>
      </w:r>
      <w:r w:rsidR="00425039">
        <w:rPr>
          <w:b/>
        </w:rPr>
        <w:t>1</w:t>
      </w:r>
      <w:r w:rsidR="005A4709">
        <w:rPr>
          <w:b/>
        </w:rPr>
        <w:t>-</w:t>
      </w:r>
    </w:p>
    <w:p w:rsidR="001E4059" w:rsidRDefault="001E4059" w:rsidP="005A4709">
      <w:pPr>
        <w:tabs>
          <w:tab w:val="left" w:pos="2880"/>
          <w:tab w:val="left" w:pos="6480"/>
        </w:tabs>
        <w:rPr>
          <w:b/>
        </w:rPr>
      </w:pPr>
    </w:p>
    <w:p w:rsidR="005A4709" w:rsidRDefault="00425039" w:rsidP="00AE007B">
      <w:pPr>
        <w:tabs>
          <w:tab w:val="left" w:pos="1080"/>
          <w:tab w:val="left" w:pos="2880"/>
          <w:tab w:val="left" w:pos="6480"/>
        </w:tabs>
        <w:ind w:left="1080"/>
        <w:jc w:val="center"/>
      </w:pPr>
      <w:r>
        <w:rPr>
          <w:b/>
        </w:rPr>
        <w:t xml:space="preserve">A </w:t>
      </w:r>
      <w:r w:rsidR="007A058E">
        <w:rPr>
          <w:b/>
        </w:rPr>
        <w:t xml:space="preserve">RESOLUTION </w:t>
      </w:r>
      <w:r>
        <w:rPr>
          <w:b/>
        </w:rPr>
        <w:t xml:space="preserve">SPECIFYING </w:t>
      </w:r>
      <w:r w:rsidR="007A058E">
        <w:rPr>
          <w:b/>
        </w:rPr>
        <w:t xml:space="preserve">WATER </w:t>
      </w:r>
      <w:r>
        <w:rPr>
          <w:b/>
        </w:rPr>
        <w:t xml:space="preserve">AND </w:t>
      </w:r>
      <w:r w:rsidRPr="0067160F">
        <w:rPr>
          <w:b/>
        </w:rPr>
        <w:t>WASTEWATER</w:t>
      </w:r>
      <w:r w:rsidR="007A058E" w:rsidRPr="0067160F">
        <w:rPr>
          <w:b/>
        </w:rPr>
        <w:t xml:space="preserve"> </w:t>
      </w:r>
      <w:r w:rsidR="007A058E">
        <w:rPr>
          <w:b/>
        </w:rPr>
        <w:t xml:space="preserve">RATE </w:t>
      </w:r>
      <w:r w:rsidR="00990E00">
        <w:rPr>
          <w:b/>
        </w:rPr>
        <w:t>AND FEE SCHEDULE</w:t>
      </w:r>
      <w:r w:rsidR="007A058E">
        <w:rPr>
          <w:b/>
        </w:rPr>
        <w:t xml:space="preserve"> ADJUSTMENTS </w:t>
      </w:r>
      <w:r>
        <w:rPr>
          <w:b/>
        </w:rPr>
        <w:t xml:space="preserve">ENACTED PURSUANT </w:t>
      </w:r>
      <w:r w:rsidR="00143DDD">
        <w:rPr>
          <w:b/>
        </w:rPr>
        <w:t xml:space="preserve">TO </w:t>
      </w:r>
      <w:r>
        <w:rPr>
          <w:b/>
        </w:rPr>
        <w:t xml:space="preserve">TITLE 69, CHAPTER 7, </w:t>
      </w:r>
      <w:proofErr w:type="gramStart"/>
      <w:r>
        <w:rPr>
          <w:b/>
        </w:rPr>
        <w:t>MONTANA</w:t>
      </w:r>
      <w:proofErr w:type="gramEnd"/>
      <w:r>
        <w:rPr>
          <w:b/>
        </w:rPr>
        <w:t xml:space="preserve"> CODE ANNOTATED.</w:t>
      </w:r>
    </w:p>
    <w:p w:rsidR="005A4709" w:rsidRDefault="005A4709" w:rsidP="00AE007B">
      <w:pPr>
        <w:tabs>
          <w:tab w:val="left" w:pos="1440"/>
          <w:tab w:val="left" w:pos="2880"/>
          <w:tab w:val="left" w:pos="6480"/>
        </w:tabs>
        <w:jc w:val="center"/>
      </w:pPr>
    </w:p>
    <w:p w:rsidR="005A4709" w:rsidRDefault="005A4709" w:rsidP="00006980">
      <w:r>
        <w:tab/>
      </w:r>
    </w:p>
    <w:p w:rsidR="00FF4ADD" w:rsidRDefault="005A4709" w:rsidP="00FF4ADD">
      <w:r>
        <w:tab/>
        <w:t xml:space="preserve">WHEREAS, </w:t>
      </w:r>
      <w:r w:rsidR="00BC7EF7">
        <w:t>water and wastewater cost of service studies have been completed</w:t>
      </w:r>
      <w:r w:rsidR="00CE58AE">
        <w:t xml:space="preserve"> and water and wastewater rate and fee s</w:t>
      </w:r>
      <w:r w:rsidR="00FF4ADD">
        <w:t xml:space="preserve">chedules </w:t>
      </w:r>
      <w:r w:rsidR="00CE58AE">
        <w:t>have been prepared for the municipal water and wastewater utility that would generate adequate funds to operate the utilities, as well as require each customer class of the utilities to pay its fair share of the cost of operating the water and wastewater systems; and</w:t>
      </w:r>
      <w:r w:rsidR="00FF4ADD">
        <w:t xml:space="preserve">  </w:t>
      </w:r>
    </w:p>
    <w:p w:rsidR="00FF4ADD" w:rsidRDefault="00FF4ADD" w:rsidP="00FF4ADD">
      <w:pPr>
        <w:ind w:firstLine="720"/>
      </w:pPr>
    </w:p>
    <w:p w:rsidR="005A4709" w:rsidRDefault="00FF4ADD" w:rsidP="00FF4ADD">
      <w:pPr>
        <w:ind w:firstLine="720"/>
      </w:pPr>
      <w:r>
        <w:t>WHEREAS</w:t>
      </w:r>
      <w:r w:rsidR="00BC7EF7">
        <w:t xml:space="preserve">, the </w:t>
      </w:r>
      <w:r w:rsidR="00CE58AE">
        <w:t>cost of service studies anticipate</w:t>
      </w:r>
      <w:r w:rsidR="00BC7EF7">
        <w:t xml:space="preserve"> a need for extension, repair, improvement, and continued operation and maintenance of existing and proposed water and wastewater system facilities for the providing of water and wastewater services to inhabitants of the City of Billings, M</w:t>
      </w:r>
      <w:r w:rsidR="00AE007B">
        <w:t>ontana</w:t>
      </w:r>
      <w:r w:rsidR="005A4709">
        <w:t>; and</w:t>
      </w:r>
    </w:p>
    <w:p w:rsidR="00284A28" w:rsidRDefault="00284A28" w:rsidP="00006980"/>
    <w:p w:rsidR="005A4709" w:rsidRDefault="005A4709" w:rsidP="00006980">
      <w:r>
        <w:tab/>
        <w:t>WHEREAS, under Title 69, Chapter 7 of the Montana Code Annotated, and under the terms of City Resolution Number 13585, the City of Billings is authorized to regulate the City’s municipal</w:t>
      </w:r>
      <w:r w:rsidR="0067160F">
        <w:t xml:space="preserve"> water and</w:t>
      </w:r>
      <w:r>
        <w:t xml:space="preserve"> </w:t>
      </w:r>
      <w:r w:rsidRPr="0067160F">
        <w:t xml:space="preserve">wastewater utility and to change </w:t>
      </w:r>
      <w:r w:rsidR="0067160F">
        <w:t xml:space="preserve">water and </w:t>
      </w:r>
      <w:r w:rsidRPr="0067160F">
        <w:t>wastewater rates</w:t>
      </w:r>
      <w:r>
        <w:t>, fees, and charges as may be deemed by the City Council to be reasonable and just, and</w:t>
      </w:r>
    </w:p>
    <w:p w:rsidR="005A4709" w:rsidRDefault="005A4709" w:rsidP="00006980"/>
    <w:p w:rsidR="005A4709" w:rsidRDefault="005A4709" w:rsidP="00006980">
      <w:r>
        <w:tab/>
        <w:t>WHEREAS, it is essential to the public health, welfare, and safety of the inhabitants of the C</w:t>
      </w:r>
      <w:r w:rsidR="004D4942">
        <w:t>i</w:t>
      </w:r>
      <w:r>
        <w:t xml:space="preserve">ty of </w:t>
      </w:r>
      <w:smartTag w:uri="urn:schemas-microsoft-com:office:smarttags" w:element="City">
        <w:smartTag w:uri="urn:schemas-microsoft-com:office:smarttags" w:element="place">
          <w:r>
            <w:t>Billi</w:t>
          </w:r>
          <w:r w:rsidR="004D4942">
            <w:t>n</w:t>
          </w:r>
          <w:r>
            <w:t>gs</w:t>
          </w:r>
        </w:smartTag>
      </w:smartTag>
      <w:r>
        <w:t xml:space="preserve"> and its environs to provide an adequate </w:t>
      </w:r>
      <w:r w:rsidRPr="0067160F">
        <w:t xml:space="preserve">public </w:t>
      </w:r>
      <w:r w:rsidR="0067160F">
        <w:t xml:space="preserve">water and </w:t>
      </w:r>
      <w:r w:rsidRPr="0067160F">
        <w:t>wastewater</w:t>
      </w:r>
      <w:r>
        <w:t xml:space="preserve"> </w:t>
      </w:r>
      <w:r w:rsidR="004D4942">
        <w:t xml:space="preserve">system and to provide adequate funding to meet the cost of constructing, maintaining, and operating the same; </w:t>
      </w:r>
    </w:p>
    <w:p w:rsidR="004D4942" w:rsidRDefault="004D4942" w:rsidP="00006980"/>
    <w:p w:rsidR="004D4942" w:rsidRDefault="004D4942" w:rsidP="00006980">
      <w:r>
        <w:tab/>
      </w:r>
      <w:r>
        <w:rPr>
          <w:b/>
        </w:rPr>
        <w:t xml:space="preserve">NOW, THEREFORE, BE IT RESOLVED BY THE CITY COUNCIL OF THE CITY OF </w:t>
      </w:r>
      <w:smartTag w:uri="urn:schemas-microsoft-com:office:smarttags" w:element="City">
        <w:r>
          <w:rPr>
            <w:b/>
          </w:rPr>
          <w:t>BILLINGS</w:t>
        </w:r>
      </w:smartTag>
      <w:r>
        <w:rPr>
          <w:b/>
        </w:rPr>
        <w:t xml:space="preserve">, </w:t>
      </w:r>
      <w:smartTag w:uri="urn:schemas-microsoft-com:office:smarttags" w:element="State">
        <w:smartTag w:uri="urn:schemas-microsoft-com:office:smarttags" w:element="place">
          <w:r>
            <w:rPr>
              <w:b/>
            </w:rPr>
            <w:t>MONTANA</w:t>
          </w:r>
        </w:smartTag>
      </w:smartTag>
      <w:r>
        <w:rPr>
          <w:b/>
        </w:rPr>
        <w:t>:</w:t>
      </w:r>
    </w:p>
    <w:p w:rsidR="004D4942" w:rsidRDefault="004D4942" w:rsidP="00006980"/>
    <w:p w:rsidR="006C1336" w:rsidRDefault="006C1336" w:rsidP="004D4942">
      <w:pPr>
        <w:pStyle w:val="ListParagraph"/>
        <w:numPr>
          <w:ilvl w:val="0"/>
          <w:numId w:val="1"/>
        </w:numPr>
      </w:pPr>
      <w:r>
        <w:t>That any and all rate schedules for the water and wastewater utilities that are not specified in this resolution continue to be in effect at the rates specified in the previously approved schedules.</w:t>
      </w:r>
    </w:p>
    <w:p w:rsidR="006C1336" w:rsidRDefault="006C1336" w:rsidP="006C1336">
      <w:pPr>
        <w:pStyle w:val="ListParagraph"/>
      </w:pPr>
      <w:r>
        <w:t xml:space="preserve"> </w:t>
      </w:r>
    </w:p>
    <w:p w:rsidR="004D4942" w:rsidRDefault="004D4942" w:rsidP="004D4942">
      <w:pPr>
        <w:pStyle w:val="ListParagraph"/>
        <w:numPr>
          <w:ilvl w:val="0"/>
          <w:numId w:val="1"/>
        </w:numPr>
      </w:pPr>
      <w:r>
        <w:t xml:space="preserve">That the following schedule of rates, fees, and charges are found to be just, reasonable, and necessary for the continued sound operation of the </w:t>
      </w:r>
      <w:r w:rsidR="0067160F">
        <w:t xml:space="preserve">water and </w:t>
      </w:r>
      <w:r>
        <w:t>wastewater utilit</w:t>
      </w:r>
      <w:r w:rsidR="0067160F">
        <w:t>ies</w:t>
      </w:r>
      <w:r>
        <w:t xml:space="preserve"> and that the proposed rates, fees, and charges are approved</w:t>
      </w:r>
      <w:r w:rsidR="00127A3D">
        <w:t xml:space="preserve">, </w:t>
      </w:r>
      <w:r>
        <w:t>adopted</w:t>
      </w:r>
      <w:r w:rsidR="00127A3D">
        <w:t>,</w:t>
      </w:r>
      <w:r>
        <w:t xml:space="preserve"> and published as the rates, fees, and charges of the City of Bil</w:t>
      </w:r>
      <w:r w:rsidRPr="0067160F">
        <w:t xml:space="preserve">lings, Montana </w:t>
      </w:r>
      <w:r w:rsidR="0067160F" w:rsidRPr="0067160F">
        <w:t xml:space="preserve">water and </w:t>
      </w:r>
      <w:r w:rsidRPr="0067160F">
        <w:t>wastewater utilit</w:t>
      </w:r>
      <w:r w:rsidR="0067160F" w:rsidRPr="0067160F">
        <w:t>ies</w:t>
      </w:r>
      <w:r w:rsidRPr="0067160F">
        <w:t>, effective</w:t>
      </w:r>
      <w:r w:rsidR="00CE58AE">
        <w:t xml:space="preserve"> </w:t>
      </w:r>
      <w:r w:rsidR="00AE007B">
        <w:t>July 1, 2011</w:t>
      </w:r>
      <w:r w:rsidR="00CF6B89">
        <w:t>.</w:t>
      </w:r>
    </w:p>
    <w:p w:rsidR="00AE007B" w:rsidRDefault="00AE007B" w:rsidP="005304A5"/>
    <w:p w:rsidR="006C1336" w:rsidRDefault="006C1336" w:rsidP="003F73C5">
      <w:pPr>
        <w:tabs>
          <w:tab w:val="left" w:pos="2610"/>
        </w:tabs>
        <w:rPr>
          <w:b/>
          <w:sz w:val="28"/>
          <w:szCs w:val="28"/>
          <w:u w:val="single"/>
        </w:rPr>
      </w:pPr>
    </w:p>
    <w:p w:rsidR="006C1336" w:rsidRDefault="006C1336" w:rsidP="003F73C5">
      <w:pPr>
        <w:tabs>
          <w:tab w:val="left" w:pos="2610"/>
        </w:tabs>
        <w:rPr>
          <w:b/>
          <w:sz w:val="28"/>
          <w:szCs w:val="28"/>
          <w:u w:val="single"/>
        </w:rPr>
      </w:pPr>
    </w:p>
    <w:p w:rsidR="006C1336" w:rsidRDefault="006C1336" w:rsidP="003F73C5">
      <w:pPr>
        <w:tabs>
          <w:tab w:val="left" w:pos="2610"/>
        </w:tabs>
        <w:rPr>
          <w:b/>
          <w:sz w:val="28"/>
          <w:szCs w:val="28"/>
          <w:u w:val="single"/>
        </w:rPr>
      </w:pPr>
    </w:p>
    <w:p w:rsidR="006C1336" w:rsidRDefault="006C1336" w:rsidP="003F73C5">
      <w:pPr>
        <w:tabs>
          <w:tab w:val="left" w:pos="2610"/>
        </w:tabs>
        <w:rPr>
          <w:b/>
          <w:sz w:val="28"/>
          <w:szCs w:val="28"/>
          <w:u w:val="single"/>
        </w:rPr>
      </w:pPr>
    </w:p>
    <w:p w:rsidR="006C1336" w:rsidRDefault="006C1336" w:rsidP="003F73C5">
      <w:pPr>
        <w:tabs>
          <w:tab w:val="left" w:pos="2610"/>
        </w:tabs>
        <w:rPr>
          <w:b/>
          <w:sz w:val="28"/>
          <w:szCs w:val="28"/>
          <w:u w:val="single"/>
        </w:rPr>
      </w:pPr>
    </w:p>
    <w:p w:rsidR="003F73C5" w:rsidRPr="00C73F2D" w:rsidRDefault="003F73C5" w:rsidP="003F73C5">
      <w:pPr>
        <w:tabs>
          <w:tab w:val="left" w:pos="2610"/>
        </w:tabs>
        <w:rPr>
          <w:b/>
          <w:sz w:val="28"/>
          <w:szCs w:val="28"/>
          <w:u w:val="single"/>
        </w:rPr>
      </w:pPr>
      <w:r w:rsidRPr="00C73F2D">
        <w:rPr>
          <w:b/>
          <w:sz w:val="28"/>
          <w:szCs w:val="28"/>
          <w:u w:val="single"/>
        </w:rPr>
        <w:lastRenderedPageBreak/>
        <w:t>Schedule I</w:t>
      </w:r>
    </w:p>
    <w:p w:rsidR="003F73C5" w:rsidRDefault="003F73C5" w:rsidP="003F73C5">
      <w:pPr>
        <w:tabs>
          <w:tab w:val="left" w:pos="2610"/>
        </w:tabs>
      </w:pPr>
    </w:p>
    <w:p w:rsidR="003F73C5" w:rsidRDefault="003F73C5" w:rsidP="003F73C5">
      <w:pPr>
        <w:tabs>
          <w:tab w:val="left" w:pos="2610"/>
        </w:tabs>
        <w:jc w:val="center"/>
        <w:rPr>
          <w:b/>
          <w:sz w:val="20"/>
          <w:szCs w:val="20"/>
        </w:rPr>
      </w:pPr>
      <w:r w:rsidRPr="006C1336">
        <w:rPr>
          <w:b/>
          <w:sz w:val="20"/>
          <w:szCs w:val="20"/>
        </w:rPr>
        <w:t>WATER MONTHLY VOLUME CHARGE</w:t>
      </w:r>
    </w:p>
    <w:p w:rsidR="006C1336" w:rsidRDefault="006C1336" w:rsidP="003F73C5">
      <w:pPr>
        <w:tabs>
          <w:tab w:val="left" w:pos="2610"/>
        </w:tabs>
        <w:jc w:val="center"/>
        <w:rPr>
          <w:b/>
          <w:sz w:val="20"/>
          <w:szCs w:val="20"/>
        </w:rPr>
      </w:pPr>
    </w:p>
    <w:p w:rsidR="006C1336" w:rsidRDefault="006C1336" w:rsidP="003F73C5">
      <w:pPr>
        <w:tabs>
          <w:tab w:val="left" w:pos="2610"/>
        </w:tabs>
        <w:jc w:val="center"/>
        <w:rPr>
          <w:b/>
          <w:sz w:val="20"/>
          <w:szCs w:val="20"/>
        </w:rPr>
      </w:pPr>
    </w:p>
    <w:p w:rsidR="006C1336" w:rsidRPr="00AA4853" w:rsidRDefault="006C1336" w:rsidP="003F73C5">
      <w:pPr>
        <w:tabs>
          <w:tab w:val="left" w:pos="2610"/>
        </w:tabs>
        <w:jc w:val="center"/>
        <w:rPr>
          <w:b/>
          <w:vertAlign w:val="superscript"/>
        </w:rPr>
      </w:pPr>
      <w:r w:rsidRPr="009A4A70">
        <w:rPr>
          <w:b/>
        </w:rPr>
        <w:object w:dxaOrig="4771" w:dyaOrig="3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3pt;height:148.5pt" o:ole="">
            <v:imagedata r:id="rId8" o:title=""/>
          </v:shape>
          <o:OLEObject Type="Embed" ProgID="Excel.Sheet.8" ShapeID="_x0000_i1025" DrawAspect="Content" ObjectID="_1365856798" r:id="rId9"/>
        </w:object>
      </w:r>
    </w:p>
    <w:p w:rsidR="003F73C5" w:rsidRDefault="003F73C5" w:rsidP="003F73C5">
      <w:pPr>
        <w:tabs>
          <w:tab w:val="left" w:pos="2610"/>
        </w:tabs>
      </w:pPr>
    </w:p>
    <w:p w:rsidR="003F73C5" w:rsidRDefault="003F73C5" w:rsidP="003F73C5">
      <w:pPr>
        <w:tabs>
          <w:tab w:val="left" w:pos="2610"/>
        </w:tabs>
      </w:pPr>
    </w:p>
    <w:p w:rsidR="00127A3D" w:rsidRDefault="00127A3D" w:rsidP="00127A3D">
      <w:pPr>
        <w:tabs>
          <w:tab w:val="left" w:pos="2610"/>
        </w:tabs>
        <w:jc w:val="center"/>
        <w:rPr>
          <w:b/>
          <w:vertAlign w:val="superscript"/>
        </w:rPr>
      </w:pPr>
    </w:p>
    <w:p w:rsidR="003F73C5" w:rsidRPr="00C73F2D" w:rsidRDefault="003F73C5" w:rsidP="003F73C5">
      <w:pPr>
        <w:tabs>
          <w:tab w:val="left" w:pos="2610"/>
        </w:tabs>
        <w:rPr>
          <w:b/>
          <w:sz w:val="28"/>
          <w:szCs w:val="28"/>
          <w:u w:val="single"/>
        </w:rPr>
      </w:pPr>
      <w:r w:rsidRPr="00C73F2D">
        <w:rPr>
          <w:b/>
          <w:sz w:val="28"/>
          <w:szCs w:val="28"/>
          <w:u w:val="single"/>
        </w:rPr>
        <w:t>Schedule II</w:t>
      </w:r>
      <w:r>
        <w:rPr>
          <w:b/>
          <w:sz w:val="28"/>
          <w:szCs w:val="28"/>
          <w:u w:val="single"/>
        </w:rPr>
        <w:t>I</w:t>
      </w:r>
    </w:p>
    <w:p w:rsidR="003F73C5" w:rsidRPr="00E36CEB" w:rsidRDefault="003F73C5" w:rsidP="003F73C5">
      <w:pPr>
        <w:tabs>
          <w:tab w:val="left" w:pos="2610"/>
        </w:tabs>
        <w:rPr>
          <w:b/>
          <w:sz w:val="16"/>
          <w:szCs w:val="16"/>
        </w:rPr>
      </w:pPr>
    </w:p>
    <w:p w:rsidR="003F73C5" w:rsidRDefault="003F73C5" w:rsidP="003F73C5">
      <w:pPr>
        <w:tabs>
          <w:tab w:val="left" w:pos="2610"/>
        </w:tabs>
        <w:jc w:val="center"/>
        <w:rPr>
          <w:b/>
        </w:rPr>
      </w:pPr>
      <w:r>
        <w:rPr>
          <w:b/>
        </w:rPr>
        <w:t>PUBLIC AND PRIVATE FIRE PROTECTION CHARGES</w:t>
      </w:r>
    </w:p>
    <w:p w:rsidR="00CF6B89" w:rsidRDefault="00CF6B89" w:rsidP="00CF6B89">
      <w:pPr>
        <w:tabs>
          <w:tab w:val="left" w:pos="2610"/>
        </w:tabs>
        <w:ind w:firstLine="1260"/>
        <w:rPr>
          <w:sz w:val="28"/>
          <w:szCs w:val="28"/>
          <w:vertAlign w:val="superscript"/>
        </w:rPr>
      </w:pPr>
    </w:p>
    <w:p w:rsidR="003F73C5" w:rsidRDefault="00127A3D" w:rsidP="003F73C5">
      <w:pPr>
        <w:tabs>
          <w:tab w:val="left" w:pos="2610"/>
        </w:tabs>
        <w:ind w:firstLine="1260"/>
      </w:pPr>
      <w:r>
        <w:object w:dxaOrig="7305" w:dyaOrig="5107">
          <v:shape id="_x0000_i1026" type="#_x0000_t75" style="width:346.5pt;height:221.25pt" o:ole="">
            <v:imagedata r:id="rId10" o:title=""/>
          </v:shape>
          <o:OLEObject Type="Embed" ProgID="Excel.Sheet.8" ShapeID="_x0000_i1026" DrawAspect="Content" ObjectID="_1365856799" r:id="rId11"/>
        </w:object>
      </w:r>
    </w:p>
    <w:p w:rsidR="003F73C5" w:rsidRDefault="003F73C5" w:rsidP="003F73C5">
      <w:pPr>
        <w:tabs>
          <w:tab w:val="left" w:pos="285"/>
          <w:tab w:val="left" w:pos="2610"/>
        </w:tabs>
        <w:rPr>
          <w:b/>
        </w:rPr>
      </w:pPr>
    </w:p>
    <w:p w:rsidR="003F73C5" w:rsidRPr="00C73F2D" w:rsidRDefault="003F73C5" w:rsidP="003F73C5">
      <w:pPr>
        <w:tabs>
          <w:tab w:val="left" w:pos="2610"/>
        </w:tabs>
        <w:rPr>
          <w:b/>
          <w:sz w:val="28"/>
          <w:szCs w:val="28"/>
          <w:u w:val="single"/>
        </w:rPr>
      </w:pPr>
      <w:r w:rsidRPr="00C73F2D">
        <w:rPr>
          <w:b/>
          <w:sz w:val="28"/>
          <w:szCs w:val="28"/>
          <w:u w:val="single"/>
        </w:rPr>
        <w:t>Schedule IV</w:t>
      </w:r>
    </w:p>
    <w:p w:rsidR="003F73C5" w:rsidRDefault="003F73C5" w:rsidP="003F73C5">
      <w:pPr>
        <w:tabs>
          <w:tab w:val="left" w:pos="2610"/>
        </w:tabs>
      </w:pPr>
    </w:p>
    <w:p w:rsidR="003F73C5" w:rsidRDefault="003F73C5" w:rsidP="003F73C5">
      <w:pPr>
        <w:tabs>
          <w:tab w:val="left" w:pos="2610"/>
        </w:tabs>
        <w:jc w:val="center"/>
        <w:rPr>
          <w:b/>
        </w:rPr>
      </w:pPr>
      <w:r>
        <w:rPr>
          <w:b/>
        </w:rPr>
        <w:t>RE-ESTABLISHMENT OF WATER SERVICE CHARGE</w:t>
      </w:r>
    </w:p>
    <w:p w:rsidR="00CF6B89" w:rsidRDefault="00CF6B89" w:rsidP="003F73C5">
      <w:pPr>
        <w:tabs>
          <w:tab w:val="left" w:pos="2610"/>
        </w:tabs>
        <w:jc w:val="center"/>
      </w:pPr>
    </w:p>
    <w:p w:rsidR="003F73C5" w:rsidRPr="00C73F2D" w:rsidRDefault="003F73C5" w:rsidP="003F73C5">
      <w:pPr>
        <w:tabs>
          <w:tab w:val="left" w:pos="2160"/>
          <w:tab w:val="right" w:leader="dot" w:pos="7027"/>
        </w:tabs>
        <w:spacing w:line="360" w:lineRule="auto"/>
        <w:rPr>
          <w:u w:val="single"/>
        </w:rPr>
      </w:pPr>
      <w:r>
        <w:tab/>
        <w:t>Normal Working Hours</w:t>
      </w:r>
      <w:r>
        <w:tab/>
        <w:t>$60</w:t>
      </w:r>
      <w:r w:rsidRPr="00C73F2D">
        <w:t>.00</w:t>
      </w:r>
    </w:p>
    <w:p w:rsidR="003F73C5" w:rsidRPr="00C73F2D" w:rsidRDefault="003F73C5" w:rsidP="003F73C5">
      <w:pPr>
        <w:tabs>
          <w:tab w:val="left" w:pos="2160"/>
          <w:tab w:val="right" w:leader="dot" w:pos="7027"/>
        </w:tabs>
        <w:rPr>
          <w:u w:val="single"/>
        </w:rPr>
      </w:pPr>
      <w:r>
        <w:tab/>
        <w:t>Outside Normal Working Hours</w:t>
      </w:r>
      <w:r>
        <w:tab/>
        <w:t>$110</w:t>
      </w:r>
      <w:r w:rsidRPr="00C73F2D">
        <w:t>.00</w:t>
      </w:r>
    </w:p>
    <w:p w:rsidR="003F73C5" w:rsidRPr="00C73F2D" w:rsidRDefault="003F73C5" w:rsidP="003F73C5">
      <w:pPr>
        <w:tabs>
          <w:tab w:val="left" w:pos="2610"/>
        </w:tabs>
        <w:rPr>
          <w:b/>
          <w:sz w:val="28"/>
          <w:szCs w:val="28"/>
          <w:u w:val="single"/>
        </w:rPr>
      </w:pPr>
      <w:r>
        <w:rPr>
          <w:b/>
          <w:sz w:val="28"/>
          <w:szCs w:val="28"/>
          <w:u w:val="single"/>
        </w:rPr>
        <w:lastRenderedPageBreak/>
        <w:t xml:space="preserve">Schedule </w:t>
      </w:r>
      <w:r w:rsidRPr="00C73F2D">
        <w:rPr>
          <w:b/>
          <w:sz w:val="28"/>
          <w:szCs w:val="28"/>
          <w:u w:val="single"/>
        </w:rPr>
        <w:t>V</w:t>
      </w:r>
    </w:p>
    <w:p w:rsidR="003F73C5" w:rsidRDefault="003F73C5" w:rsidP="003F73C5">
      <w:pPr>
        <w:tabs>
          <w:tab w:val="left" w:pos="2610"/>
        </w:tabs>
        <w:jc w:val="center"/>
        <w:rPr>
          <w:b/>
        </w:rPr>
      </w:pPr>
      <w:r>
        <w:rPr>
          <w:b/>
        </w:rPr>
        <w:t>WATER SPECIAL FEES AND CHARGES</w:t>
      </w:r>
    </w:p>
    <w:p w:rsidR="00CF6B89" w:rsidRDefault="00CF6B89" w:rsidP="003F73C5">
      <w:pPr>
        <w:tabs>
          <w:tab w:val="left" w:pos="2610"/>
        </w:tabs>
        <w:jc w:val="center"/>
        <w:rPr>
          <w:b/>
        </w:rPr>
      </w:pPr>
    </w:p>
    <w:p w:rsidR="003F73C5" w:rsidRPr="00B6607E" w:rsidRDefault="003F73C5" w:rsidP="003F73C5">
      <w:pPr>
        <w:tabs>
          <w:tab w:val="right" w:pos="9360"/>
        </w:tabs>
        <w:rPr>
          <w:b/>
        </w:rPr>
      </w:pPr>
      <w:r w:rsidRPr="00B6607E">
        <w:rPr>
          <w:b/>
          <w:u w:val="single"/>
        </w:rPr>
        <w:t>Item</w:t>
      </w:r>
      <w:r w:rsidRPr="00B6607E">
        <w:rPr>
          <w:b/>
        </w:rPr>
        <w:tab/>
      </w:r>
      <w:r w:rsidRPr="00B6607E">
        <w:rPr>
          <w:b/>
          <w:u w:val="single"/>
        </w:rPr>
        <w:t>Fee/Charges</w:t>
      </w:r>
    </w:p>
    <w:p w:rsidR="003F73C5" w:rsidRPr="009F331A" w:rsidRDefault="003F73C5" w:rsidP="003F73C5">
      <w:pPr>
        <w:tabs>
          <w:tab w:val="left" w:pos="144"/>
          <w:tab w:val="left" w:pos="900"/>
          <w:tab w:val="right" w:leader="dot" w:pos="9090"/>
        </w:tabs>
        <w:rPr>
          <w:sz w:val="20"/>
          <w:szCs w:val="20"/>
        </w:rPr>
      </w:pPr>
      <w:r>
        <w:rPr>
          <w:sz w:val="20"/>
        </w:rPr>
        <w:tab/>
      </w:r>
      <w:r w:rsidRPr="00B32020">
        <w:t>(1)</w:t>
      </w:r>
      <w:r w:rsidRPr="00B32020">
        <w:tab/>
      </w:r>
      <w:r w:rsidRPr="009F331A">
        <w:rPr>
          <w:sz w:val="20"/>
          <w:szCs w:val="20"/>
        </w:rPr>
        <w:t>Application for enlargement of the water service area of the city</w:t>
      </w:r>
      <w:r w:rsidRPr="009F331A">
        <w:rPr>
          <w:sz w:val="20"/>
          <w:szCs w:val="20"/>
        </w:rPr>
        <w:tab/>
      </w:r>
      <w:r>
        <w:rPr>
          <w:sz w:val="20"/>
          <w:szCs w:val="20"/>
        </w:rPr>
        <w:t>80</w:t>
      </w:r>
      <w:r w:rsidRPr="009F331A">
        <w:rPr>
          <w:sz w:val="20"/>
          <w:szCs w:val="20"/>
        </w:rPr>
        <w:t>.00</w:t>
      </w:r>
    </w:p>
    <w:p w:rsidR="003F73C5" w:rsidRPr="009F331A" w:rsidRDefault="003F73C5" w:rsidP="003F73C5">
      <w:pPr>
        <w:tabs>
          <w:tab w:val="left" w:pos="144"/>
          <w:tab w:val="left" w:pos="900"/>
          <w:tab w:val="right" w:leader="dot" w:pos="9090"/>
        </w:tabs>
        <w:rPr>
          <w:sz w:val="20"/>
          <w:szCs w:val="20"/>
        </w:rPr>
      </w:pPr>
      <w:r w:rsidRPr="009F331A">
        <w:rPr>
          <w:sz w:val="20"/>
          <w:szCs w:val="20"/>
        </w:rPr>
        <w:tab/>
        <w:t>(2)</w:t>
      </w:r>
      <w:r w:rsidRPr="009F331A">
        <w:rPr>
          <w:sz w:val="20"/>
          <w:szCs w:val="20"/>
        </w:rPr>
        <w:tab/>
        <w:t xml:space="preserve">Application for extension of </w:t>
      </w:r>
      <w:r>
        <w:rPr>
          <w:sz w:val="20"/>
          <w:szCs w:val="20"/>
        </w:rPr>
        <w:t>the water system of the city</w:t>
      </w:r>
      <w:r>
        <w:rPr>
          <w:sz w:val="20"/>
          <w:szCs w:val="20"/>
        </w:rPr>
        <w:tab/>
        <w:t>140</w:t>
      </w:r>
      <w:r w:rsidRPr="009F331A">
        <w:rPr>
          <w:sz w:val="20"/>
          <w:szCs w:val="20"/>
        </w:rPr>
        <w:t>.00</w:t>
      </w:r>
    </w:p>
    <w:p w:rsidR="003F73C5" w:rsidRPr="009F331A" w:rsidRDefault="003F73C5" w:rsidP="003F73C5">
      <w:pPr>
        <w:numPr>
          <w:ilvl w:val="0"/>
          <w:numId w:val="2"/>
        </w:numPr>
        <w:tabs>
          <w:tab w:val="clear" w:pos="1290"/>
          <w:tab w:val="left" w:pos="144"/>
          <w:tab w:val="left" w:pos="900"/>
          <w:tab w:val="right" w:leader="dot" w:pos="9090"/>
        </w:tabs>
        <w:rPr>
          <w:sz w:val="20"/>
          <w:szCs w:val="20"/>
        </w:rPr>
      </w:pPr>
      <w:r w:rsidRPr="009F331A">
        <w:rPr>
          <w:sz w:val="20"/>
          <w:szCs w:val="20"/>
        </w:rPr>
        <w:t xml:space="preserve">Application for introduction of water service to a previously </w:t>
      </w:r>
      <w:proofErr w:type="spellStart"/>
      <w:r w:rsidRPr="009F331A">
        <w:rPr>
          <w:sz w:val="20"/>
          <w:szCs w:val="20"/>
        </w:rPr>
        <w:t>unserved</w:t>
      </w:r>
      <w:proofErr w:type="spellEnd"/>
      <w:r w:rsidRPr="009F331A">
        <w:rPr>
          <w:sz w:val="20"/>
          <w:szCs w:val="20"/>
        </w:rPr>
        <w:t xml:space="preserve"> tract or parcel of</w:t>
      </w:r>
    </w:p>
    <w:p w:rsidR="003F73C5" w:rsidRPr="009F331A" w:rsidRDefault="003F73C5" w:rsidP="003F73C5">
      <w:pPr>
        <w:tabs>
          <w:tab w:val="left" w:pos="144"/>
          <w:tab w:val="left" w:pos="900"/>
          <w:tab w:val="right" w:leader="dot" w:pos="9090"/>
        </w:tabs>
        <w:ind w:left="900"/>
        <w:rPr>
          <w:sz w:val="20"/>
          <w:szCs w:val="20"/>
        </w:rPr>
      </w:pPr>
      <w:proofErr w:type="gramStart"/>
      <w:r w:rsidRPr="009F331A">
        <w:rPr>
          <w:sz w:val="20"/>
          <w:szCs w:val="20"/>
        </w:rPr>
        <w:t>land</w:t>
      </w:r>
      <w:proofErr w:type="gramEnd"/>
      <w:r w:rsidRPr="009F331A">
        <w:rPr>
          <w:sz w:val="20"/>
          <w:szCs w:val="20"/>
        </w:rPr>
        <w:t xml:space="preserve"> which does not require an extension of </w:t>
      </w:r>
      <w:r>
        <w:rPr>
          <w:sz w:val="20"/>
          <w:szCs w:val="20"/>
        </w:rPr>
        <w:t>the water distribution system</w:t>
      </w:r>
      <w:r>
        <w:rPr>
          <w:sz w:val="20"/>
          <w:szCs w:val="20"/>
        </w:rPr>
        <w:tab/>
        <w:t>50</w:t>
      </w:r>
      <w:r w:rsidRPr="009F331A">
        <w:rPr>
          <w:sz w:val="20"/>
          <w:szCs w:val="20"/>
        </w:rPr>
        <w:t>.00</w:t>
      </w:r>
    </w:p>
    <w:p w:rsidR="003F73C5" w:rsidRPr="009F331A" w:rsidRDefault="003F73C5" w:rsidP="003F73C5">
      <w:pPr>
        <w:numPr>
          <w:ilvl w:val="0"/>
          <w:numId w:val="2"/>
        </w:numPr>
        <w:tabs>
          <w:tab w:val="clear" w:pos="1290"/>
          <w:tab w:val="left" w:pos="144"/>
          <w:tab w:val="left" w:pos="900"/>
          <w:tab w:val="right" w:leader="dot" w:pos="9090"/>
        </w:tabs>
        <w:rPr>
          <w:sz w:val="20"/>
          <w:szCs w:val="20"/>
        </w:rPr>
      </w:pPr>
      <w:r w:rsidRPr="009F331A">
        <w:rPr>
          <w:sz w:val="20"/>
          <w:szCs w:val="20"/>
        </w:rPr>
        <w:t>Application for water service line installation permits:</w:t>
      </w:r>
    </w:p>
    <w:p w:rsidR="003F73C5" w:rsidRPr="009F331A" w:rsidRDefault="003F73C5" w:rsidP="003F73C5">
      <w:pPr>
        <w:tabs>
          <w:tab w:val="left" w:pos="144"/>
          <w:tab w:val="left" w:pos="900"/>
          <w:tab w:val="left" w:pos="1080"/>
          <w:tab w:val="right" w:leader="dot" w:pos="9090"/>
        </w:tabs>
        <w:ind w:left="1080"/>
        <w:rPr>
          <w:sz w:val="20"/>
          <w:szCs w:val="20"/>
        </w:rPr>
      </w:pPr>
      <w:r w:rsidRPr="009F331A">
        <w:rPr>
          <w:sz w:val="20"/>
          <w:szCs w:val="20"/>
        </w:rPr>
        <w:t>(</w:t>
      </w:r>
      <w:r>
        <w:rPr>
          <w:sz w:val="20"/>
          <w:szCs w:val="20"/>
        </w:rPr>
        <w:t xml:space="preserve">a)  Water service line </w:t>
      </w:r>
      <w:proofErr w:type="gramStart"/>
      <w:r>
        <w:rPr>
          <w:sz w:val="20"/>
          <w:szCs w:val="20"/>
        </w:rPr>
        <w:t>permit</w:t>
      </w:r>
      <w:proofErr w:type="gramEnd"/>
      <w:r>
        <w:rPr>
          <w:sz w:val="20"/>
          <w:szCs w:val="20"/>
        </w:rPr>
        <w:tab/>
        <w:t>65</w:t>
      </w:r>
      <w:r w:rsidRPr="009F331A">
        <w:rPr>
          <w:sz w:val="20"/>
          <w:szCs w:val="20"/>
        </w:rPr>
        <w:t>.00</w:t>
      </w:r>
    </w:p>
    <w:p w:rsidR="003F73C5" w:rsidRPr="009F331A" w:rsidRDefault="003F73C5" w:rsidP="003F73C5">
      <w:pPr>
        <w:tabs>
          <w:tab w:val="left" w:pos="144"/>
          <w:tab w:val="left" w:pos="900"/>
          <w:tab w:val="left" w:pos="1080"/>
          <w:tab w:val="right" w:leader="dot" w:pos="9090"/>
        </w:tabs>
        <w:ind w:left="1080"/>
        <w:rPr>
          <w:sz w:val="20"/>
          <w:szCs w:val="20"/>
        </w:rPr>
      </w:pPr>
      <w:r>
        <w:rPr>
          <w:sz w:val="20"/>
          <w:szCs w:val="20"/>
        </w:rPr>
        <w:t xml:space="preserve">(b)  </w:t>
      </w:r>
      <w:proofErr w:type="spellStart"/>
      <w:r>
        <w:rPr>
          <w:sz w:val="20"/>
          <w:szCs w:val="20"/>
        </w:rPr>
        <w:t>Fireline</w:t>
      </w:r>
      <w:proofErr w:type="spellEnd"/>
      <w:r>
        <w:rPr>
          <w:sz w:val="20"/>
          <w:szCs w:val="20"/>
        </w:rPr>
        <w:t xml:space="preserve"> </w:t>
      </w:r>
      <w:proofErr w:type="gramStart"/>
      <w:r>
        <w:rPr>
          <w:sz w:val="20"/>
          <w:szCs w:val="20"/>
        </w:rPr>
        <w:t>permit</w:t>
      </w:r>
      <w:proofErr w:type="gramEnd"/>
      <w:r>
        <w:rPr>
          <w:sz w:val="20"/>
          <w:szCs w:val="20"/>
        </w:rPr>
        <w:tab/>
        <w:t>65</w:t>
      </w:r>
      <w:r w:rsidRPr="009F331A">
        <w:rPr>
          <w:sz w:val="20"/>
          <w:szCs w:val="20"/>
        </w:rPr>
        <w:t>.00</w:t>
      </w:r>
    </w:p>
    <w:p w:rsidR="003F73C5" w:rsidRDefault="003F73C5" w:rsidP="003F73C5">
      <w:pPr>
        <w:tabs>
          <w:tab w:val="left" w:pos="144"/>
          <w:tab w:val="left" w:pos="900"/>
          <w:tab w:val="left" w:pos="1080"/>
          <w:tab w:val="right" w:leader="dot" w:pos="9090"/>
        </w:tabs>
        <w:ind w:left="1080"/>
        <w:rPr>
          <w:sz w:val="20"/>
          <w:szCs w:val="20"/>
        </w:rPr>
      </w:pPr>
      <w:r w:rsidRPr="009F331A">
        <w:rPr>
          <w:sz w:val="20"/>
          <w:szCs w:val="20"/>
        </w:rPr>
        <w:t>(c)  Combination water ser</w:t>
      </w:r>
      <w:r>
        <w:rPr>
          <w:sz w:val="20"/>
          <w:szCs w:val="20"/>
        </w:rPr>
        <w:t xml:space="preserve">vice line and </w:t>
      </w:r>
      <w:proofErr w:type="spellStart"/>
      <w:r>
        <w:rPr>
          <w:sz w:val="20"/>
          <w:szCs w:val="20"/>
        </w:rPr>
        <w:t>fireline</w:t>
      </w:r>
      <w:proofErr w:type="spellEnd"/>
      <w:r>
        <w:rPr>
          <w:sz w:val="20"/>
          <w:szCs w:val="20"/>
        </w:rPr>
        <w:t xml:space="preserve"> permit</w:t>
      </w:r>
      <w:r>
        <w:rPr>
          <w:sz w:val="20"/>
          <w:szCs w:val="20"/>
        </w:rPr>
        <w:tab/>
        <w:t>65</w:t>
      </w:r>
      <w:r w:rsidRPr="009F331A">
        <w:rPr>
          <w:sz w:val="20"/>
          <w:szCs w:val="20"/>
        </w:rPr>
        <w:t>.00</w:t>
      </w:r>
    </w:p>
    <w:p w:rsidR="003F73C5" w:rsidRPr="009F331A" w:rsidRDefault="003F73C5" w:rsidP="003F73C5">
      <w:pPr>
        <w:tabs>
          <w:tab w:val="left" w:pos="144"/>
          <w:tab w:val="left" w:pos="900"/>
          <w:tab w:val="right" w:leader="dot" w:pos="9090"/>
        </w:tabs>
        <w:rPr>
          <w:sz w:val="20"/>
          <w:szCs w:val="20"/>
        </w:rPr>
      </w:pPr>
      <w:r>
        <w:rPr>
          <w:sz w:val="20"/>
          <w:szCs w:val="20"/>
        </w:rPr>
        <w:t xml:space="preserve">   (5)</w:t>
      </w:r>
      <w:r>
        <w:rPr>
          <w:sz w:val="20"/>
          <w:szCs w:val="20"/>
        </w:rPr>
        <w:tab/>
        <w:t xml:space="preserve">Special Agreements </w:t>
      </w:r>
      <w:r w:rsidRPr="009F331A">
        <w:rPr>
          <w:sz w:val="20"/>
          <w:szCs w:val="20"/>
        </w:rPr>
        <w:tab/>
      </w:r>
      <w:r>
        <w:rPr>
          <w:sz w:val="20"/>
          <w:szCs w:val="20"/>
        </w:rPr>
        <w:t>90</w:t>
      </w:r>
      <w:r w:rsidRPr="009F331A">
        <w:rPr>
          <w:sz w:val="20"/>
          <w:szCs w:val="20"/>
        </w:rPr>
        <w:t>.00</w:t>
      </w:r>
    </w:p>
    <w:p w:rsidR="003F73C5" w:rsidRPr="009F331A" w:rsidRDefault="003F73C5" w:rsidP="003F73C5">
      <w:pPr>
        <w:tabs>
          <w:tab w:val="left" w:pos="144"/>
          <w:tab w:val="left" w:pos="900"/>
          <w:tab w:val="left" w:pos="1080"/>
          <w:tab w:val="right" w:leader="dot" w:pos="9090"/>
        </w:tabs>
        <w:rPr>
          <w:sz w:val="20"/>
          <w:szCs w:val="20"/>
        </w:rPr>
      </w:pPr>
      <w:r w:rsidRPr="009F331A">
        <w:rPr>
          <w:sz w:val="20"/>
          <w:szCs w:val="20"/>
        </w:rPr>
        <w:tab/>
        <w:t>(6)</w:t>
      </w:r>
      <w:r w:rsidRPr="009F331A">
        <w:rPr>
          <w:sz w:val="20"/>
          <w:szCs w:val="20"/>
        </w:rPr>
        <w:tab/>
        <w:t>Water meter accuracy test fee</w:t>
      </w:r>
    </w:p>
    <w:p w:rsidR="003F73C5" w:rsidRPr="009F331A" w:rsidRDefault="003F73C5" w:rsidP="003F73C5">
      <w:pPr>
        <w:tabs>
          <w:tab w:val="left" w:pos="144"/>
          <w:tab w:val="left" w:pos="900"/>
          <w:tab w:val="left" w:pos="1080"/>
          <w:tab w:val="right" w:leader="dot" w:pos="9090"/>
        </w:tabs>
        <w:rPr>
          <w:sz w:val="20"/>
          <w:szCs w:val="20"/>
        </w:rPr>
      </w:pPr>
      <w:r>
        <w:rPr>
          <w:sz w:val="20"/>
          <w:szCs w:val="20"/>
        </w:rPr>
        <w:tab/>
      </w:r>
      <w:r>
        <w:rPr>
          <w:sz w:val="20"/>
          <w:szCs w:val="20"/>
        </w:rPr>
        <w:tab/>
      </w:r>
      <w:r>
        <w:rPr>
          <w:sz w:val="20"/>
          <w:szCs w:val="20"/>
        </w:rPr>
        <w:tab/>
        <w:t>Small meter (in shop)</w:t>
      </w:r>
      <w:r>
        <w:rPr>
          <w:sz w:val="20"/>
          <w:szCs w:val="20"/>
        </w:rPr>
        <w:tab/>
        <w:t>30</w:t>
      </w:r>
      <w:r w:rsidRPr="009F331A">
        <w:rPr>
          <w:sz w:val="20"/>
          <w:szCs w:val="20"/>
        </w:rPr>
        <w:t>.00</w:t>
      </w:r>
    </w:p>
    <w:p w:rsidR="003F73C5" w:rsidRPr="009F331A" w:rsidRDefault="003F73C5" w:rsidP="003F73C5">
      <w:pPr>
        <w:tabs>
          <w:tab w:val="left" w:pos="144"/>
          <w:tab w:val="left" w:pos="900"/>
          <w:tab w:val="left" w:pos="1080"/>
          <w:tab w:val="right" w:leader="dot" w:pos="9090"/>
        </w:tabs>
        <w:rPr>
          <w:sz w:val="20"/>
          <w:szCs w:val="20"/>
        </w:rPr>
      </w:pPr>
      <w:r w:rsidRPr="009F331A">
        <w:rPr>
          <w:sz w:val="20"/>
          <w:szCs w:val="20"/>
        </w:rPr>
        <w:tab/>
      </w:r>
      <w:r w:rsidRPr="009F331A">
        <w:rPr>
          <w:sz w:val="20"/>
          <w:szCs w:val="20"/>
        </w:rPr>
        <w:tab/>
      </w:r>
      <w:r w:rsidRPr="009F331A">
        <w:rPr>
          <w:sz w:val="20"/>
          <w:szCs w:val="20"/>
        </w:rPr>
        <w:tab/>
        <w:t>Large m</w:t>
      </w:r>
      <w:r>
        <w:rPr>
          <w:sz w:val="20"/>
          <w:szCs w:val="20"/>
        </w:rPr>
        <w:t>eter (in field)</w:t>
      </w:r>
      <w:r>
        <w:rPr>
          <w:sz w:val="20"/>
          <w:szCs w:val="20"/>
        </w:rPr>
        <w:tab/>
        <w:t>55</w:t>
      </w:r>
      <w:r w:rsidRPr="009F331A">
        <w:rPr>
          <w:sz w:val="20"/>
          <w:szCs w:val="20"/>
        </w:rPr>
        <w:t>.00</w:t>
      </w:r>
    </w:p>
    <w:p w:rsidR="003F73C5" w:rsidRDefault="003F73C5" w:rsidP="003F73C5">
      <w:pPr>
        <w:tabs>
          <w:tab w:val="left" w:pos="144"/>
          <w:tab w:val="left" w:pos="900"/>
          <w:tab w:val="left" w:pos="1080"/>
          <w:tab w:val="right" w:leader="dot" w:pos="9090"/>
        </w:tabs>
        <w:rPr>
          <w:sz w:val="20"/>
          <w:szCs w:val="20"/>
        </w:rPr>
      </w:pPr>
      <w:r w:rsidRPr="009F331A">
        <w:rPr>
          <w:sz w:val="20"/>
          <w:szCs w:val="20"/>
        </w:rPr>
        <w:tab/>
      </w:r>
      <w:r w:rsidRPr="009F331A">
        <w:rPr>
          <w:sz w:val="20"/>
          <w:szCs w:val="20"/>
        </w:rPr>
        <w:tab/>
      </w:r>
      <w:r w:rsidRPr="009F331A">
        <w:rPr>
          <w:sz w:val="20"/>
          <w:szCs w:val="20"/>
        </w:rPr>
        <w:tab/>
      </w:r>
      <w:r>
        <w:rPr>
          <w:sz w:val="20"/>
          <w:szCs w:val="20"/>
        </w:rPr>
        <w:t>Hydrant Meter Rental ($/day)</w:t>
      </w:r>
      <w:r>
        <w:rPr>
          <w:sz w:val="20"/>
          <w:szCs w:val="20"/>
        </w:rPr>
        <w:tab/>
        <w:t>3</w:t>
      </w:r>
      <w:r w:rsidRPr="009F331A">
        <w:rPr>
          <w:sz w:val="20"/>
          <w:szCs w:val="20"/>
        </w:rPr>
        <w:t>.00</w:t>
      </w:r>
    </w:p>
    <w:p w:rsidR="003F73C5" w:rsidRPr="009F331A" w:rsidRDefault="003F73C5" w:rsidP="003F73C5">
      <w:pPr>
        <w:tabs>
          <w:tab w:val="left" w:pos="144"/>
          <w:tab w:val="left" w:pos="900"/>
          <w:tab w:val="right" w:leader="dot" w:pos="9090"/>
        </w:tabs>
        <w:rPr>
          <w:sz w:val="20"/>
          <w:szCs w:val="20"/>
        </w:rPr>
      </w:pPr>
      <w:r>
        <w:rPr>
          <w:sz w:val="20"/>
          <w:szCs w:val="20"/>
        </w:rPr>
        <w:t xml:space="preserve">   </w:t>
      </w:r>
      <w:r w:rsidRPr="009F331A">
        <w:rPr>
          <w:sz w:val="20"/>
          <w:szCs w:val="20"/>
        </w:rPr>
        <w:t>(</w:t>
      </w:r>
      <w:r>
        <w:rPr>
          <w:sz w:val="20"/>
          <w:szCs w:val="20"/>
        </w:rPr>
        <w:t>7</w:t>
      </w:r>
      <w:r w:rsidRPr="009F331A">
        <w:rPr>
          <w:sz w:val="20"/>
          <w:szCs w:val="20"/>
        </w:rPr>
        <w:t>)</w:t>
      </w:r>
      <w:r w:rsidRPr="009F331A">
        <w:rPr>
          <w:sz w:val="20"/>
          <w:szCs w:val="20"/>
        </w:rPr>
        <w:tab/>
      </w:r>
      <w:r>
        <w:rPr>
          <w:sz w:val="20"/>
          <w:szCs w:val="20"/>
        </w:rPr>
        <w:t>Construction meter setting and removal fee ($/meter)</w:t>
      </w:r>
      <w:r>
        <w:rPr>
          <w:sz w:val="20"/>
          <w:szCs w:val="20"/>
        </w:rPr>
        <w:tab/>
        <w:t>27.00</w:t>
      </w:r>
    </w:p>
    <w:p w:rsidR="003F73C5" w:rsidRPr="009F331A" w:rsidRDefault="003F73C5" w:rsidP="003F73C5">
      <w:pPr>
        <w:tabs>
          <w:tab w:val="left" w:pos="144"/>
          <w:tab w:val="left" w:pos="900"/>
          <w:tab w:val="right" w:leader="dot" w:pos="9090"/>
        </w:tabs>
        <w:rPr>
          <w:sz w:val="20"/>
          <w:szCs w:val="20"/>
        </w:rPr>
      </w:pPr>
      <w:r w:rsidRPr="009F331A">
        <w:rPr>
          <w:sz w:val="20"/>
          <w:szCs w:val="20"/>
        </w:rPr>
        <w:tab/>
        <w:t>(8)</w:t>
      </w:r>
      <w:r w:rsidRPr="009F331A">
        <w:rPr>
          <w:sz w:val="20"/>
          <w:szCs w:val="20"/>
        </w:rPr>
        <w:tab/>
      </w:r>
      <w:proofErr w:type="spellStart"/>
      <w:r w:rsidRPr="009F331A">
        <w:rPr>
          <w:sz w:val="20"/>
          <w:szCs w:val="20"/>
        </w:rPr>
        <w:t>Fireflow</w:t>
      </w:r>
      <w:proofErr w:type="spellEnd"/>
      <w:r w:rsidRPr="009F331A">
        <w:rPr>
          <w:sz w:val="20"/>
          <w:szCs w:val="20"/>
        </w:rPr>
        <w:t xml:space="preserve"> fe</w:t>
      </w:r>
      <w:r>
        <w:rPr>
          <w:sz w:val="20"/>
          <w:szCs w:val="20"/>
        </w:rPr>
        <w:t>e ($/hydrant)</w:t>
      </w:r>
      <w:r>
        <w:rPr>
          <w:sz w:val="20"/>
          <w:szCs w:val="20"/>
        </w:rPr>
        <w:tab/>
        <w:t>85</w:t>
      </w:r>
      <w:r w:rsidRPr="009F331A">
        <w:rPr>
          <w:sz w:val="20"/>
          <w:szCs w:val="20"/>
        </w:rPr>
        <w:t>.00</w:t>
      </w:r>
    </w:p>
    <w:p w:rsidR="003F73C5" w:rsidRPr="009F331A" w:rsidRDefault="003F73C5" w:rsidP="003F73C5">
      <w:pPr>
        <w:tabs>
          <w:tab w:val="left" w:pos="144"/>
          <w:tab w:val="left" w:pos="900"/>
          <w:tab w:val="left" w:pos="9090"/>
        </w:tabs>
        <w:rPr>
          <w:sz w:val="20"/>
          <w:szCs w:val="20"/>
        </w:rPr>
      </w:pPr>
      <w:r w:rsidRPr="009F331A">
        <w:rPr>
          <w:sz w:val="20"/>
          <w:szCs w:val="20"/>
        </w:rPr>
        <w:tab/>
        <w:t xml:space="preserve">(9) </w:t>
      </w:r>
      <w:r w:rsidRPr="009F331A">
        <w:rPr>
          <w:sz w:val="20"/>
          <w:szCs w:val="20"/>
        </w:rPr>
        <w:tab/>
        <w:t>Turn-on/Turn-off charge:</w:t>
      </w:r>
      <w:r>
        <w:rPr>
          <w:sz w:val="20"/>
          <w:szCs w:val="20"/>
        </w:rPr>
        <w:tab/>
      </w:r>
    </w:p>
    <w:p w:rsidR="003F73C5" w:rsidRPr="009F331A" w:rsidRDefault="003F73C5" w:rsidP="003F73C5">
      <w:pPr>
        <w:tabs>
          <w:tab w:val="left" w:pos="144"/>
          <w:tab w:val="left" w:pos="900"/>
          <w:tab w:val="left" w:pos="1080"/>
          <w:tab w:val="right" w:leader="dot" w:pos="9090"/>
        </w:tabs>
        <w:ind w:left="1080"/>
        <w:rPr>
          <w:sz w:val="20"/>
          <w:szCs w:val="20"/>
        </w:rPr>
      </w:pPr>
      <w:r>
        <w:rPr>
          <w:sz w:val="20"/>
          <w:szCs w:val="20"/>
        </w:rPr>
        <w:t>(a)  Normal working hours</w:t>
      </w:r>
      <w:r>
        <w:rPr>
          <w:sz w:val="20"/>
          <w:szCs w:val="20"/>
        </w:rPr>
        <w:tab/>
        <w:t>25</w:t>
      </w:r>
      <w:r w:rsidRPr="009F331A">
        <w:rPr>
          <w:sz w:val="20"/>
          <w:szCs w:val="20"/>
        </w:rPr>
        <w:t>.00</w:t>
      </w:r>
    </w:p>
    <w:p w:rsidR="003F73C5" w:rsidRDefault="003F73C5" w:rsidP="003F73C5">
      <w:pPr>
        <w:tabs>
          <w:tab w:val="left" w:pos="144"/>
          <w:tab w:val="left" w:pos="900"/>
          <w:tab w:val="left" w:pos="1080"/>
          <w:tab w:val="right" w:leader="dot" w:pos="9090"/>
        </w:tabs>
        <w:ind w:left="1080"/>
        <w:rPr>
          <w:sz w:val="20"/>
          <w:szCs w:val="20"/>
        </w:rPr>
      </w:pPr>
      <w:r w:rsidRPr="009F331A">
        <w:rPr>
          <w:sz w:val="20"/>
          <w:szCs w:val="20"/>
        </w:rPr>
        <w:t>(b)  Outside normal working hou</w:t>
      </w:r>
      <w:r>
        <w:rPr>
          <w:sz w:val="20"/>
          <w:szCs w:val="20"/>
        </w:rPr>
        <w:t>rs</w:t>
      </w:r>
      <w:r>
        <w:rPr>
          <w:sz w:val="20"/>
          <w:szCs w:val="20"/>
        </w:rPr>
        <w:tab/>
        <w:t>85</w:t>
      </w:r>
      <w:r w:rsidRPr="009F331A">
        <w:rPr>
          <w:sz w:val="20"/>
          <w:szCs w:val="20"/>
        </w:rPr>
        <w:t>.00</w:t>
      </w:r>
    </w:p>
    <w:p w:rsidR="003F73C5" w:rsidRPr="009F331A" w:rsidRDefault="003F73C5" w:rsidP="003F73C5">
      <w:pPr>
        <w:tabs>
          <w:tab w:val="left" w:pos="144"/>
          <w:tab w:val="left" w:pos="900"/>
          <w:tab w:val="right" w:leader="dot" w:pos="9090"/>
        </w:tabs>
        <w:rPr>
          <w:sz w:val="20"/>
          <w:szCs w:val="20"/>
        </w:rPr>
      </w:pPr>
      <w:r>
        <w:rPr>
          <w:sz w:val="20"/>
          <w:szCs w:val="20"/>
        </w:rPr>
        <w:t xml:space="preserve">   </w:t>
      </w:r>
      <w:r w:rsidRPr="009F331A">
        <w:rPr>
          <w:sz w:val="20"/>
          <w:szCs w:val="20"/>
        </w:rPr>
        <w:t>(</w:t>
      </w:r>
      <w:r>
        <w:rPr>
          <w:sz w:val="20"/>
          <w:szCs w:val="20"/>
        </w:rPr>
        <w:t>10</w:t>
      </w:r>
      <w:r w:rsidRPr="009F331A">
        <w:rPr>
          <w:sz w:val="20"/>
          <w:szCs w:val="20"/>
        </w:rPr>
        <w:t xml:space="preserve">) </w:t>
      </w:r>
      <w:r w:rsidRPr="009F331A">
        <w:rPr>
          <w:sz w:val="20"/>
          <w:szCs w:val="20"/>
        </w:rPr>
        <w:tab/>
      </w:r>
      <w:r>
        <w:rPr>
          <w:sz w:val="20"/>
          <w:szCs w:val="20"/>
        </w:rPr>
        <w:t>Utility bill insert fee</w:t>
      </w:r>
      <w:r w:rsidRPr="009F331A">
        <w:rPr>
          <w:sz w:val="20"/>
          <w:szCs w:val="20"/>
        </w:rPr>
        <w:t>:</w:t>
      </w:r>
    </w:p>
    <w:p w:rsidR="003F73C5" w:rsidRPr="009F331A" w:rsidRDefault="003F73C5" w:rsidP="003F73C5">
      <w:pPr>
        <w:tabs>
          <w:tab w:val="left" w:pos="144"/>
          <w:tab w:val="left" w:pos="900"/>
          <w:tab w:val="left" w:pos="1080"/>
          <w:tab w:val="right" w:leader="dot" w:pos="9090"/>
        </w:tabs>
        <w:ind w:left="1080"/>
        <w:rPr>
          <w:sz w:val="20"/>
          <w:szCs w:val="20"/>
        </w:rPr>
      </w:pPr>
      <w:r w:rsidRPr="009F331A">
        <w:rPr>
          <w:sz w:val="20"/>
          <w:szCs w:val="20"/>
        </w:rPr>
        <w:t xml:space="preserve">(a)  </w:t>
      </w:r>
      <w:r>
        <w:rPr>
          <w:sz w:val="20"/>
          <w:szCs w:val="20"/>
        </w:rPr>
        <w:t>City departments ($/1,000 inserts)</w:t>
      </w:r>
      <w:r w:rsidRPr="009F331A">
        <w:rPr>
          <w:sz w:val="20"/>
          <w:szCs w:val="20"/>
        </w:rPr>
        <w:tab/>
        <w:t>2</w:t>
      </w:r>
      <w:r>
        <w:rPr>
          <w:sz w:val="20"/>
          <w:szCs w:val="20"/>
        </w:rPr>
        <w:t>5</w:t>
      </w:r>
      <w:r w:rsidRPr="009F331A">
        <w:rPr>
          <w:sz w:val="20"/>
          <w:szCs w:val="20"/>
        </w:rPr>
        <w:t>.00</w:t>
      </w:r>
    </w:p>
    <w:p w:rsidR="003F73C5" w:rsidRDefault="003F73C5" w:rsidP="003F73C5">
      <w:pPr>
        <w:tabs>
          <w:tab w:val="left" w:pos="144"/>
          <w:tab w:val="left" w:pos="900"/>
          <w:tab w:val="left" w:pos="1080"/>
          <w:tab w:val="right" w:leader="dot" w:pos="9090"/>
        </w:tabs>
        <w:ind w:left="1080"/>
        <w:rPr>
          <w:sz w:val="20"/>
          <w:szCs w:val="20"/>
        </w:rPr>
      </w:pPr>
      <w:r w:rsidRPr="009F331A">
        <w:rPr>
          <w:sz w:val="20"/>
          <w:szCs w:val="20"/>
        </w:rPr>
        <w:t xml:space="preserve">(b)  </w:t>
      </w:r>
      <w:r>
        <w:rPr>
          <w:sz w:val="20"/>
          <w:szCs w:val="20"/>
        </w:rPr>
        <w:t>Other agencies ($/insert)</w:t>
      </w:r>
      <w:r w:rsidRPr="009F331A">
        <w:rPr>
          <w:sz w:val="20"/>
          <w:szCs w:val="20"/>
        </w:rPr>
        <w:tab/>
      </w:r>
      <w:r>
        <w:rPr>
          <w:sz w:val="20"/>
          <w:szCs w:val="20"/>
        </w:rPr>
        <w:t>.0.40</w:t>
      </w:r>
    </w:p>
    <w:p w:rsidR="003F73C5" w:rsidRPr="009F331A" w:rsidRDefault="003F73C5" w:rsidP="003F73C5">
      <w:pPr>
        <w:tabs>
          <w:tab w:val="left" w:pos="144"/>
          <w:tab w:val="left" w:pos="900"/>
          <w:tab w:val="right" w:leader="dot" w:pos="9090"/>
        </w:tabs>
        <w:rPr>
          <w:sz w:val="20"/>
          <w:szCs w:val="20"/>
        </w:rPr>
      </w:pPr>
      <w:r w:rsidRPr="009F331A">
        <w:rPr>
          <w:sz w:val="20"/>
          <w:szCs w:val="20"/>
        </w:rPr>
        <w:tab/>
        <w:t xml:space="preserve">(11) </w:t>
      </w:r>
      <w:r w:rsidRPr="009F331A">
        <w:rPr>
          <w:sz w:val="20"/>
          <w:szCs w:val="20"/>
        </w:rPr>
        <w:tab/>
        <w:t>Water main tapping fee:</w:t>
      </w:r>
    </w:p>
    <w:p w:rsidR="003F73C5" w:rsidRPr="009F331A" w:rsidRDefault="003F73C5" w:rsidP="003F73C5">
      <w:pPr>
        <w:tabs>
          <w:tab w:val="left" w:pos="144"/>
          <w:tab w:val="left" w:pos="900"/>
          <w:tab w:val="right" w:leader="dot" w:pos="9090"/>
        </w:tabs>
        <w:ind w:left="1080"/>
        <w:rPr>
          <w:sz w:val="20"/>
          <w:szCs w:val="20"/>
        </w:rPr>
      </w:pPr>
      <w:r w:rsidRPr="009F331A">
        <w:rPr>
          <w:sz w:val="20"/>
          <w:szCs w:val="20"/>
        </w:rPr>
        <w:t>(a)  Two inch diameter tap or smaller ($/tap</w:t>
      </w:r>
      <w:r>
        <w:rPr>
          <w:sz w:val="20"/>
          <w:szCs w:val="20"/>
        </w:rPr>
        <w:t>-initial visit)</w:t>
      </w:r>
      <w:r>
        <w:rPr>
          <w:sz w:val="20"/>
          <w:szCs w:val="20"/>
        </w:rPr>
        <w:tab/>
        <w:t>140</w:t>
      </w:r>
      <w:r w:rsidRPr="009F331A">
        <w:rPr>
          <w:sz w:val="20"/>
          <w:szCs w:val="20"/>
        </w:rPr>
        <w:t>.00</w:t>
      </w:r>
    </w:p>
    <w:p w:rsidR="003F73C5" w:rsidRPr="009F331A" w:rsidRDefault="003F73C5" w:rsidP="003F73C5">
      <w:pPr>
        <w:tabs>
          <w:tab w:val="left" w:pos="144"/>
          <w:tab w:val="left" w:pos="900"/>
          <w:tab w:val="left" w:pos="1710"/>
          <w:tab w:val="right" w:leader="dot" w:pos="9090"/>
        </w:tabs>
        <w:ind w:left="1080"/>
        <w:rPr>
          <w:sz w:val="20"/>
          <w:szCs w:val="20"/>
        </w:rPr>
      </w:pPr>
      <w:r w:rsidRPr="009F331A">
        <w:rPr>
          <w:sz w:val="20"/>
          <w:szCs w:val="20"/>
        </w:rPr>
        <w:tab/>
        <w:t>1)  Subsequent site visits ($/v</w:t>
      </w:r>
      <w:r>
        <w:rPr>
          <w:sz w:val="20"/>
          <w:szCs w:val="20"/>
        </w:rPr>
        <w:t>isit)</w:t>
      </w:r>
      <w:r>
        <w:rPr>
          <w:sz w:val="20"/>
          <w:szCs w:val="20"/>
        </w:rPr>
        <w:tab/>
        <w:t>140</w:t>
      </w:r>
      <w:r w:rsidRPr="009F331A">
        <w:rPr>
          <w:sz w:val="20"/>
          <w:szCs w:val="20"/>
        </w:rPr>
        <w:t>.00</w:t>
      </w:r>
    </w:p>
    <w:p w:rsidR="003F73C5" w:rsidRPr="009F331A" w:rsidRDefault="003F73C5" w:rsidP="003F73C5">
      <w:pPr>
        <w:tabs>
          <w:tab w:val="left" w:pos="144"/>
          <w:tab w:val="left" w:pos="900"/>
          <w:tab w:val="left" w:pos="1710"/>
          <w:tab w:val="right" w:leader="dot" w:pos="9090"/>
        </w:tabs>
        <w:ind w:left="1080"/>
        <w:rPr>
          <w:sz w:val="20"/>
          <w:szCs w:val="20"/>
        </w:rPr>
      </w:pPr>
      <w:r w:rsidRPr="009F331A">
        <w:rPr>
          <w:sz w:val="20"/>
          <w:szCs w:val="20"/>
        </w:rPr>
        <w:t>(b)  Over t</w:t>
      </w:r>
      <w:r>
        <w:rPr>
          <w:sz w:val="20"/>
          <w:szCs w:val="20"/>
        </w:rPr>
        <w:t>wo inch diameter tap ($/tap)</w:t>
      </w:r>
      <w:r>
        <w:rPr>
          <w:sz w:val="20"/>
          <w:szCs w:val="20"/>
        </w:rPr>
        <w:tab/>
        <w:t>310</w:t>
      </w:r>
      <w:r w:rsidRPr="009F331A">
        <w:rPr>
          <w:sz w:val="20"/>
          <w:szCs w:val="20"/>
        </w:rPr>
        <w:t>.00</w:t>
      </w:r>
    </w:p>
    <w:p w:rsidR="003F73C5" w:rsidRPr="009F331A" w:rsidRDefault="003F73C5" w:rsidP="003F73C5">
      <w:pPr>
        <w:tabs>
          <w:tab w:val="left" w:pos="144"/>
          <w:tab w:val="left" w:pos="900"/>
          <w:tab w:val="left" w:pos="1710"/>
          <w:tab w:val="right" w:leader="dot" w:pos="9090"/>
        </w:tabs>
        <w:ind w:left="1080"/>
        <w:rPr>
          <w:sz w:val="20"/>
          <w:szCs w:val="20"/>
        </w:rPr>
      </w:pPr>
      <w:r w:rsidRPr="009F331A">
        <w:rPr>
          <w:sz w:val="20"/>
          <w:szCs w:val="20"/>
        </w:rPr>
        <w:tab/>
        <w:t>1)  Subs</w:t>
      </w:r>
      <w:r>
        <w:rPr>
          <w:sz w:val="20"/>
          <w:szCs w:val="20"/>
        </w:rPr>
        <w:t>equent site visits ($/visit)</w:t>
      </w:r>
      <w:r>
        <w:rPr>
          <w:sz w:val="20"/>
          <w:szCs w:val="20"/>
        </w:rPr>
        <w:tab/>
        <w:t>310</w:t>
      </w:r>
      <w:r w:rsidRPr="009F331A">
        <w:rPr>
          <w:sz w:val="20"/>
          <w:szCs w:val="20"/>
        </w:rPr>
        <w:t>.00</w:t>
      </w:r>
    </w:p>
    <w:p w:rsidR="003F73C5" w:rsidRPr="009F331A" w:rsidRDefault="003F73C5" w:rsidP="003F73C5">
      <w:pPr>
        <w:tabs>
          <w:tab w:val="left" w:pos="144"/>
          <w:tab w:val="left" w:pos="900"/>
          <w:tab w:val="left" w:pos="1710"/>
          <w:tab w:val="right" w:leader="dot" w:pos="9090"/>
        </w:tabs>
        <w:ind w:left="1080"/>
        <w:rPr>
          <w:sz w:val="20"/>
          <w:szCs w:val="20"/>
        </w:rPr>
      </w:pPr>
      <w:r w:rsidRPr="009F331A">
        <w:rPr>
          <w:sz w:val="20"/>
          <w:szCs w:val="20"/>
        </w:rPr>
        <w:tab/>
        <w:t>2)  Ex</w:t>
      </w:r>
      <w:r>
        <w:rPr>
          <w:sz w:val="20"/>
          <w:szCs w:val="20"/>
        </w:rPr>
        <w:t>tra charge for cylinder pipe</w:t>
      </w:r>
      <w:r>
        <w:rPr>
          <w:sz w:val="20"/>
          <w:szCs w:val="20"/>
        </w:rPr>
        <w:tab/>
        <w:t>880</w:t>
      </w:r>
      <w:r w:rsidRPr="009F331A">
        <w:rPr>
          <w:sz w:val="20"/>
          <w:szCs w:val="20"/>
        </w:rPr>
        <w:t>.00</w:t>
      </w:r>
    </w:p>
    <w:p w:rsidR="003F73C5" w:rsidRPr="009F331A" w:rsidRDefault="003F73C5" w:rsidP="003F73C5">
      <w:pPr>
        <w:tabs>
          <w:tab w:val="left" w:pos="144"/>
          <w:tab w:val="left" w:pos="900"/>
          <w:tab w:val="right" w:leader="dot" w:pos="9090"/>
        </w:tabs>
        <w:rPr>
          <w:sz w:val="20"/>
          <w:szCs w:val="20"/>
        </w:rPr>
      </w:pPr>
      <w:r w:rsidRPr="009F331A">
        <w:rPr>
          <w:sz w:val="20"/>
          <w:szCs w:val="20"/>
        </w:rPr>
        <w:tab/>
        <w:t>(12)</w:t>
      </w:r>
      <w:r w:rsidRPr="009F331A">
        <w:rPr>
          <w:sz w:val="20"/>
          <w:szCs w:val="20"/>
        </w:rPr>
        <w:tab/>
        <w:t>Flushing, testing, and chlorinating fee ($/initial visit)</w:t>
      </w:r>
      <w:r w:rsidRPr="009F331A">
        <w:rPr>
          <w:sz w:val="20"/>
          <w:szCs w:val="20"/>
        </w:rPr>
        <w:tab/>
        <w:t>8</w:t>
      </w:r>
      <w:r>
        <w:rPr>
          <w:sz w:val="20"/>
          <w:szCs w:val="20"/>
        </w:rPr>
        <w:t>5</w:t>
      </w:r>
      <w:r w:rsidRPr="009F331A">
        <w:rPr>
          <w:sz w:val="20"/>
          <w:szCs w:val="20"/>
        </w:rPr>
        <w:t>.00</w:t>
      </w:r>
    </w:p>
    <w:p w:rsidR="003F73C5" w:rsidRPr="009F331A" w:rsidRDefault="003F73C5" w:rsidP="003F73C5">
      <w:pPr>
        <w:tabs>
          <w:tab w:val="left" w:pos="144"/>
          <w:tab w:val="left" w:pos="1080"/>
          <w:tab w:val="right" w:leader="dot" w:pos="9090"/>
        </w:tabs>
        <w:rPr>
          <w:sz w:val="20"/>
          <w:szCs w:val="20"/>
        </w:rPr>
      </w:pPr>
      <w:r w:rsidRPr="009F331A">
        <w:rPr>
          <w:sz w:val="20"/>
          <w:szCs w:val="20"/>
        </w:rPr>
        <w:tab/>
      </w:r>
      <w:r w:rsidRPr="009F331A">
        <w:rPr>
          <w:sz w:val="20"/>
          <w:szCs w:val="20"/>
        </w:rPr>
        <w:tab/>
        <w:t>(a)  Water for flushing, testing and chlorinating ($/</w:t>
      </w:r>
      <w:proofErr w:type="spellStart"/>
      <w:proofErr w:type="gramStart"/>
      <w:r w:rsidRPr="009F331A">
        <w:rPr>
          <w:sz w:val="20"/>
          <w:szCs w:val="20"/>
        </w:rPr>
        <w:t>Ccf</w:t>
      </w:r>
      <w:proofErr w:type="spellEnd"/>
      <w:proofErr w:type="gramEnd"/>
      <w:r w:rsidRPr="009F331A">
        <w:rPr>
          <w:sz w:val="20"/>
          <w:szCs w:val="20"/>
        </w:rPr>
        <w:t>)</w:t>
      </w:r>
      <w:r w:rsidRPr="009F331A">
        <w:rPr>
          <w:sz w:val="20"/>
          <w:szCs w:val="20"/>
        </w:rPr>
        <w:tab/>
        <w:t>Current Seasonal Rate</w:t>
      </w:r>
    </w:p>
    <w:p w:rsidR="003F73C5" w:rsidRDefault="003F73C5" w:rsidP="003F73C5">
      <w:pPr>
        <w:tabs>
          <w:tab w:val="left" w:pos="144"/>
          <w:tab w:val="left" w:pos="1080"/>
          <w:tab w:val="right" w:leader="dot" w:pos="9090"/>
        </w:tabs>
        <w:rPr>
          <w:sz w:val="20"/>
          <w:szCs w:val="20"/>
        </w:rPr>
      </w:pPr>
      <w:r w:rsidRPr="009F331A">
        <w:rPr>
          <w:sz w:val="20"/>
          <w:szCs w:val="20"/>
        </w:rPr>
        <w:tab/>
      </w:r>
      <w:r w:rsidRPr="009F331A">
        <w:rPr>
          <w:sz w:val="20"/>
          <w:szCs w:val="20"/>
        </w:rPr>
        <w:tab/>
        <w:t>(b)  Sub</w:t>
      </w:r>
      <w:r>
        <w:rPr>
          <w:sz w:val="20"/>
          <w:szCs w:val="20"/>
        </w:rPr>
        <w:t>sequent site visits ($/visit)</w:t>
      </w:r>
      <w:r>
        <w:rPr>
          <w:sz w:val="20"/>
          <w:szCs w:val="20"/>
        </w:rPr>
        <w:tab/>
        <w:t>85</w:t>
      </w:r>
      <w:r w:rsidRPr="009F331A">
        <w:rPr>
          <w:sz w:val="20"/>
          <w:szCs w:val="20"/>
        </w:rPr>
        <w:t>.00</w:t>
      </w:r>
    </w:p>
    <w:p w:rsidR="003F73C5" w:rsidRPr="009F331A" w:rsidRDefault="003F73C5" w:rsidP="003F73C5">
      <w:pPr>
        <w:tabs>
          <w:tab w:val="left" w:pos="144"/>
          <w:tab w:val="left" w:pos="900"/>
          <w:tab w:val="right" w:leader="dot" w:pos="9090"/>
        </w:tabs>
        <w:rPr>
          <w:sz w:val="20"/>
          <w:szCs w:val="20"/>
        </w:rPr>
      </w:pPr>
      <w:r>
        <w:rPr>
          <w:sz w:val="20"/>
          <w:szCs w:val="20"/>
        </w:rPr>
        <w:t xml:space="preserve">   </w:t>
      </w:r>
      <w:r w:rsidRPr="009F331A">
        <w:rPr>
          <w:sz w:val="20"/>
          <w:szCs w:val="20"/>
        </w:rPr>
        <w:t>(</w:t>
      </w:r>
      <w:r>
        <w:rPr>
          <w:sz w:val="20"/>
          <w:szCs w:val="20"/>
        </w:rPr>
        <w:t>13</w:t>
      </w:r>
      <w:r w:rsidRPr="009F331A">
        <w:rPr>
          <w:sz w:val="20"/>
          <w:szCs w:val="20"/>
        </w:rPr>
        <w:t>)</w:t>
      </w:r>
      <w:r w:rsidRPr="009F331A">
        <w:rPr>
          <w:sz w:val="20"/>
          <w:szCs w:val="20"/>
        </w:rPr>
        <w:tab/>
      </w:r>
      <w:r>
        <w:rPr>
          <w:sz w:val="20"/>
          <w:szCs w:val="20"/>
        </w:rPr>
        <w:t>City of Billings Franchise Fee (%)</w:t>
      </w:r>
      <w:r>
        <w:rPr>
          <w:sz w:val="20"/>
          <w:szCs w:val="20"/>
        </w:rPr>
        <w:tab/>
        <w:t>4.</w:t>
      </w:r>
      <w:r w:rsidRPr="009F331A">
        <w:rPr>
          <w:sz w:val="20"/>
          <w:szCs w:val="20"/>
        </w:rPr>
        <w:t>00</w:t>
      </w:r>
    </w:p>
    <w:p w:rsidR="003F73C5" w:rsidRPr="009F331A" w:rsidRDefault="003F73C5" w:rsidP="003F73C5">
      <w:pPr>
        <w:tabs>
          <w:tab w:val="left" w:pos="144"/>
          <w:tab w:val="left" w:pos="900"/>
          <w:tab w:val="right" w:leader="dot" w:pos="9090"/>
        </w:tabs>
        <w:rPr>
          <w:sz w:val="20"/>
          <w:szCs w:val="20"/>
        </w:rPr>
      </w:pPr>
      <w:r>
        <w:rPr>
          <w:sz w:val="20"/>
          <w:szCs w:val="20"/>
        </w:rPr>
        <w:t xml:space="preserve">   </w:t>
      </w:r>
      <w:r w:rsidRPr="009F331A">
        <w:rPr>
          <w:sz w:val="20"/>
          <w:szCs w:val="20"/>
        </w:rPr>
        <w:t>(</w:t>
      </w:r>
      <w:r>
        <w:rPr>
          <w:sz w:val="20"/>
          <w:szCs w:val="20"/>
        </w:rPr>
        <w:t>14</w:t>
      </w:r>
      <w:r w:rsidRPr="009F331A">
        <w:rPr>
          <w:sz w:val="20"/>
          <w:szCs w:val="20"/>
        </w:rPr>
        <w:t>)</w:t>
      </w:r>
      <w:r w:rsidRPr="009F331A">
        <w:rPr>
          <w:sz w:val="20"/>
          <w:szCs w:val="20"/>
        </w:rPr>
        <w:tab/>
      </w:r>
      <w:r>
        <w:rPr>
          <w:sz w:val="20"/>
          <w:szCs w:val="20"/>
        </w:rPr>
        <w:t>Late payment interest charge (%/month)</w:t>
      </w:r>
      <w:r>
        <w:rPr>
          <w:sz w:val="20"/>
          <w:szCs w:val="20"/>
        </w:rPr>
        <w:tab/>
        <w:t>1.5</w:t>
      </w:r>
      <w:r w:rsidRPr="009F331A">
        <w:rPr>
          <w:sz w:val="20"/>
          <w:szCs w:val="20"/>
        </w:rPr>
        <w:t>0</w:t>
      </w:r>
    </w:p>
    <w:p w:rsidR="003F73C5" w:rsidRPr="009F331A" w:rsidRDefault="003F73C5" w:rsidP="003F73C5">
      <w:pPr>
        <w:tabs>
          <w:tab w:val="left" w:pos="144"/>
          <w:tab w:val="left" w:pos="900"/>
          <w:tab w:val="right" w:leader="dot" w:pos="9090"/>
        </w:tabs>
        <w:rPr>
          <w:sz w:val="20"/>
          <w:szCs w:val="20"/>
        </w:rPr>
      </w:pPr>
      <w:r w:rsidRPr="009F331A">
        <w:rPr>
          <w:sz w:val="20"/>
          <w:szCs w:val="20"/>
        </w:rPr>
        <w:tab/>
        <w:t>(15)</w:t>
      </w:r>
      <w:r w:rsidRPr="009F331A">
        <w:rPr>
          <w:sz w:val="20"/>
          <w:szCs w:val="20"/>
        </w:rPr>
        <w:tab/>
        <w:t>Water Service Line/</w:t>
      </w:r>
      <w:proofErr w:type="spellStart"/>
      <w:r w:rsidRPr="009F331A">
        <w:rPr>
          <w:sz w:val="20"/>
          <w:szCs w:val="20"/>
        </w:rPr>
        <w:t>Fireline</w:t>
      </w:r>
      <w:proofErr w:type="spellEnd"/>
      <w:r w:rsidRPr="009F331A">
        <w:rPr>
          <w:sz w:val="20"/>
          <w:szCs w:val="20"/>
        </w:rPr>
        <w:t xml:space="preserve"> Repair Program Fee ($/month)</w:t>
      </w:r>
      <w:r w:rsidRPr="009F331A">
        <w:rPr>
          <w:sz w:val="20"/>
          <w:szCs w:val="20"/>
        </w:rPr>
        <w:tab/>
        <w:t>1.25</w:t>
      </w:r>
    </w:p>
    <w:p w:rsidR="003F73C5" w:rsidRDefault="003F73C5" w:rsidP="003F73C5">
      <w:pPr>
        <w:tabs>
          <w:tab w:val="left" w:pos="2610"/>
        </w:tabs>
        <w:rPr>
          <w:b/>
          <w:sz w:val="28"/>
          <w:szCs w:val="28"/>
          <w:u w:val="single"/>
        </w:rPr>
      </w:pPr>
    </w:p>
    <w:p w:rsidR="003F73C5" w:rsidRPr="00C73F2D" w:rsidRDefault="003F73C5" w:rsidP="003F73C5">
      <w:pPr>
        <w:tabs>
          <w:tab w:val="left" w:pos="2610"/>
        </w:tabs>
        <w:rPr>
          <w:b/>
          <w:sz w:val="28"/>
          <w:szCs w:val="28"/>
          <w:u w:val="single"/>
        </w:rPr>
      </w:pPr>
      <w:r>
        <w:rPr>
          <w:b/>
          <w:sz w:val="28"/>
          <w:szCs w:val="28"/>
          <w:u w:val="single"/>
        </w:rPr>
        <w:t xml:space="preserve">Schedule </w:t>
      </w:r>
      <w:r w:rsidRPr="00C73F2D">
        <w:rPr>
          <w:b/>
          <w:sz w:val="28"/>
          <w:szCs w:val="28"/>
          <w:u w:val="single"/>
        </w:rPr>
        <w:t>V</w:t>
      </w:r>
      <w:r>
        <w:rPr>
          <w:b/>
          <w:sz w:val="28"/>
          <w:szCs w:val="28"/>
          <w:u w:val="single"/>
        </w:rPr>
        <w:t>I</w:t>
      </w:r>
    </w:p>
    <w:p w:rsidR="003F73C5" w:rsidRPr="00262BDF" w:rsidRDefault="003F73C5" w:rsidP="003F73C5">
      <w:pPr>
        <w:tabs>
          <w:tab w:val="left" w:pos="2610"/>
        </w:tabs>
        <w:rPr>
          <w:sz w:val="16"/>
          <w:szCs w:val="16"/>
        </w:rPr>
      </w:pPr>
    </w:p>
    <w:p w:rsidR="003F73C5" w:rsidRPr="001F6DD6" w:rsidRDefault="003F73C5" w:rsidP="003F73C5">
      <w:pPr>
        <w:tabs>
          <w:tab w:val="left" w:pos="2610"/>
        </w:tabs>
        <w:jc w:val="center"/>
        <w:rPr>
          <w:vertAlign w:val="superscript"/>
        </w:rPr>
      </w:pPr>
      <w:r>
        <w:rPr>
          <w:b/>
        </w:rPr>
        <w:t>WATER SYSTEM DEVELOPMENT FEES</w:t>
      </w:r>
    </w:p>
    <w:p w:rsidR="003F73C5" w:rsidRPr="001F6DD6" w:rsidRDefault="003F73C5" w:rsidP="003F73C5">
      <w:pPr>
        <w:tabs>
          <w:tab w:val="left" w:pos="2610"/>
        </w:tabs>
        <w:jc w:val="center"/>
      </w:pPr>
      <w:r w:rsidRPr="001F6DD6">
        <w:tab/>
      </w:r>
      <w:r>
        <w:t xml:space="preserve">     </w:t>
      </w:r>
    </w:p>
    <w:p w:rsidR="003F73C5" w:rsidRPr="00AC370C" w:rsidRDefault="003F73C5" w:rsidP="003F73C5">
      <w:pPr>
        <w:tabs>
          <w:tab w:val="left" w:pos="5400"/>
        </w:tabs>
        <w:ind w:left="2250" w:hanging="630"/>
        <w:rPr>
          <w:sz w:val="20"/>
          <w:szCs w:val="20"/>
        </w:rPr>
      </w:pPr>
      <w:r w:rsidRPr="00AC370C">
        <w:rPr>
          <w:sz w:val="20"/>
          <w:szCs w:val="20"/>
          <w:u w:val="single"/>
        </w:rPr>
        <w:t>Meter or Service Line Size</w:t>
      </w:r>
      <w:r w:rsidRPr="00AC370C">
        <w:rPr>
          <w:sz w:val="20"/>
          <w:szCs w:val="20"/>
        </w:rPr>
        <w:tab/>
      </w:r>
      <w:r w:rsidRPr="00AC370C">
        <w:rPr>
          <w:sz w:val="20"/>
          <w:szCs w:val="20"/>
          <w:u w:val="single"/>
        </w:rPr>
        <w:t>Residential</w:t>
      </w:r>
      <w:r w:rsidRPr="00AC370C">
        <w:rPr>
          <w:sz w:val="20"/>
          <w:szCs w:val="20"/>
        </w:rPr>
        <w:tab/>
        <w:t xml:space="preserve"> </w:t>
      </w:r>
      <w:r w:rsidRPr="00AC370C">
        <w:rPr>
          <w:sz w:val="20"/>
          <w:szCs w:val="20"/>
        </w:rPr>
        <w:tab/>
      </w:r>
      <w:r w:rsidRPr="00AC370C">
        <w:rPr>
          <w:sz w:val="20"/>
          <w:szCs w:val="20"/>
          <w:u w:val="single"/>
        </w:rPr>
        <w:t>Non-Residential</w:t>
      </w:r>
    </w:p>
    <w:p w:rsidR="003F73C5" w:rsidRPr="00AC370C" w:rsidRDefault="003F73C5" w:rsidP="003F73C5">
      <w:pPr>
        <w:tabs>
          <w:tab w:val="left" w:pos="5400"/>
        </w:tabs>
        <w:ind w:left="2250"/>
        <w:rPr>
          <w:sz w:val="20"/>
          <w:szCs w:val="20"/>
        </w:rPr>
      </w:pPr>
      <w:r w:rsidRPr="00AC370C">
        <w:rPr>
          <w:sz w:val="20"/>
          <w:szCs w:val="20"/>
        </w:rPr>
        <w:t>3/4-Inch or less (1 EDU)</w:t>
      </w:r>
      <w:r w:rsidRPr="00AC370C">
        <w:rPr>
          <w:sz w:val="20"/>
          <w:szCs w:val="20"/>
        </w:rPr>
        <w:tab/>
        <w:t>$     1,985</w:t>
      </w:r>
      <w:r w:rsidRPr="00AC370C">
        <w:rPr>
          <w:sz w:val="20"/>
          <w:szCs w:val="20"/>
        </w:rPr>
        <w:tab/>
      </w:r>
      <w:r w:rsidRPr="00AC370C">
        <w:rPr>
          <w:sz w:val="20"/>
          <w:szCs w:val="20"/>
        </w:rPr>
        <w:tab/>
        <w:t>$         6,406</w:t>
      </w:r>
    </w:p>
    <w:p w:rsidR="003F73C5" w:rsidRPr="00AC370C" w:rsidRDefault="003F73C5" w:rsidP="003F73C5">
      <w:pPr>
        <w:tabs>
          <w:tab w:val="left" w:pos="5400"/>
        </w:tabs>
        <w:ind w:left="2250"/>
        <w:rPr>
          <w:sz w:val="20"/>
          <w:szCs w:val="20"/>
        </w:rPr>
      </w:pPr>
      <w:r w:rsidRPr="00AC370C">
        <w:rPr>
          <w:sz w:val="20"/>
          <w:szCs w:val="20"/>
        </w:rPr>
        <w:t>1-Inch</w:t>
      </w:r>
      <w:r w:rsidRPr="00AC370C">
        <w:rPr>
          <w:sz w:val="20"/>
          <w:szCs w:val="20"/>
        </w:rPr>
        <w:tab/>
        <w:t>$     1,985</w:t>
      </w:r>
      <w:r w:rsidRPr="00AC370C">
        <w:rPr>
          <w:sz w:val="20"/>
          <w:szCs w:val="20"/>
        </w:rPr>
        <w:tab/>
      </w:r>
      <w:r w:rsidRPr="00AC370C">
        <w:rPr>
          <w:sz w:val="20"/>
          <w:szCs w:val="20"/>
        </w:rPr>
        <w:tab/>
        <w:t>$       10,861</w:t>
      </w:r>
    </w:p>
    <w:p w:rsidR="003F73C5" w:rsidRPr="00AC370C" w:rsidRDefault="003F73C5" w:rsidP="003F73C5">
      <w:pPr>
        <w:tabs>
          <w:tab w:val="left" w:pos="5400"/>
        </w:tabs>
        <w:ind w:left="2250"/>
        <w:rPr>
          <w:sz w:val="20"/>
          <w:szCs w:val="20"/>
        </w:rPr>
      </w:pPr>
      <w:r w:rsidRPr="00AC370C">
        <w:rPr>
          <w:sz w:val="20"/>
          <w:szCs w:val="20"/>
        </w:rPr>
        <w:t xml:space="preserve">1½-Inch </w:t>
      </w:r>
      <w:r w:rsidRPr="00AC370C">
        <w:rPr>
          <w:sz w:val="20"/>
          <w:szCs w:val="20"/>
        </w:rPr>
        <w:tab/>
        <w:t>$     1,985</w:t>
      </w:r>
      <w:r w:rsidRPr="00AC370C">
        <w:rPr>
          <w:sz w:val="20"/>
          <w:szCs w:val="20"/>
        </w:rPr>
        <w:tab/>
      </w:r>
      <w:r w:rsidRPr="00AC370C">
        <w:rPr>
          <w:sz w:val="20"/>
          <w:szCs w:val="20"/>
        </w:rPr>
        <w:tab/>
        <w:t>$       21,721</w:t>
      </w:r>
    </w:p>
    <w:p w:rsidR="003F73C5" w:rsidRPr="00AC370C" w:rsidRDefault="003F73C5" w:rsidP="003F73C5">
      <w:pPr>
        <w:tabs>
          <w:tab w:val="left" w:pos="5400"/>
        </w:tabs>
        <w:ind w:left="2250"/>
        <w:rPr>
          <w:sz w:val="20"/>
          <w:szCs w:val="20"/>
        </w:rPr>
      </w:pPr>
      <w:r w:rsidRPr="00AC370C">
        <w:rPr>
          <w:sz w:val="20"/>
          <w:szCs w:val="20"/>
        </w:rPr>
        <w:t>2-Inch</w:t>
      </w:r>
      <w:r w:rsidRPr="00AC370C">
        <w:rPr>
          <w:sz w:val="20"/>
          <w:szCs w:val="20"/>
        </w:rPr>
        <w:tab/>
        <w:t>$     1,985</w:t>
      </w:r>
      <w:r w:rsidRPr="00AC370C">
        <w:rPr>
          <w:sz w:val="20"/>
          <w:szCs w:val="20"/>
        </w:rPr>
        <w:tab/>
      </w:r>
      <w:r w:rsidRPr="00AC370C">
        <w:rPr>
          <w:sz w:val="20"/>
          <w:szCs w:val="20"/>
        </w:rPr>
        <w:tab/>
        <w:t>$       34,754</w:t>
      </w:r>
    </w:p>
    <w:p w:rsidR="003F73C5" w:rsidRPr="00AC370C" w:rsidRDefault="003F73C5" w:rsidP="003F73C5">
      <w:pPr>
        <w:tabs>
          <w:tab w:val="left" w:pos="5400"/>
        </w:tabs>
        <w:ind w:left="2250"/>
        <w:rPr>
          <w:sz w:val="20"/>
          <w:szCs w:val="20"/>
        </w:rPr>
      </w:pPr>
      <w:r w:rsidRPr="00AC370C">
        <w:rPr>
          <w:sz w:val="20"/>
          <w:szCs w:val="20"/>
        </w:rPr>
        <w:t>3-Inch</w:t>
      </w:r>
      <w:r w:rsidRPr="00AC370C">
        <w:rPr>
          <w:sz w:val="20"/>
          <w:szCs w:val="20"/>
        </w:rPr>
        <w:tab/>
        <w:t>$     1,985</w:t>
      </w:r>
      <w:r w:rsidRPr="00AC370C">
        <w:rPr>
          <w:sz w:val="20"/>
          <w:szCs w:val="20"/>
        </w:rPr>
        <w:tab/>
      </w:r>
      <w:r w:rsidRPr="00AC370C">
        <w:rPr>
          <w:sz w:val="20"/>
          <w:szCs w:val="20"/>
        </w:rPr>
        <w:tab/>
        <w:t>$       69,509</w:t>
      </w:r>
    </w:p>
    <w:p w:rsidR="003F73C5" w:rsidRDefault="003F73C5" w:rsidP="003F73C5">
      <w:pPr>
        <w:tabs>
          <w:tab w:val="left" w:pos="5400"/>
        </w:tabs>
        <w:ind w:left="2250"/>
        <w:rPr>
          <w:sz w:val="20"/>
          <w:szCs w:val="20"/>
        </w:rPr>
      </w:pPr>
      <w:r w:rsidRPr="00AC370C">
        <w:rPr>
          <w:sz w:val="20"/>
          <w:szCs w:val="20"/>
        </w:rPr>
        <w:t>4-Inch</w:t>
      </w:r>
      <w:r w:rsidRPr="00AC370C">
        <w:rPr>
          <w:sz w:val="20"/>
          <w:szCs w:val="20"/>
        </w:rPr>
        <w:tab/>
        <w:t>$     1,985</w:t>
      </w:r>
      <w:r w:rsidRPr="00AC370C">
        <w:rPr>
          <w:sz w:val="20"/>
          <w:szCs w:val="20"/>
        </w:rPr>
        <w:tab/>
      </w:r>
      <w:r w:rsidRPr="00AC370C">
        <w:rPr>
          <w:sz w:val="20"/>
          <w:szCs w:val="20"/>
        </w:rPr>
        <w:tab/>
        <w:t>$     108,607</w:t>
      </w:r>
    </w:p>
    <w:p w:rsidR="00AC370C" w:rsidRPr="00AC370C" w:rsidRDefault="00AC370C" w:rsidP="003F73C5">
      <w:pPr>
        <w:tabs>
          <w:tab w:val="left" w:pos="5400"/>
        </w:tabs>
        <w:ind w:left="2250"/>
        <w:rPr>
          <w:sz w:val="20"/>
          <w:szCs w:val="20"/>
        </w:rPr>
      </w:pPr>
    </w:p>
    <w:p w:rsidR="00CF6B89" w:rsidRDefault="00CF6B89" w:rsidP="00CF6B89">
      <w:pPr>
        <w:tabs>
          <w:tab w:val="right" w:pos="4680"/>
        </w:tabs>
      </w:pPr>
      <w:r>
        <w:t>For connections to the water system with meters larger than 4-inches, or when the unique usage characteristics of a large water user may require, the City will forecast the demands on an average-day basis.   The System Development Fee (SDF) will be calculated as follows:</w:t>
      </w:r>
    </w:p>
    <w:p w:rsidR="00CF6B89" w:rsidRDefault="00CF6B89" w:rsidP="00CF6B89">
      <w:pPr>
        <w:tabs>
          <w:tab w:val="left" w:pos="990"/>
          <w:tab w:val="right" w:pos="4680"/>
        </w:tabs>
      </w:pPr>
      <w:r>
        <w:lastRenderedPageBreak/>
        <w:t>SDF = ADD * 6.09</w:t>
      </w:r>
    </w:p>
    <w:p w:rsidR="00CF6B89" w:rsidRDefault="00CF6B89" w:rsidP="00CF6B89">
      <w:pPr>
        <w:tabs>
          <w:tab w:val="right" w:pos="4680"/>
        </w:tabs>
      </w:pPr>
      <w:r>
        <w:t>Where:</w:t>
      </w:r>
    </w:p>
    <w:p w:rsidR="00CF6B89" w:rsidRDefault="00CF6B89" w:rsidP="00CF6B89">
      <w:pPr>
        <w:pStyle w:val="ListParagraph"/>
        <w:numPr>
          <w:ilvl w:val="0"/>
          <w:numId w:val="6"/>
        </w:numPr>
        <w:tabs>
          <w:tab w:val="left" w:pos="720"/>
          <w:tab w:val="right" w:pos="4680"/>
        </w:tabs>
      </w:pPr>
      <w:r>
        <w:t>ADD is the projected average-day demand of the new user in gallons per day, and</w:t>
      </w:r>
    </w:p>
    <w:p w:rsidR="00CF6B89" w:rsidRDefault="00CF6B89" w:rsidP="00CF6B89">
      <w:pPr>
        <w:pStyle w:val="ListParagraph"/>
        <w:numPr>
          <w:ilvl w:val="0"/>
          <w:numId w:val="6"/>
        </w:numPr>
        <w:tabs>
          <w:tab w:val="left" w:pos="720"/>
          <w:tab w:val="right" w:pos="4680"/>
        </w:tabs>
      </w:pPr>
      <w:r>
        <w:t xml:space="preserve">6.09 </w:t>
      </w:r>
      <w:proofErr w:type="gramStart"/>
      <w:r>
        <w:t>equals</w:t>
      </w:r>
      <w:proofErr w:type="gramEnd"/>
      <w:r>
        <w:t xml:space="preserve"> the unit cost of the existing system buy-in component plus the unit cost of the development-related new facility component.  </w:t>
      </w:r>
    </w:p>
    <w:p w:rsidR="00AC370C" w:rsidRPr="00AC370C" w:rsidRDefault="00AC370C" w:rsidP="00662D1B">
      <w:pPr>
        <w:tabs>
          <w:tab w:val="left" w:pos="2610"/>
        </w:tabs>
        <w:rPr>
          <w:b/>
          <w:sz w:val="16"/>
          <w:szCs w:val="16"/>
          <w:u w:val="single"/>
        </w:rPr>
      </w:pPr>
    </w:p>
    <w:p w:rsidR="00662D1B" w:rsidRPr="00C73F2D" w:rsidRDefault="00662D1B" w:rsidP="00662D1B">
      <w:pPr>
        <w:tabs>
          <w:tab w:val="left" w:pos="2610"/>
        </w:tabs>
        <w:rPr>
          <w:b/>
          <w:sz w:val="28"/>
          <w:szCs w:val="28"/>
          <w:u w:val="single"/>
        </w:rPr>
      </w:pPr>
      <w:r w:rsidRPr="00C73F2D">
        <w:rPr>
          <w:b/>
          <w:sz w:val="28"/>
          <w:szCs w:val="28"/>
          <w:u w:val="single"/>
        </w:rPr>
        <w:t>Schedule I</w:t>
      </w:r>
    </w:p>
    <w:p w:rsidR="00662D1B" w:rsidRDefault="00662D1B" w:rsidP="00662D1B">
      <w:pPr>
        <w:tabs>
          <w:tab w:val="left" w:pos="2610"/>
        </w:tabs>
      </w:pPr>
    </w:p>
    <w:p w:rsidR="00662D1B" w:rsidRPr="00AA4853" w:rsidRDefault="00662D1B" w:rsidP="00662D1B">
      <w:pPr>
        <w:tabs>
          <w:tab w:val="left" w:pos="2610"/>
        </w:tabs>
        <w:jc w:val="center"/>
        <w:rPr>
          <w:b/>
          <w:vertAlign w:val="superscript"/>
        </w:rPr>
      </w:pPr>
      <w:r>
        <w:rPr>
          <w:b/>
        </w:rPr>
        <w:t>WASTEWATER MONTHLY VOLUME CHARGE</w:t>
      </w:r>
    </w:p>
    <w:p w:rsidR="00662D1B" w:rsidRPr="00AC370C" w:rsidRDefault="00662D1B" w:rsidP="00662D1B">
      <w:pPr>
        <w:tabs>
          <w:tab w:val="left" w:pos="2610"/>
        </w:tabs>
        <w:rPr>
          <w:sz w:val="16"/>
          <w:szCs w:val="16"/>
        </w:rPr>
      </w:pPr>
    </w:p>
    <w:tbl>
      <w:tblPr>
        <w:tblW w:w="15498" w:type="dxa"/>
        <w:tblLook w:val="04A0"/>
      </w:tblPr>
      <w:tblGrid>
        <w:gridCol w:w="9828"/>
        <w:gridCol w:w="1890"/>
        <w:gridCol w:w="1890"/>
        <w:gridCol w:w="1890"/>
      </w:tblGrid>
      <w:tr w:rsidR="00662D1B" w:rsidRPr="0056707F" w:rsidTr="00356D31">
        <w:trPr>
          <w:trHeight w:val="405"/>
        </w:trPr>
        <w:tc>
          <w:tcPr>
            <w:tcW w:w="9828" w:type="dxa"/>
          </w:tcPr>
          <w:p w:rsidR="00662D1B" w:rsidRPr="001602F9" w:rsidRDefault="00AC370C" w:rsidP="00AC370C">
            <w:pPr>
              <w:tabs>
                <w:tab w:val="left" w:pos="2610"/>
              </w:tabs>
              <w:ind w:firstLine="2250"/>
            </w:pPr>
            <w:r>
              <w:object w:dxaOrig="4951" w:dyaOrig="2627">
                <v:shape id="_x0000_i1027" type="#_x0000_t75" style="width:247.5pt;height:131.25pt" o:ole="">
                  <v:imagedata r:id="rId12" o:title=""/>
                </v:shape>
                <o:OLEObject Type="Embed" ProgID="Excel.Sheet.8" ShapeID="_x0000_i1027" DrawAspect="Content" ObjectID="_1365856800" r:id="rId13"/>
              </w:object>
            </w:r>
          </w:p>
        </w:tc>
        <w:tc>
          <w:tcPr>
            <w:tcW w:w="5670" w:type="dxa"/>
            <w:gridSpan w:val="3"/>
          </w:tcPr>
          <w:p w:rsidR="00662D1B" w:rsidRPr="0056707F" w:rsidRDefault="00662D1B" w:rsidP="00356D31">
            <w:pPr>
              <w:tabs>
                <w:tab w:val="left" w:pos="2610"/>
              </w:tabs>
              <w:rPr>
                <w:b/>
                <w:u w:val="single"/>
              </w:rPr>
            </w:pPr>
          </w:p>
        </w:tc>
      </w:tr>
      <w:tr w:rsidR="00662D1B" w:rsidRPr="0056707F" w:rsidTr="00356D31">
        <w:tc>
          <w:tcPr>
            <w:tcW w:w="9828" w:type="dxa"/>
          </w:tcPr>
          <w:p w:rsidR="00662D1B" w:rsidRPr="00AC370C" w:rsidRDefault="00662D1B" w:rsidP="00973F30">
            <w:pPr>
              <w:tabs>
                <w:tab w:val="left" w:pos="-90"/>
                <w:tab w:val="left" w:pos="2610"/>
              </w:tabs>
              <w:jc w:val="both"/>
              <w:rPr>
                <w:b/>
                <w:sz w:val="16"/>
                <w:szCs w:val="16"/>
                <w:u w:val="single"/>
              </w:rPr>
            </w:pPr>
          </w:p>
        </w:tc>
        <w:tc>
          <w:tcPr>
            <w:tcW w:w="1890" w:type="dxa"/>
          </w:tcPr>
          <w:p w:rsidR="00662D1B" w:rsidRPr="0056707F" w:rsidRDefault="00662D1B" w:rsidP="00356D31">
            <w:pPr>
              <w:tabs>
                <w:tab w:val="left" w:pos="2610"/>
              </w:tabs>
              <w:jc w:val="center"/>
              <w:rPr>
                <w:b/>
                <w:u w:val="single"/>
              </w:rPr>
            </w:pPr>
          </w:p>
        </w:tc>
        <w:tc>
          <w:tcPr>
            <w:tcW w:w="1890" w:type="dxa"/>
          </w:tcPr>
          <w:p w:rsidR="00662D1B" w:rsidRPr="0056707F" w:rsidRDefault="00662D1B" w:rsidP="00356D31">
            <w:pPr>
              <w:tabs>
                <w:tab w:val="left" w:pos="2610"/>
              </w:tabs>
              <w:jc w:val="center"/>
              <w:rPr>
                <w:b/>
                <w:u w:val="single"/>
              </w:rPr>
            </w:pPr>
          </w:p>
        </w:tc>
        <w:tc>
          <w:tcPr>
            <w:tcW w:w="1890" w:type="dxa"/>
          </w:tcPr>
          <w:p w:rsidR="00662D1B" w:rsidRPr="0056707F" w:rsidRDefault="00662D1B" w:rsidP="00356D31">
            <w:pPr>
              <w:tabs>
                <w:tab w:val="left" w:pos="2610"/>
              </w:tabs>
              <w:jc w:val="center"/>
              <w:rPr>
                <w:b/>
                <w:u w:val="single"/>
              </w:rPr>
            </w:pPr>
          </w:p>
        </w:tc>
      </w:tr>
      <w:tr w:rsidR="00662D1B" w:rsidRPr="0056707F" w:rsidTr="00356D31">
        <w:tc>
          <w:tcPr>
            <w:tcW w:w="9828" w:type="dxa"/>
          </w:tcPr>
          <w:p w:rsidR="00662D1B" w:rsidRPr="00973F30" w:rsidRDefault="00973F30" w:rsidP="00973F30">
            <w:pPr>
              <w:tabs>
                <w:tab w:val="left" w:pos="2610"/>
              </w:tabs>
              <w:rPr>
                <w:b/>
                <w:sz w:val="28"/>
                <w:szCs w:val="28"/>
                <w:u w:val="single"/>
              </w:rPr>
            </w:pPr>
            <w:r w:rsidRPr="00973F30">
              <w:rPr>
                <w:b/>
                <w:sz w:val="28"/>
                <w:szCs w:val="28"/>
                <w:u w:val="single"/>
              </w:rPr>
              <w:t>Schedule IA</w:t>
            </w:r>
          </w:p>
        </w:tc>
        <w:tc>
          <w:tcPr>
            <w:tcW w:w="1890" w:type="dxa"/>
          </w:tcPr>
          <w:p w:rsidR="00662D1B" w:rsidRPr="0056707F" w:rsidRDefault="00662D1B" w:rsidP="00356D31">
            <w:pPr>
              <w:tabs>
                <w:tab w:val="right" w:pos="1128"/>
              </w:tabs>
            </w:pPr>
          </w:p>
        </w:tc>
        <w:tc>
          <w:tcPr>
            <w:tcW w:w="1890" w:type="dxa"/>
          </w:tcPr>
          <w:p w:rsidR="00662D1B" w:rsidRPr="0056707F" w:rsidRDefault="00662D1B" w:rsidP="00356D31">
            <w:pPr>
              <w:tabs>
                <w:tab w:val="right" w:pos="1128"/>
              </w:tabs>
            </w:pPr>
          </w:p>
        </w:tc>
        <w:tc>
          <w:tcPr>
            <w:tcW w:w="1890" w:type="dxa"/>
          </w:tcPr>
          <w:p w:rsidR="00662D1B" w:rsidRPr="0056707F" w:rsidRDefault="00662D1B" w:rsidP="00356D31">
            <w:pPr>
              <w:tabs>
                <w:tab w:val="right" w:pos="1128"/>
              </w:tabs>
            </w:pPr>
          </w:p>
        </w:tc>
      </w:tr>
    </w:tbl>
    <w:p w:rsidR="00973F30" w:rsidRPr="00AC370C" w:rsidRDefault="00973F30" w:rsidP="00662D1B">
      <w:pPr>
        <w:tabs>
          <w:tab w:val="left" w:pos="2610"/>
        </w:tabs>
        <w:jc w:val="center"/>
        <w:rPr>
          <w:b/>
          <w:sz w:val="16"/>
          <w:szCs w:val="16"/>
        </w:rPr>
      </w:pPr>
    </w:p>
    <w:p w:rsidR="00662D1B" w:rsidRDefault="00662D1B" w:rsidP="00662D1B">
      <w:pPr>
        <w:tabs>
          <w:tab w:val="left" w:pos="2610"/>
        </w:tabs>
        <w:jc w:val="center"/>
        <w:rPr>
          <w:b/>
          <w:vertAlign w:val="superscript"/>
        </w:rPr>
      </w:pPr>
      <w:r>
        <w:rPr>
          <w:b/>
        </w:rPr>
        <w:t>MINIMUM MONTHLY WASTEWATER CHARGES</w:t>
      </w:r>
    </w:p>
    <w:p w:rsidR="00662D1B" w:rsidRPr="00AC370C" w:rsidRDefault="00662D1B" w:rsidP="00662D1B">
      <w:pPr>
        <w:tabs>
          <w:tab w:val="left" w:pos="2610"/>
        </w:tabs>
        <w:rPr>
          <w:sz w:val="16"/>
          <w:szCs w:val="16"/>
        </w:rPr>
      </w:pPr>
    </w:p>
    <w:p w:rsidR="00662D1B" w:rsidRDefault="00AC370C" w:rsidP="00AC370C">
      <w:pPr>
        <w:tabs>
          <w:tab w:val="left" w:pos="2610"/>
        </w:tabs>
        <w:ind w:firstLine="2430"/>
      </w:pPr>
      <w:r>
        <w:object w:dxaOrig="4996" w:dyaOrig="7356">
          <v:shape id="_x0000_i1028" type="#_x0000_t75" style="width:210.75pt;height:309.75pt" o:ole="">
            <v:imagedata r:id="rId14" o:title=""/>
          </v:shape>
          <o:OLEObject Type="Embed" ProgID="Excel.Sheet.8" ShapeID="_x0000_i1028" DrawAspect="Content" ObjectID="_1365856801" r:id="rId15"/>
        </w:object>
      </w:r>
    </w:p>
    <w:p w:rsidR="00662D1B" w:rsidRPr="00C73F2D" w:rsidRDefault="00662D1B" w:rsidP="00662D1B">
      <w:pPr>
        <w:tabs>
          <w:tab w:val="left" w:pos="2610"/>
        </w:tabs>
        <w:rPr>
          <w:b/>
          <w:sz w:val="28"/>
          <w:szCs w:val="28"/>
          <w:u w:val="single"/>
        </w:rPr>
      </w:pPr>
      <w:r w:rsidRPr="00C73F2D">
        <w:rPr>
          <w:b/>
          <w:sz w:val="28"/>
          <w:szCs w:val="28"/>
          <w:u w:val="single"/>
        </w:rPr>
        <w:lastRenderedPageBreak/>
        <w:t>Schedule II</w:t>
      </w:r>
    </w:p>
    <w:p w:rsidR="00662D1B" w:rsidRPr="00E36CEB" w:rsidRDefault="00662D1B" w:rsidP="00662D1B">
      <w:pPr>
        <w:tabs>
          <w:tab w:val="left" w:pos="2610"/>
        </w:tabs>
        <w:rPr>
          <w:b/>
          <w:sz w:val="16"/>
          <w:szCs w:val="16"/>
        </w:rPr>
      </w:pPr>
    </w:p>
    <w:p w:rsidR="00662D1B" w:rsidRDefault="00662D1B" w:rsidP="00662D1B">
      <w:pPr>
        <w:tabs>
          <w:tab w:val="left" w:pos="2610"/>
        </w:tabs>
        <w:jc w:val="center"/>
        <w:rPr>
          <w:b/>
        </w:rPr>
      </w:pPr>
      <w:r>
        <w:rPr>
          <w:b/>
        </w:rPr>
        <w:t>WASTEWATER EXTRA STRENGTH SURCHARGE</w:t>
      </w:r>
    </w:p>
    <w:p w:rsidR="00662D1B" w:rsidRPr="00E36CEB" w:rsidRDefault="00662D1B" w:rsidP="00662D1B">
      <w:pPr>
        <w:tabs>
          <w:tab w:val="left" w:pos="2610"/>
        </w:tabs>
        <w:jc w:val="center"/>
        <w:rPr>
          <w:b/>
          <w:sz w:val="16"/>
          <w:szCs w:val="16"/>
          <w:vertAlign w:val="superscript"/>
        </w:rPr>
      </w:pPr>
    </w:p>
    <w:p w:rsidR="00662D1B" w:rsidRDefault="00AC370C" w:rsidP="00AC370C">
      <w:pPr>
        <w:tabs>
          <w:tab w:val="left" w:pos="285"/>
          <w:tab w:val="left" w:pos="720"/>
          <w:tab w:val="left" w:pos="990"/>
        </w:tabs>
        <w:ind w:firstLine="2700"/>
      </w:pPr>
      <w:r>
        <w:object w:dxaOrig="4297" w:dyaOrig="1259">
          <v:shape id="_x0000_i1029" type="#_x0000_t75" style="width:202.5pt;height:59.25pt" o:ole="">
            <v:imagedata r:id="rId16" o:title=""/>
          </v:shape>
          <o:OLEObject Type="Embed" ProgID="Excel.Sheet.8" ShapeID="_x0000_i1029" DrawAspect="Content" ObjectID="_1365856802" r:id="rId17"/>
        </w:object>
      </w:r>
    </w:p>
    <w:p w:rsidR="00CF6B89" w:rsidRPr="00AC370C" w:rsidRDefault="00CF6B89" w:rsidP="00662D1B">
      <w:pPr>
        <w:tabs>
          <w:tab w:val="left" w:pos="2610"/>
        </w:tabs>
        <w:rPr>
          <w:b/>
          <w:sz w:val="16"/>
          <w:szCs w:val="16"/>
          <w:u w:val="single"/>
        </w:rPr>
      </w:pPr>
    </w:p>
    <w:p w:rsidR="00662D1B" w:rsidRDefault="00662D1B" w:rsidP="00662D1B">
      <w:pPr>
        <w:tabs>
          <w:tab w:val="left" w:pos="2610"/>
        </w:tabs>
        <w:rPr>
          <w:b/>
          <w:sz w:val="28"/>
          <w:szCs w:val="28"/>
          <w:u w:val="single"/>
        </w:rPr>
      </w:pPr>
      <w:r>
        <w:rPr>
          <w:b/>
          <w:sz w:val="28"/>
          <w:szCs w:val="28"/>
          <w:u w:val="single"/>
        </w:rPr>
        <w:t>Schedule III</w:t>
      </w:r>
    </w:p>
    <w:p w:rsidR="00662D1B" w:rsidRDefault="00662D1B" w:rsidP="00662D1B">
      <w:pPr>
        <w:tabs>
          <w:tab w:val="left" w:pos="2610"/>
        </w:tabs>
        <w:rPr>
          <w:b/>
          <w:sz w:val="28"/>
          <w:szCs w:val="28"/>
          <w:u w:val="single"/>
        </w:rPr>
      </w:pPr>
    </w:p>
    <w:p w:rsidR="00662D1B" w:rsidRDefault="00662D1B" w:rsidP="00662D1B">
      <w:pPr>
        <w:tabs>
          <w:tab w:val="left" w:pos="2610"/>
        </w:tabs>
        <w:jc w:val="center"/>
        <w:rPr>
          <w:b/>
        </w:rPr>
      </w:pPr>
      <w:r>
        <w:rPr>
          <w:b/>
        </w:rPr>
        <w:t>WASTEWATER SPECIAL FEES AND CHARGES</w:t>
      </w:r>
    </w:p>
    <w:p w:rsidR="00CF6B89" w:rsidRPr="00BE3766" w:rsidRDefault="00CF6B89" w:rsidP="00CF6B89">
      <w:pPr>
        <w:tabs>
          <w:tab w:val="left" w:pos="2610"/>
        </w:tabs>
        <w:jc w:val="center"/>
        <w:rPr>
          <w:sz w:val="16"/>
          <w:szCs w:val="16"/>
        </w:rPr>
      </w:pPr>
    </w:p>
    <w:p w:rsidR="00662D1B" w:rsidRPr="00B6607E" w:rsidRDefault="00662D1B" w:rsidP="00662D1B">
      <w:pPr>
        <w:tabs>
          <w:tab w:val="right" w:pos="9360"/>
        </w:tabs>
        <w:rPr>
          <w:b/>
        </w:rPr>
      </w:pPr>
      <w:r w:rsidRPr="00B6607E">
        <w:rPr>
          <w:b/>
          <w:u w:val="single"/>
        </w:rPr>
        <w:t>Item</w:t>
      </w:r>
      <w:r w:rsidRPr="00B6607E">
        <w:rPr>
          <w:b/>
        </w:rPr>
        <w:tab/>
      </w:r>
      <w:r w:rsidRPr="00B6607E">
        <w:rPr>
          <w:b/>
          <w:u w:val="single"/>
        </w:rPr>
        <w:t>Fee/Charges</w:t>
      </w:r>
    </w:p>
    <w:p w:rsidR="00662D1B" w:rsidRDefault="00662D1B" w:rsidP="00662D1B">
      <w:pPr>
        <w:tabs>
          <w:tab w:val="left" w:pos="144"/>
          <w:tab w:val="left" w:pos="900"/>
          <w:tab w:val="right" w:leader="dot" w:pos="9090"/>
        </w:tabs>
        <w:rPr>
          <w:sz w:val="20"/>
        </w:rPr>
      </w:pPr>
    </w:p>
    <w:p w:rsidR="00662D1B" w:rsidRPr="00833580" w:rsidRDefault="00662D1B" w:rsidP="00662D1B">
      <w:pPr>
        <w:tabs>
          <w:tab w:val="left" w:pos="144"/>
          <w:tab w:val="left" w:pos="900"/>
          <w:tab w:val="right" w:leader="dot" w:pos="9090"/>
        </w:tabs>
      </w:pPr>
      <w:r>
        <w:rPr>
          <w:sz w:val="20"/>
        </w:rPr>
        <w:tab/>
      </w:r>
      <w:r w:rsidRPr="00833580">
        <w:t>(1)</w:t>
      </w:r>
      <w:r w:rsidRPr="00833580">
        <w:tab/>
        <w:t xml:space="preserve">Application for enlargement of the wastewater service area of the </w:t>
      </w:r>
      <w:r>
        <w:t>C</w:t>
      </w:r>
      <w:r w:rsidRPr="00833580">
        <w:t>ity</w:t>
      </w:r>
      <w:r w:rsidRPr="00833580">
        <w:tab/>
      </w:r>
      <w:r>
        <w:t>80</w:t>
      </w:r>
      <w:r w:rsidRPr="00833580">
        <w:t>.00</w:t>
      </w:r>
    </w:p>
    <w:p w:rsidR="00662D1B" w:rsidRPr="00833580" w:rsidRDefault="00662D1B" w:rsidP="00662D1B">
      <w:pPr>
        <w:tabs>
          <w:tab w:val="left" w:pos="144"/>
          <w:tab w:val="left" w:pos="900"/>
          <w:tab w:val="right" w:leader="dot" w:pos="9090"/>
        </w:tabs>
      </w:pPr>
      <w:r w:rsidRPr="00833580">
        <w:tab/>
        <w:t>(2)</w:t>
      </w:r>
      <w:r w:rsidRPr="00833580">
        <w:tab/>
        <w:t xml:space="preserve">Application for extension of the wastewater collection system of the </w:t>
      </w:r>
      <w:r>
        <w:t>City</w:t>
      </w:r>
      <w:r>
        <w:tab/>
        <w:t>140</w:t>
      </w:r>
      <w:r w:rsidRPr="00833580">
        <w:t>.00</w:t>
      </w:r>
    </w:p>
    <w:p w:rsidR="00662D1B" w:rsidRDefault="00973F30" w:rsidP="00973F30">
      <w:pPr>
        <w:tabs>
          <w:tab w:val="left" w:pos="144"/>
          <w:tab w:val="left" w:pos="900"/>
          <w:tab w:val="right" w:leader="dot" w:pos="9090"/>
        </w:tabs>
        <w:ind w:left="150"/>
      </w:pPr>
      <w:r>
        <w:t>(3)</w:t>
      </w:r>
      <w:r>
        <w:tab/>
      </w:r>
      <w:r w:rsidR="00662D1B" w:rsidRPr="00833580">
        <w:t xml:space="preserve">Application for introduction of wastewater service to a previously </w:t>
      </w:r>
      <w:proofErr w:type="spellStart"/>
      <w:r w:rsidR="00662D1B" w:rsidRPr="00833580">
        <w:t>unserved</w:t>
      </w:r>
      <w:proofErr w:type="spellEnd"/>
    </w:p>
    <w:p w:rsidR="00662D1B" w:rsidRDefault="00662D1B" w:rsidP="00662D1B">
      <w:pPr>
        <w:tabs>
          <w:tab w:val="left" w:pos="144"/>
          <w:tab w:val="left" w:pos="900"/>
          <w:tab w:val="right" w:leader="dot" w:pos="9090"/>
        </w:tabs>
        <w:ind w:left="1290" w:hanging="390"/>
      </w:pPr>
      <w:proofErr w:type="gramStart"/>
      <w:r>
        <w:t>tra</w:t>
      </w:r>
      <w:r w:rsidRPr="00833580">
        <w:t>ct</w:t>
      </w:r>
      <w:proofErr w:type="gramEnd"/>
      <w:r w:rsidRPr="00833580">
        <w:t xml:space="preserve"> or parcel of</w:t>
      </w:r>
      <w:r>
        <w:t xml:space="preserve"> </w:t>
      </w:r>
      <w:r w:rsidRPr="00833580">
        <w:t>land</w:t>
      </w:r>
      <w:r>
        <w:t>,</w:t>
      </w:r>
      <w:r w:rsidRPr="00833580">
        <w:t xml:space="preserve"> which does not require extension of the</w:t>
      </w:r>
    </w:p>
    <w:p w:rsidR="00662D1B" w:rsidRPr="00833580" w:rsidRDefault="00662D1B" w:rsidP="00662D1B">
      <w:pPr>
        <w:tabs>
          <w:tab w:val="left" w:pos="144"/>
          <w:tab w:val="left" w:pos="900"/>
          <w:tab w:val="right" w:leader="dot" w:pos="9090"/>
        </w:tabs>
        <w:ind w:left="1290" w:hanging="390"/>
      </w:pPr>
      <w:proofErr w:type="gramStart"/>
      <w:r>
        <w:t>wastewater</w:t>
      </w:r>
      <w:proofErr w:type="gramEnd"/>
      <w:r>
        <w:t xml:space="preserve"> collection system</w:t>
      </w:r>
      <w:r>
        <w:tab/>
        <w:t>50</w:t>
      </w:r>
      <w:r w:rsidRPr="00833580">
        <w:t>.00</w:t>
      </w:r>
    </w:p>
    <w:p w:rsidR="00662D1B" w:rsidRPr="00833580" w:rsidRDefault="00973F30" w:rsidP="00973F30">
      <w:pPr>
        <w:pStyle w:val="ListParagraph"/>
        <w:numPr>
          <w:ilvl w:val="0"/>
          <w:numId w:val="20"/>
        </w:numPr>
        <w:tabs>
          <w:tab w:val="left" w:pos="144"/>
          <w:tab w:val="left" w:pos="900"/>
          <w:tab w:val="right" w:leader="dot" w:pos="9090"/>
        </w:tabs>
      </w:pPr>
      <w:r>
        <w:t xml:space="preserve">       </w:t>
      </w:r>
      <w:r w:rsidR="00662D1B" w:rsidRPr="00833580">
        <w:t>Application for sanitary sewer service permits:</w:t>
      </w:r>
    </w:p>
    <w:p w:rsidR="00662D1B" w:rsidRPr="00833580" w:rsidRDefault="00662D1B" w:rsidP="00662D1B">
      <w:pPr>
        <w:tabs>
          <w:tab w:val="left" w:pos="144"/>
          <w:tab w:val="left" w:pos="900"/>
          <w:tab w:val="left" w:pos="1080"/>
          <w:tab w:val="right" w:leader="dot" w:pos="9090"/>
        </w:tabs>
        <w:ind w:left="1080"/>
      </w:pPr>
      <w:r w:rsidRPr="00833580">
        <w:t xml:space="preserve">(a)  Domestic </w:t>
      </w:r>
      <w:proofErr w:type="gramStart"/>
      <w:r w:rsidRPr="00833580">
        <w:t>users</w:t>
      </w:r>
      <w:proofErr w:type="gramEnd"/>
      <w:r w:rsidRPr="00833580">
        <w:t xml:space="preserve"> sewer ser</w:t>
      </w:r>
      <w:r>
        <w:t>vice line installation permit</w:t>
      </w:r>
      <w:r>
        <w:tab/>
        <w:t>65</w:t>
      </w:r>
      <w:r w:rsidRPr="00833580">
        <w:t>.00</w:t>
      </w:r>
    </w:p>
    <w:p w:rsidR="00662D1B" w:rsidRPr="00833580" w:rsidRDefault="00662D1B" w:rsidP="00662D1B">
      <w:pPr>
        <w:tabs>
          <w:tab w:val="left" w:pos="144"/>
          <w:tab w:val="left" w:pos="900"/>
          <w:tab w:val="left" w:pos="1080"/>
          <w:tab w:val="right" w:leader="dot" w:pos="9090"/>
        </w:tabs>
        <w:ind w:left="1080"/>
      </w:pPr>
      <w:r w:rsidRPr="00833580">
        <w:t>(b)  Industrial users permit</w:t>
      </w:r>
      <w:r w:rsidRPr="00833580">
        <w:tab/>
        <w:t>1</w:t>
      </w:r>
      <w:r>
        <w:t>250</w:t>
      </w:r>
      <w:r w:rsidRPr="00833580">
        <w:t>.00</w:t>
      </w:r>
    </w:p>
    <w:p w:rsidR="00662D1B" w:rsidRPr="00833580" w:rsidRDefault="00662D1B" w:rsidP="00662D1B">
      <w:pPr>
        <w:tabs>
          <w:tab w:val="left" w:pos="144"/>
          <w:tab w:val="left" w:pos="900"/>
          <w:tab w:val="right" w:leader="dot" w:pos="9090"/>
        </w:tabs>
      </w:pPr>
      <w:r>
        <w:t xml:space="preserve">   (5)</w:t>
      </w:r>
      <w:r>
        <w:tab/>
        <w:t xml:space="preserve">Special Agreements </w:t>
      </w:r>
      <w:r>
        <w:tab/>
        <w:t>90</w:t>
      </w:r>
      <w:r w:rsidRPr="00833580">
        <w:t>.00</w:t>
      </w:r>
    </w:p>
    <w:p w:rsidR="00662D1B" w:rsidRPr="00833580" w:rsidRDefault="00662D1B" w:rsidP="00662D1B">
      <w:pPr>
        <w:tabs>
          <w:tab w:val="left" w:pos="144"/>
          <w:tab w:val="left" w:pos="900"/>
          <w:tab w:val="left" w:pos="1080"/>
          <w:tab w:val="right" w:leader="dot" w:pos="9090"/>
        </w:tabs>
      </w:pPr>
      <w:r w:rsidRPr="00833580">
        <w:tab/>
        <w:t>(6)</w:t>
      </w:r>
      <w:r w:rsidRPr="00833580">
        <w:tab/>
      </w:r>
      <w:proofErr w:type="spellStart"/>
      <w:r w:rsidRPr="00833580">
        <w:t>Septage</w:t>
      </w:r>
      <w:proofErr w:type="spellEnd"/>
      <w:r w:rsidRPr="00833580">
        <w:t xml:space="preserve"> Disposal Permit Fee ($/1,000 gallons):</w:t>
      </w:r>
    </w:p>
    <w:p w:rsidR="00662D1B" w:rsidRPr="00833580" w:rsidRDefault="00662D1B" w:rsidP="00662D1B">
      <w:pPr>
        <w:tabs>
          <w:tab w:val="left" w:pos="144"/>
          <w:tab w:val="left" w:pos="900"/>
          <w:tab w:val="left" w:pos="1080"/>
          <w:tab w:val="right" w:leader="dot" w:pos="9090"/>
        </w:tabs>
      </w:pPr>
      <w:r>
        <w:tab/>
      </w:r>
      <w:r>
        <w:tab/>
      </w:r>
      <w:r>
        <w:tab/>
        <w:t>As of July 01, 2011</w:t>
      </w:r>
      <w:r w:rsidRPr="00833580">
        <w:tab/>
      </w:r>
      <w:r>
        <w:t>38</w:t>
      </w:r>
      <w:r w:rsidRPr="00833580">
        <w:t>.</w:t>
      </w:r>
      <w:r>
        <w:t>21</w:t>
      </w:r>
    </w:p>
    <w:p w:rsidR="00662D1B" w:rsidRPr="00833580" w:rsidRDefault="00662D1B" w:rsidP="00662D1B">
      <w:pPr>
        <w:tabs>
          <w:tab w:val="left" w:pos="144"/>
          <w:tab w:val="left" w:pos="900"/>
          <w:tab w:val="left" w:pos="1080"/>
          <w:tab w:val="right" w:leader="dot" w:pos="9090"/>
        </w:tabs>
      </w:pPr>
      <w:r>
        <w:tab/>
      </w:r>
      <w:r>
        <w:tab/>
      </w:r>
      <w:r>
        <w:tab/>
        <w:t>As of July 01, 2012</w:t>
      </w:r>
      <w:r>
        <w:tab/>
        <w:t>38.87</w:t>
      </w:r>
    </w:p>
    <w:p w:rsidR="00662D1B" w:rsidRPr="00833580" w:rsidRDefault="00662D1B" w:rsidP="00662D1B">
      <w:pPr>
        <w:tabs>
          <w:tab w:val="left" w:pos="144"/>
          <w:tab w:val="left" w:pos="900"/>
          <w:tab w:val="right" w:leader="dot" w:pos="9090"/>
        </w:tabs>
      </w:pPr>
      <w:r w:rsidRPr="00833580">
        <w:t xml:space="preserve">   (7)</w:t>
      </w:r>
      <w:r w:rsidRPr="00833580">
        <w:tab/>
        <w:t>City of Billings Franchise Fee (%)</w:t>
      </w:r>
      <w:r w:rsidRPr="00833580">
        <w:tab/>
        <w:t>4.00</w:t>
      </w:r>
    </w:p>
    <w:p w:rsidR="00662D1B" w:rsidRPr="00833580" w:rsidRDefault="00662D1B" w:rsidP="00662D1B">
      <w:pPr>
        <w:tabs>
          <w:tab w:val="left" w:pos="144"/>
          <w:tab w:val="left" w:pos="900"/>
          <w:tab w:val="right" w:leader="dot" w:pos="9090"/>
        </w:tabs>
      </w:pPr>
      <w:r w:rsidRPr="00833580">
        <w:t xml:space="preserve">   (8)</w:t>
      </w:r>
      <w:r w:rsidRPr="00833580">
        <w:tab/>
        <w:t>Late payment interest charge (%/month)</w:t>
      </w:r>
      <w:r w:rsidRPr="00833580">
        <w:tab/>
        <w:t>1.50</w:t>
      </w:r>
    </w:p>
    <w:p w:rsidR="00662D1B" w:rsidRPr="00833580" w:rsidRDefault="00662D1B" w:rsidP="00662D1B">
      <w:pPr>
        <w:tabs>
          <w:tab w:val="left" w:pos="285"/>
          <w:tab w:val="left" w:pos="720"/>
          <w:tab w:val="left" w:pos="990"/>
        </w:tabs>
      </w:pPr>
    </w:p>
    <w:p w:rsidR="00662D1B" w:rsidRPr="00C73F2D" w:rsidRDefault="00662D1B" w:rsidP="00662D1B">
      <w:pPr>
        <w:tabs>
          <w:tab w:val="left" w:pos="2610"/>
        </w:tabs>
        <w:rPr>
          <w:b/>
          <w:sz w:val="28"/>
          <w:szCs w:val="28"/>
          <w:u w:val="single"/>
        </w:rPr>
      </w:pPr>
      <w:r w:rsidRPr="00C73F2D">
        <w:rPr>
          <w:b/>
          <w:sz w:val="28"/>
          <w:szCs w:val="28"/>
          <w:u w:val="single"/>
        </w:rPr>
        <w:t>Schedule IV</w:t>
      </w:r>
    </w:p>
    <w:p w:rsidR="00662D1B" w:rsidRDefault="00662D1B" w:rsidP="00662D1B">
      <w:pPr>
        <w:tabs>
          <w:tab w:val="left" w:pos="2610"/>
        </w:tabs>
      </w:pPr>
    </w:p>
    <w:p w:rsidR="00662D1B" w:rsidRDefault="00662D1B" w:rsidP="00662D1B">
      <w:pPr>
        <w:tabs>
          <w:tab w:val="left" w:pos="2610"/>
        </w:tabs>
        <w:jc w:val="center"/>
        <w:rPr>
          <w:b/>
        </w:rPr>
      </w:pPr>
      <w:r>
        <w:rPr>
          <w:b/>
        </w:rPr>
        <w:t>CHARGE FOR RE-ESTABLISHMENT OF WATER SERVICE</w:t>
      </w:r>
    </w:p>
    <w:p w:rsidR="00CF6B89" w:rsidRDefault="00CF6B89" w:rsidP="00CF6B89">
      <w:pPr>
        <w:tabs>
          <w:tab w:val="left" w:pos="2610"/>
        </w:tabs>
        <w:jc w:val="center"/>
      </w:pPr>
    </w:p>
    <w:p w:rsidR="00662D1B" w:rsidRPr="00C73F2D" w:rsidRDefault="00662D1B" w:rsidP="00662D1B">
      <w:pPr>
        <w:tabs>
          <w:tab w:val="left" w:pos="2160"/>
          <w:tab w:val="right" w:leader="dot" w:pos="7027"/>
        </w:tabs>
        <w:spacing w:line="360" w:lineRule="auto"/>
        <w:rPr>
          <w:u w:val="single"/>
        </w:rPr>
      </w:pPr>
      <w:r>
        <w:tab/>
        <w:t>Normal Working Hours</w:t>
      </w:r>
      <w:r>
        <w:tab/>
        <w:t>$60</w:t>
      </w:r>
      <w:r w:rsidRPr="00C73F2D">
        <w:t>.00</w:t>
      </w:r>
    </w:p>
    <w:p w:rsidR="00662D1B" w:rsidRPr="00C73F2D" w:rsidRDefault="00662D1B" w:rsidP="00662D1B">
      <w:pPr>
        <w:tabs>
          <w:tab w:val="left" w:pos="2160"/>
          <w:tab w:val="right" w:leader="dot" w:pos="7027"/>
        </w:tabs>
        <w:rPr>
          <w:u w:val="single"/>
        </w:rPr>
      </w:pPr>
      <w:r>
        <w:tab/>
        <w:t>Outside Normal Working Hours</w:t>
      </w:r>
      <w:r>
        <w:tab/>
        <w:t>$110</w:t>
      </w:r>
      <w:r w:rsidRPr="00C73F2D">
        <w:t>.00</w:t>
      </w:r>
    </w:p>
    <w:p w:rsidR="00662D1B" w:rsidRPr="00443B2B" w:rsidRDefault="00662D1B" w:rsidP="00662D1B">
      <w:pPr>
        <w:tabs>
          <w:tab w:val="left" w:pos="2610"/>
        </w:tabs>
        <w:rPr>
          <w:b/>
          <w:sz w:val="20"/>
          <w:szCs w:val="20"/>
          <w:u w:val="single"/>
        </w:rPr>
      </w:pPr>
    </w:p>
    <w:p w:rsidR="00662D1B" w:rsidRPr="00C73F2D" w:rsidRDefault="00662D1B" w:rsidP="00662D1B">
      <w:pPr>
        <w:tabs>
          <w:tab w:val="left" w:pos="2610"/>
        </w:tabs>
        <w:rPr>
          <w:b/>
          <w:sz w:val="28"/>
          <w:szCs w:val="28"/>
          <w:u w:val="single"/>
        </w:rPr>
      </w:pPr>
      <w:r>
        <w:rPr>
          <w:b/>
          <w:sz w:val="28"/>
          <w:szCs w:val="28"/>
          <w:u w:val="single"/>
        </w:rPr>
        <w:t xml:space="preserve">Schedule </w:t>
      </w:r>
      <w:r w:rsidRPr="00C73F2D">
        <w:rPr>
          <w:b/>
          <w:sz w:val="28"/>
          <w:szCs w:val="28"/>
          <w:u w:val="single"/>
        </w:rPr>
        <w:t>V</w:t>
      </w:r>
      <w:r>
        <w:rPr>
          <w:b/>
          <w:sz w:val="28"/>
          <w:szCs w:val="28"/>
          <w:u w:val="single"/>
        </w:rPr>
        <w:t>I</w:t>
      </w:r>
    </w:p>
    <w:p w:rsidR="00662D1B" w:rsidRPr="00182399" w:rsidRDefault="00662D1B" w:rsidP="00662D1B">
      <w:pPr>
        <w:tabs>
          <w:tab w:val="left" w:pos="2610"/>
        </w:tabs>
        <w:rPr>
          <w:sz w:val="12"/>
          <w:szCs w:val="12"/>
        </w:rPr>
      </w:pPr>
    </w:p>
    <w:p w:rsidR="00662D1B" w:rsidRPr="001F6DD6" w:rsidRDefault="00662D1B" w:rsidP="00662D1B">
      <w:pPr>
        <w:tabs>
          <w:tab w:val="left" w:pos="2610"/>
        </w:tabs>
        <w:jc w:val="center"/>
        <w:rPr>
          <w:vertAlign w:val="superscript"/>
        </w:rPr>
      </w:pPr>
      <w:r>
        <w:rPr>
          <w:b/>
        </w:rPr>
        <w:t>WASTEWATER SYSTEM DEVELOPMENT FEES</w:t>
      </w:r>
    </w:p>
    <w:p w:rsidR="00662D1B" w:rsidRPr="001F6DD6" w:rsidRDefault="00662D1B" w:rsidP="00662D1B">
      <w:pPr>
        <w:tabs>
          <w:tab w:val="left" w:pos="2610"/>
        </w:tabs>
        <w:jc w:val="center"/>
      </w:pPr>
      <w:r w:rsidRPr="001F6DD6">
        <w:tab/>
      </w:r>
    </w:p>
    <w:p w:rsidR="00AC370C" w:rsidRPr="00AC370C" w:rsidRDefault="00662D1B" w:rsidP="00662D1B">
      <w:pPr>
        <w:tabs>
          <w:tab w:val="left" w:pos="6210"/>
        </w:tabs>
        <w:ind w:left="2250"/>
        <w:rPr>
          <w:sz w:val="22"/>
          <w:szCs w:val="22"/>
          <w:u w:val="single"/>
        </w:rPr>
      </w:pPr>
      <w:r w:rsidRPr="00AC370C">
        <w:rPr>
          <w:sz w:val="22"/>
          <w:szCs w:val="22"/>
          <w:u w:val="single"/>
        </w:rPr>
        <w:t>Meter or Service Line Size</w:t>
      </w:r>
      <w:r w:rsidRPr="00AC370C">
        <w:rPr>
          <w:sz w:val="22"/>
          <w:szCs w:val="22"/>
        </w:rPr>
        <w:tab/>
      </w:r>
    </w:p>
    <w:p w:rsidR="00662D1B" w:rsidRPr="00AC370C" w:rsidRDefault="00662D1B" w:rsidP="00662D1B">
      <w:pPr>
        <w:tabs>
          <w:tab w:val="left" w:pos="6210"/>
        </w:tabs>
        <w:ind w:left="2250"/>
        <w:rPr>
          <w:sz w:val="22"/>
          <w:szCs w:val="22"/>
        </w:rPr>
      </w:pPr>
      <w:r w:rsidRPr="00AC370C">
        <w:rPr>
          <w:sz w:val="22"/>
          <w:szCs w:val="22"/>
        </w:rPr>
        <w:t>3/4-Inch or less (1 EDU)</w:t>
      </w:r>
      <w:r w:rsidRPr="00AC370C">
        <w:rPr>
          <w:sz w:val="22"/>
          <w:szCs w:val="22"/>
        </w:rPr>
        <w:tab/>
        <w:t>$     1,878</w:t>
      </w:r>
    </w:p>
    <w:p w:rsidR="00662D1B" w:rsidRPr="00AC370C" w:rsidRDefault="00662D1B" w:rsidP="00662D1B">
      <w:pPr>
        <w:tabs>
          <w:tab w:val="left" w:pos="6210"/>
        </w:tabs>
        <w:ind w:left="2250"/>
        <w:rPr>
          <w:sz w:val="22"/>
          <w:szCs w:val="22"/>
        </w:rPr>
      </w:pPr>
      <w:r w:rsidRPr="00AC370C">
        <w:rPr>
          <w:sz w:val="22"/>
          <w:szCs w:val="22"/>
        </w:rPr>
        <w:t>1-Inch</w:t>
      </w:r>
      <w:r w:rsidRPr="00AC370C">
        <w:rPr>
          <w:sz w:val="22"/>
          <w:szCs w:val="22"/>
        </w:rPr>
        <w:tab/>
        <w:t>$     5,766</w:t>
      </w:r>
    </w:p>
    <w:p w:rsidR="00662D1B" w:rsidRPr="00AC370C" w:rsidRDefault="00662D1B" w:rsidP="00662D1B">
      <w:pPr>
        <w:tabs>
          <w:tab w:val="left" w:pos="6210"/>
        </w:tabs>
        <w:ind w:left="2250"/>
        <w:rPr>
          <w:sz w:val="22"/>
          <w:szCs w:val="22"/>
        </w:rPr>
      </w:pPr>
      <w:r w:rsidRPr="00AC370C">
        <w:rPr>
          <w:sz w:val="22"/>
          <w:szCs w:val="22"/>
        </w:rPr>
        <w:t xml:space="preserve">1½-Inch </w:t>
      </w:r>
      <w:r w:rsidRPr="00AC370C">
        <w:rPr>
          <w:sz w:val="22"/>
          <w:szCs w:val="22"/>
        </w:rPr>
        <w:tab/>
        <w:t>$   16,734</w:t>
      </w:r>
    </w:p>
    <w:p w:rsidR="00662D1B" w:rsidRPr="00AC370C" w:rsidRDefault="00662D1B" w:rsidP="00662D1B">
      <w:pPr>
        <w:tabs>
          <w:tab w:val="left" w:pos="6210"/>
        </w:tabs>
        <w:ind w:left="2250"/>
        <w:rPr>
          <w:sz w:val="22"/>
          <w:szCs w:val="22"/>
        </w:rPr>
      </w:pPr>
      <w:r w:rsidRPr="00AC370C">
        <w:rPr>
          <w:sz w:val="22"/>
          <w:szCs w:val="22"/>
        </w:rPr>
        <w:t>2-Inch</w:t>
      </w:r>
      <w:r w:rsidRPr="00AC370C">
        <w:rPr>
          <w:sz w:val="22"/>
          <w:szCs w:val="22"/>
        </w:rPr>
        <w:tab/>
        <w:t>$   28,885</w:t>
      </w:r>
    </w:p>
    <w:p w:rsidR="00662D1B" w:rsidRPr="00AC370C" w:rsidRDefault="00662D1B" w:rsidP="00662D1B">
      <w:pPr>
        <w:tabs>
          <w:tab w:val="left" w:pos="6210"/>
        </w:tabs>
        <w:ind w:left="2250"/>
        <w:rPr>
          <w:sz w:val="22"/>
          <w:szCs w:val="22"/>
        </w:rPr>
      </w:pPr>
      <w:r w:rsidRPr="00AC370C">
        <w:rPr>
          <w:sz w:val="22"/>
          <w:szCs w:val="22"/>
        </w:rPr>
        <w:t>3-Inch</w:t>
      </w:r>
      <w:r w:rsidRPr="00AC370C">
        <w:rPr>
          <w:sz w:val="22"/>
          <w:szCs w:val="22"/>
        </w:rPr>
        <w:tab/>
        <w:t>$   74,937</w:t>
      </w:r>
    </w:p>
    <w:p w:rsidR="00662D1B" w:rsidRPr="00AC370C" w:rsidRDefault="00662D1B" w:rsidP="00662D1B">
      <w:pPr>
        <w:tabs>
          <w:tab w:val="left" w:pos="6210"/>
        </w:tabs>
        <w:ind w:left="2250"/>
        <w:rPr>
          <w:sz w:val="22"/>
          <w:szCs w:val="22"/>
        </w:rPr>
      </w:pPr>
      <w:r w:rsidRPr="00AC370C">
        <w:rPr>
          <w:sz w:val="22"/>
          <w:szCs w:val="22"/>
        </w:rPr>
        <w:t>4-Inch</w:t>
      </w:r>
      <w:r w:rsidRPr="00AC370C">
        <w:rPr>
          <w:sz w:val="22"/>
          <w:szCs w:val="22"/>
        </w:rPr>
        <w:tab/>
        <w:t>$ 175,434</w:t>
      </w:r>
    </w:p>
    <w:p w:rsidR="00CF6B89" w:rsidRDefault="00CF6B89" w:rsidP="00CF6B89">
      <w:pPr>
        <w:tabs>
          <w:tab w:val="right" w:pos="4680"/>
        </w:tabs>
      </w:pPr>
      <w:r>
        <w:lastRenderedPageBreak/>
        <w:t>For connections to the wastewater system with meters larger than 4-inches or when the unique usage characteristics of a large wastewater user may require, the City will forecast the requirements for the flow, biochemical oxygen demand (BOD), and total suspended solids (TSS) to determine the number of EDUs.  The System Development Fee (SDF) will be calculated as follows:</w:t>
      </w:r>
    </w:p>
    <w:p w:rsidR="00CF6B89" w:rsidRPr="00BE3766" w:rsidRDefault="00CF6B89" w:rsidP="00CF6B89">
      <w:pPr>
        <w:tabs>
          <w:tab w:val="right" w:pos="4680"/>
        </w:tabs>
        <w:rPr>
          <w:sz w:val="16"/>
          <w:szCs w:val="16"/>
        </w:rPr>
      </w:pPr>
    </w:p>
    <w:p w:rsidR="00CF6B89" w:rsidRDefault="00CF6B89" w:rsidP="00CF6B89">
      <w:pPr>
        <w:tabs>
          <w:tab w:val="right" w:pos="4680"/>
        </w:tabs>
      </w:pPr>
      <w:r>
        <w:t xml:space="preserve">SDF = 3.65 * EDUs </w:t>
      </w:r>
    </w:p>
    <w:p w:rsidR="00CF6B89" w:rsidRPr="00BE3766" w:rsidRDefault="00CF6B89" w:rsidP="00CF6B89">
      <w:pPr>
        <w:tabs>
          <w:tab w:val="right" w:pos="4680"/>
        </w:tabs>
        <w:rPr>
          <w:sz w:val="16"/>
          <w:szCs w:val="16"/>
        </w:rPr>
      </w:pPr>
    </w:p>
    <w:p w:rsidR="00CF6B89" w:rsidRDefault="00CF6B89" w:rsidP="00CF6B89">
      <w:pPr>
        <w:tabs>
          <w:tab w:val="right" w:pos="4680"/>
        </w:tabs>
      </w:pPr>
      <w:r>
        <w:t xml:space="preserve">Where 3.65 equals the unit cost of the existing system buy-in component plus the unit cost of the development-related new facility component.   </w:t>
      </w:r>
    </w:p>
    <w:p w:rsidR="00CF6B89" w:rsidRPr="00BE3766" w:rsidRDefault="00CF6B89" w:rsidP="00CF6B89">
      <w:pPr>
        <w:tabs>
          <w:tab w:val="right" w:pos="4680"/>
        </w:tabs>
        <w:rPr>
          <w:sz w:val="16"/>
          <w:szCs w:val="16"/>
        </w:rPr>
      </w:pPr>
    </w:p>
    <w:p w:rsidR="00CF6B89" w:rsidRDefault="00CF6B89" w:rsidP="00CF6B89">
      <w:pPr>
        <w:tabs>
          <w:tab w:val="right" w:pos="4680"/>
        </w:tabs>
      </w:pPr>
      <w:r>
        <w:t>The number of EDUs associated with the requirements will be determined by the following:</w:t>
      </w:r>
    </w:p>
    <w:p w:rsidR="00CF6B89" w:rsidRDefault="009A4A70" w:rsidP="00CF6B89">
      <w:pPr>
        <w:tabs>
          <w:tab w:val="right" w:pos="4680"/>
        </w:tabs>
      </w:pPr>
      <w:r>
        <w:rPr>
          <w:noProof/>
        </w:rPr>
        <w:pict>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_x0000_s1065" type="#_x0000_t86" style="position:absolute;margin-left:84pt;margin-top:9.45pt;width:7.15pt;height:31.1pt;z-index:251672576"/>
        </w:pict>
      </w:r>
      <w:r>
        <w:rPr>
          <w:noProof/>
        </w:rPr>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064" type="#_x0000_t85" style="position:absolute;margin-left:39.55pt;margin-top:9.45pt;width:9.5pt;height:31.35pt;z-index:251671552"/>
        </w:pict>
      </w:r>
      <w:r>
        <w:rPr>
          <w:noProof/>
        </w:rPr>
        <w:pict>
          <v:shape id="_x0000_s1063" type="#_x0000_t86" style="position:absolute;margin-left:350.25pt;margin-top:5.75pt;width:9.65pt;height:34.8pt;z-index:251670528"/>
        </w:pict>
      </w:r>
      <w:r>
        <w:rPr>
          <w:noProof/>
        </w:rPr>
        <w:pict>
          <v:shape id="_x0000_s1062" type="#_x0000_t85" style="position:absolute;margin-left:137.6pt;margin-top:6pt;width:7.15pt;height:34.55pt;z-index:251669504"/>
        </w:pict>
      </w:r>
      <w:r>
        <w:rPr>
          <w:noProof/>
        </w:rPr>
        <w:pict>
          <v:shapetype id="_x0000_t202" coordsize="21600,21600" o:spt="202" path="m,l,21600r21600,l21600,xe">
            <v:stroke joinstyle="miter"/>
            <v:path gradientshapeok="t" o:connecttype="rect"/>
          </v:shapetype>
          <v:shape id="_x0000_s1057" type="#_x0000_t202" style="position:absolute;margin-left:189.85pt;margin-top:5.75pt;width:72.65pt;height:34.8pt;z-index:251664384;mso-height-percent:200;mso-height-percent:200;mso-width-relative:margin;mso-height-relative:margin" stroked="f">
            <v:textbox style="mso-next-textbox:#_x0000_s1057;mso-fit-shape-to-text:t">
              <w:txbxContent>
                <w:p w:rsidR="00CF6B89" w:rsidRDefault="00CF6B89" w:rsidP="00CF6B89">
                  <w:r>
                    <w:rPr>
                      <w:u w:val="single"/>
                    </w:rPr>
                    <w:t>BOD</w:t>
                  </w:r>
                  <w:r w:rsidRPr="005A565B">
                    <w:rPr>
                      <w:u w:val="single"/>
                    </w:rPr>
                    <w:t xml:space="preserve"> </w:t>
                  </w:r>
                  <w:r>
                    <w:rPr>
                      <w:u w:val="single"/>
                    </w:rPr>
                    <w:t>*0.08</w:t>
                  </w:r>
                </w:p>
                <w:p w:rsidR="00CF6B89" w:rsidRDefault="00CF6B89" w:rsidP="00CF6B89">
                  <w:r>
                    <w:t xml:space="preserve">     200</w:t>
                  </w:r>
                </w:p>
              </w:txbxContent>
            </v:textbox>
          </v:shape>
        </w:pict>
      </w:r>
      <w:r>
        <w:rPr>
          <w:noProof/>
        </w:rPr>
        <w:pict>
          <v:shape id="_x0000_s1058" type="#_x0000_t202" style="position:absolute;margin-left:287.25pt;margin-top:5.75pt;width:72.65pt;height:34.8pt;z-index:251665408;mso-height-percent:200;mso-height-percent:200;mso-width-relative:margin;mso-height-relative:margin" stroked="f">
            <v:textbox style="mso-next-textbox:#_x0000_s1058;mso-fit-shape-to-text:t">
              <w:txbxContent>
                <w:p w:rsidR="00CF6B89" w:rsidRDefault="00CF6B89" w:rsidP="00CF6B89">
                  <w:r>
                    <w:rPr>
                      <w:u w:val="single"/>
                    </w:rPr>
                    <w:t>TSS</w:t>
                  </w:r>
                  <w:r w:rsidRPr="005A565B">
                    <w:rPr>
                      <w:u w:val="single"/>
                    </w:rPr>
                    <w:t xml:space="preserve"> </w:t>
                  </w:r>
                  <w:r>
                    <w:rPr>
                      <w:u w:val="single"/>
                    </w:rPr>
                    <w:t>*0.12</w:t>
                  </w:r>
                </w:p>
                <w:p w:rsidR="00CF6B89" w:rsidRDefault="00CF6B89" w:rsidP="00CF6B89">
                  <w:r>
                    <w:t xml:space="preserve">     200</w:t>
                  </w:r>
                </w:p>
              </w:txbxContent>
            </v:textbox>
          </v:shape>
        </w:pict>
      </w:r>
      <w:r>
        <w:rPr>
          <w:noProof/>
          <w:lang w:eastAsia="zh-TW"/>
        </w:rPr>
        <w:pict>
          <v:shape id="_x0000_s1055" type="#_x0000_t202" style="position:absolute;margin-left:49.05pt;margin-top:6pt;width:41.3pt;height:34.8pt;z-index:251662336;mso-height-percent:200;mso-height-percent:200;mso-width-relative:margin;mso-height-relative:margin" stroked="f">
            <v:textbox style="mso-next-textbox:#_x0000_s1055;mso-fit-shape-to-text:t">
              <w:txbxContent>
                <w:p w:rsidR="00CF6B89" w:rsidRDefault="00CF6B89" w:rsidP="00CF6B89">
                  <w:r w:rsidRPr="005A565B">
                    <w:rPr>
                      <w:u w:val="single"/>
                    </w:rPr>
                    <w:t xml:space="preserve">Flow </w:t>
                  </w:r>
                </w:p>
                <w:p w:rsidR="00CF6B89" w:rsidRDefault="00CF6B89" w:rsidP="00CF6B89">
                  <w:r>
                    <w:t>515</w:t>
                  </w:r>
                </w:p>
              </w:txbxContent>
            </v:textbox>
          </v:shape>
        </w:pict>
      </w:r>
    </w:p>
    <w:p w:rsidR="00CF6B89" w:rsidRDefault="009A4A70" w:rsidP="00CF6B89">
      <w:pPr>
        <w:tabs>
          <w:tab w:val="right" w:pos="4680"/>
        </w:tabs>
      </w:pPr>
      <w:r w:rsidRPr="009A4A70">
        <w:rPr>
          <w:noProof/>
          <w:sz w:val="16"/>
          <w:szCs w:val="16"/>
        </w:rPr>
        <w:pict>
          <v:shape id="_x0000_s1061" type="#_x0000_t202" style="position:absolute;margin-left:138.1pt;margin-top:.45pt;width:31.3pt;height:21pt;z-index:251668480;mso-height-percent:200;mso-height-percent:200;mso-width-relative:margin;mso-height-relative:margin" stroked="f">
            <v:textbox style="mso-next-textbox:#_x0000_s1061;mso-fit-shape-to-text:t">
              <w:txbxContent>
                <w:p w:rsidR="00CF6B89" w:rsidRDefault="00CF6B89" w:rsidP="00CF6B89">
                  <w:r>
                    <w:t>0.8</w:t>
                  </w:r>
                </w:p>
              </w:txbxContent>
            </v:textbox>
          </v:shape>
        </w:pict>
      </w:r>
      <w:r>
        <w:rPr>
          <w:noProof/>
        </w:rPr>
        <w:pict>
          <v:shape id="_x0000_s1060" type="#_x0000_t202" style="position:absolute;margin-left:169.5pt;margin-top:.45pt;width:20.45pt;height:21pt;z-index:251667456;mso-height-percent:200;mso-height-percent:200;mso-width-relative:margin;mso-height-relative:margin" stroked="f">
            <v:textbox style="mso-next-textbox:#_x0000_s1060;mso-fit-shape-to-text:t">
              <w:txbxContent>
                <w:p w:rsidR="00CF6B89" w:rsidRDefault="00CF6B89" w:rsidP="00CF6B89">
                  <w:r>
                    <w:t>+</w:t>
                  </w:r>
                </w:p>
              </w:txbxContent>
            </v:textbox>
          </v:shape>
        </w:pict>
      </w:r>
      <w:r w:rsidRPr="009A4A70">
        <w:rPr>
          <w:noProof/>
          <w:sz w:val="16"/>
          <w:szCs w:val="16"/>
        </w:rPr>
        <w:pict>
          <v:shape id="_x0000_s1059" type="#_x0000_t202" style="position:absolute;margin-left:262.5pt;margin-top:.45pt;width:20.45pt;height:21pt;z-index:251666432;mso-height-percent:200;mso-height-percent:200;mso-width-relative:margin;mso-height-relative:margin" stroked="f">
            <v:textbox style="mso-fit-shape-to-text:t">
              <w:txbxContent>
                <w:p w:rsidR="00CF6B89" w:rsidRDefault="00CF6B89" w:rsidP="00CF6B89">
                  <w:r>
                    <w:t>+</w:t>
                  </w:r>
                </w:p>
              </w:txbxContent>
            </v:textbox>
          </v:shape>
        </w:pict>
      </w:r>
      <w:r>
        <w:rPr>
          <w:noProof/>
          <w:lang w:eastAsia="zh-TW"/>
        </w:rPr>
        <w:pict>
          <v:shape id="_x0000_s1056" type="#_x0000_t202" style="position:absolute;margin-left:107.55pt;margin-top:.45pt;width:20.45pt;height:21pt;z-index:251663360;mso-height-percent:200;mso-height-percent:200;mso-width-relative:margin;mso-height-relative:margin" stroked="f">
            <v:textbox style="mso-fit-shape-to-text:t">
              <w:txbxContent>
                <w:p w:rsidR="00CF6B89" w:rsidRDefault="00CF6B89" w:rsidP="00CF6B89">
                  <w:r>
                    <w:t>*</w:t>
                  </w:r>
                </w:p>
              </w:txbxContent>
            </v:textbox>
          </v:shape>
        </w:pict>
      </w:r>
      <w:r>
        <w:rPr>
          <w:noProof/>
        </w:rPr>
        <w:pict>
          <v:shape id="_x0000_s1054" type="#_x0000_t202" style="position:absolute;margin-left:-.75pt;margin-top:5.05pt;width:40.3pt;height:17.4pt;z-index:251661312" stroked="f">
            <v:textbox inset="0,0,0,0">
              <w:txbxContent>
                <w:p w:rsidR="00CF6B89" w:rsidRPr="00570202" w:rsidRDefault="00CF6B89" w:rsidP="00CF6B89">
                  <w:pPr>
                    <w:jc w:val="center"/>
                    <w:rPr>
                      <w:i/>
                    </w:rPr>
                  </w:pPr>
                  <w:r w:rsidRPr="00570202">
                    <w:rPr>
                      <w:i/>
                    </w:rPr>
                    <w:t>EDUs=</w:t>
                  </w:r>
                </w:p>
              </w:txbxContent>
            </v:textbox>
          </v:shape>
        </w:pict>
      </w:r>
    </w:p>
    <w:p w:rsidR="00CF6B89" w:rsidRDefault="00CF6B89" w:rsidP="00CF6B89">
      <w:pPr>
        <w:tabs>
          <w:tab w:val="right" w:pos="4680"/>
        </w:tabs>
      </w:pPr>
    </w:p>
    <w:p w:rsidR="00CF6B89" w:rsidRPr="00ED73C8" w:rsidRDefault="009A4A70" w:rsidP="00CF6B89">
      <w:pPr>
        <w:tabs>
          <w:tab w:val="left" w:pos="900"/>
          <w:tab w:val="right" w:pos="4680"/>
        </w:tabs>
      </w:pPr>
      <w:r>
        <w:rPr>
          <w:noProof/>
        </w:rPr>
        <w:pict>
          <v:shape id="_x0000_s1053" type="#_x0000_t86" style="position:absolute;margin-left:568.5pt;margin-top:11.15pt;width:9.75pt;height:46.35pt;z-index:251660288"/>
        </w:pict>
      </w:r>
    </w:p>
    <w:p w:rsidR="00CF6B89" w:rsidRDefault="00CF6B89" w:rsidP="00CF6B89">
      <w:pPr>
        <w:tabs>
          <w:tab w:val="right" w:pos="4680"/>
        </w:tabs>
      </w:pPr>
      <w:r>
        <w:t>Where:</w:t>
      </w:r>
    </w:p>
    <w:p w:rsidR="00CF6B89" w:rsidRDefault="00CF6B89" w:rsidP="00CF6B89">
      <w:pPr>
        <w:pStyle w:val="ListParagraph"/>
        <w:numPr>
          <w:ilvl w:val="0"/>
          <w:numId w:val="6"/>
        </w:numPr>
        <w:tabs>
          <w:tab w:val="left" w:pos="720"/>
          <w:tab w:val="right" w:pos="4680"/>
        </w:tabs>
      </w:pPr>
      <w:r>
        <w:t>Flow is the projected maximum monthly average wastewater flow of the new user in gallons per day, and</w:t>
      </w:r>
    </w:p>
    <w:p w:rsidR="00CF6B89" w:rsidRDefault="00CF6B89" w:rsidP="00CF6B89">
      <w:pPr>
        <w:pStyle w:val="ListParagraph"/>
        <w:numPr>
          <w:ilvl w:val="0"/>
          <w:numId w:val="6"/>
        </w:numPr>
        <w:tabs>
          <w:tab w:val="left" w:pos="720"/>
          <w:tab w:val="right" w:pos="4680"/>
        </w:tabs>
      </w:pPr>
      <w:r>
        <w:t>BOD is the projected BOD loading of the new user’s effluent in milligrams per liter, and</w:t>
      </w:r>
    </w:p>
    <w:p w:rsidR="00CF6B89" w:rsidRDefault="00CF6B89" w:rsidP="00CF6B89">
      <w:pPr>
        <w:pStyle w:val="ListParagraph"/>
        <w:numPr>
          <w:ilvl w:val="0"/>
          <w:numId w:val="6"/>
        </w:numPr>
        <w:tabs>
          <w:tab w:val="left" w:pos="720"/>
          <w:tab w:val="right" w:pos="4680"/>
        </w:tabs>
      </w:pPr>
      <w:r>
        <w:t xml:space="preserve">TSS is the projected TSS loading of the new user’s effluent in milligrams per liter.  </w:t>
      </w:r>
    </w:p>
    <w:p w:rsidR="00CF6B89" w:rsidRPr="00182399" w:rsidRDefault="00CF6B89" w:rsidP="00CF6B89">
      <w:pPr>
        <w:tabs>
          <w:tab w:val="left" w:pos="720"/>
          <w:tab w:val="right" w:pos="4680"/>
        </w:tabs>
        <w:rPr>
          <w:sz w:val="16"/>
          <w:szCs w:val="16"/>
        </w:rPr>
      </w:pPr>
    </w:p>
    <w:p w:rsidR="00CF6B89" w:rsidRDefault="00CF6B89" w:rsidP="00CF6B89">
      <w:pPr>
        <w:tabs>
          <w:tab w:val="left" w:pos="720"/>
          <w:tab w:val="right" w:pos="4680"/>
        </w:tabs>
      </w:pPr>
      <w:r>
        <w:t>The constants used in the above formula are:</w:t>
      </w:r>
    </w:p>
    <w:p w:rsidR="00CF6B89" w:rsidRDefault="00CF6B89" w:rsidP="00CF6B89">
      <w:pPr>
        <w:pStyle w:val="ListParagraph"/>
        <w:numPr>
          <w:ilvl w:val="0"/>
          <w:numId w:val="7"/>
        </w:numPr>
        <w:tabs>
          <w:tab w:val="left" w:pos="720"/>
          <w:tab w:val="right" w:pos="4680"/>
        </w:tabs>
      </w:pPr>
      <w:r>
        <w:t xml:space="preserve">515 </w:t>
      </w:r>
      <w:proofErr w:type="gramStart"/>
      <w:r>
        <w:t>equals</w:t>
      </w:r>
      <w:proofErr w:type="gramEnd"/>
      <w:r>
        <w:t xml:space="preserve"> the average system capacity per EDU.</w:t>
      </w:r>
    </w:p>
    <w:p w:rsidR="00CF6B89" w:rsidRDefault="00CF6B89" w:rsidP="00CF6B89">
      <w:pPr>
        <w:pStyle w:val="ListParagraph"/>
        <w:numPr>
          <w:ilvl w:val="0"/>
          <w:numId w:val="7"/>
        </w:numPr>
        <w:tabs>
          <w:tab w:val="left" w:pos="720"/>
          <w:tab w:val="right" w:pos="4680"/>
        </w:tabs>
      </w:pPr>
      <w:r>
        <w:t>.8 equals the proportion of the City’s wastewater facilities allocated to the flow parameter in its cost-of service analysis.</w:t>
      </w:r>
    </w:p>
    <w:p w:rsidR="00CF6B89" w:rsidRDefault="00CF6B89" w:rsidP="00CF6B89">
      <w:pPr>
        <w:pStyle w:val="ListParagraph"/>
        <w:numPr>
          <w:ilvl w:val="0"/>
          <w:numId w:val="7"/>
        </w:numPr>
        <w:tabs>
          <w:tab w:val="left" w:pos="720"/>
          <w:tab w:val="right" w:pos="4680"/>
        </w:tabs>
      </w:pPr>
      <w:r>
        <w:t>.08 equals the proportion of the City’s wastewater facilities allocated to  the BOD parameter in its cost-of-service analysis</w:t>
      </w:r>
    </w:p>
    <w:p w:rsidR="00CF6B89" w:rsidRDefault="00CF6B89" w:rsidP="00CF6B89">
      <w:pPr>
        <w:pStyle w:val="ListParagraph"/>
        <w:numPr>
          <w:ilvl w:val="0"/>
          <w:numId w:val="7"/>
        </w:numPr>
        <w:tabs>
          <w:tab w:val="left" w:pos="720"/>
          <w:tab w:val="right" w:pos="4680"/>
        </w:tabs>
      </w:pPr>
      <w:r>
        <w:t>.12 equals the proportion of the City’s wastewater facilities allocated to the TSS parameter in its cost-of-service analysis.</w:t>
      </w:r>
    </w:p>
    <w:p w:rsidR="00374174" w:rsidRDefault="00374174" w:rsidP="003F73C5">
      <w:pPr>
        <w:tabs>
          <w:tab w:val="right" w:pos="4680"/>
        </w:tabs>
      </w:pPr>
    </w:p>
    <w:p w:rsidR="004D4942" w:rsidRDefault="00374174" w:rsidP="00374174">
      <w:pPr>
        <w:pStyle w:val="ListParagraph"/>
        <w:numPr>
          <w:ilvl w:val="0"/>
          <w:numId w:val="1"/>
        </w:numPr>
        <w:tabs>
          <w:tab w:val="left" w:pos="2610"/>
        </w:tabs>
      </w:pPr>
      <w:r>
        <w:t xml:space="preserve"> That this Resolution is to be immediately filed in the City Clerk’s Office and that the decision adopting the adjusted rates shall be final ten days after such are so filed.</w:t>
      </w:r>
    </w:p>
    <w:p w:rsidR="00374174" w:rsidRDefault="00374174" w:rsidP="00374174">
      <w:pPr>
        <w:tabs>
          <w:tab w:val="left" w:pos="2610"/>
        </w:tabs>
      </w:pPr>
    </w:p>
    <w:p w:rsidR="00BE3766" w:rsidRDefault="00BE3766" w:rsidP="00374174">
      <w:pPr>
        <w:tabs>
          <w:tab w:val="left" w:pos="2610"/>
        </w:tabs>
      </w:pPr>
    </w:p>
    <w:p w:rsidR="00374174" w:rsidRDefault="00374174" w:rsidP="00374174">
      <w:pPr>
        <w:tabs>
          <w:tab w:val="left" w:pos="2610"/>
        </w:tabs>
      </w:pPr>
      <w:r>
        <w:t xml:space="preserve">             </w:t>
      </w:r>
      <w:r>
        <w:rPr>
          <w:b/>
        </w:rPr>
        <w:t xml:space="preserve">PASSED AND ADOPTED </w:t>
      </w:r>
      <w:r>
        <w:t xml:space="preserve">by the City Council of the City of Billings, Montana, on the </w:t>
      </w:r>
    </w:p>
    <w:p w:rsidR="00374174" w:rsidRDefault="00374174" w:rsidP="00374174">
      <w:pPr>
        <w:tabs>
          <w:tab w:val="left" w:pos="2610"/>
        </w:tabs>
      </w:pPr>
      <w:proofErr w:type="gramStart"/>
      <w:r>
        <w:t>_______day of __________________, 2011.</w:t>
      </w:r>
      <w:proofErr w:type="gramEnd"/>
    </w:p>
    <w:p w:rsidR="00374174" w:rsidRDefault="00374174" w:rsidP="00374174">
      <w:pPr>
        <w:tabs>
          <w:tab w:val="left" w:pos="2610"/>
        </w:tabs>
      </w:pPr>
    </w:p>
    <w:p w:rsidR="00374174" w:rsidRDefault="00374174" w:rsidP="00374174">
      <w:pPr>
        <w:tabs>
          <w:tab w:val="left" w:pos="2610"/>
        </w:tabs>
        <w:jc w:val="center"/>
      </w:pPr>
      <w:r>
        <w:t>APPROVED:</w:t>
      </w:r>
    </w:p>
    <w:p w:rsidR="00374174" w:rsidRPr="00374174" w:rsidRDefault="00374174" w:rsidP="00374174">
      <w:pPr>
        <w:tabs>
          <w:tab w:val="left" w:pos="2610"/>
        </w:tabs>
        <w:jc w:val="center"/>
      </w:pPr>
    </w:p>
    <w:p w:rsidR="00067BB5" w:rsidRDefault="00374174" w:rsidP="00374174">
      <w:pPr>
        <w:tabs>
          <w:tab w:val="left" w:pos="2610"/>
          <w:tab w:val="left" w:pos="4050"/>
        </w:tabs>
        <w:rPr>
          <w:b/>
        </w:rPr>
      </w:pPr>
      <w:r>
        <w:rPr>
          <w:b/>
        </w:rPr>
        <w:tab/>
      </w:r>
      <w:r>
        <w:rPr>
          <w:b/>
        </w:rPr>
        <w:tab/>
        <w:t>___________________________</w:t>
      </w:r>
    </w:p>
    <w:p w:rsidR="00374174" w:rsidRDefault="00374174" w:rsidP="00374174">
      <w:pPr>
        <w:tabs>
          <w:tab w:val="left" w:pos="2610"/>
          <w:tab w:val="left" w:pos="4050"/>
        </w:tabs>
      </w:pPr>
      <w:r>
        <w:rPr>
          <w:b/>
        </w:rPr>
        <w:tab/>
      </w:r>
      <w:r>
        <w:rPr>
          <w:b/>
        </w:rPr>
        <w:tab/>
      </w:r>
      <w:r>
        <w:t>MAYOR</w:t>
      </w:r>
    </w:p>
    <w:p w:rsidR="00374174" w:rsidRDefault="00374174" w:rsidP="00374174">
      <w:pPr>
        <w:tabs>
          <w:tab w:val="left" w:pos="2610"/>
          <w:tab w:val="left" w:pos="4050"/>
        </w:tabs>
      </w:pPr>
    </w:p>
    <w:p w:rsidR="00374174" w:rsidRDefault="00374174" w:rsidP="00374174">
      <w:pPr>
        <w:tabs>
          <w:tab w:val="left" w:pos="2610"/>
          <w:tab w:val="left" w:pos="4050"/>
        </w:tabs>
      </w:pPr>
      <w:r>
        <w:t>ATTEST:</w:t>
      </w:r>
    </w:p>
    <w:p w:rsidR="00374174" w:rsidRDefault="00374174" w:rsidP="00374174">
      <w:pPr>
        <w:tabs>
          <w:tab w:val="left" w:pos="2610"/>
          <w:tab w:val="left" w:pos="4050"/>
        </w:tabs>
      </w:pPr>
    </w:p>
    <w:p w:rsidR="00374174" w:rsidRDefault="00374174" w:rsidP="00374174">
      <w:pPr>
        <w:tabs>
          <w:tab w:val="left" w:pos="2610"/>
          <w:tab w:val="left" w:pos="4050"/>
        </w:tabs>
      </w:pPr>
      <w:r>
        <w:t>______________________________</w:t>
      </w:r>
    </w:p>
    <w:p w:rsidR="00374174" w:rsidRPr="00374174" w:rsidRDefault="00374174" w:rsidP="00374174">
      <w:pPr>
        <w:tabs>
          <w:tab w:val="left" w:pos="2610"/>
          <w:tab w:val="left" w:pos="4050"/>
        </w:tabs>
      </w:pPr>
      <w:r>
        <w:t>CITY CLERK</w:t>
      </w:r>
    </w:p>
    <w:sectPr w:rsidR="00374174" w:rsidRPr="00374174" w:rsidSect="00291AA5">
      <w:footerReference w:type="default" r:id="rId18"/>
      <w:type w:val="continuous"/>
      <w:pgSz w:w="12240" w:h="15840" w:code="1"/>
      <w:pgMar w:top="1440" w:right="1440" w:bottom="1440" w:left="1440" w:header="720" w:footer="864"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0A9C" w:rsidRDefault="00E20A9C" w:rsidP="008D3A67">
      <w:r>
        <w:separator/>
      </w:r>
    </w:p>
  </w:endnote>
  <w:endnote w:type="continuationSeparator" w:id="0">
    <w:p w:rsidR="00E20A9C" w:rsidRDefault="00E20A9C" w:rsidP="008D3A6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7EF7" w:rsidRDefault="00BC7EF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0A9C" w:rsidRDefault="00E20A9C" w:rsidP="008D3A67">
      <w:r>
        <w:separator/>
      </w:r>
    </w:p>
  </w:footnote>
  <w:footnote w:type="continuationSeparator" w:id="0">
    <w:p w:rsidR="00E20A9C" w:rsidRDefault="00E20A9C" w:rsidP="008D3A6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917A8"/>
    <w:multiLevelType w:val="hybridMultilevel"/>
    <w:tmpl w:val="7A966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C74F0C"/>
    <w:multiLevelType w:val="hybridMultilevel"/>
    <w:tmpl w:val="C4E287F0"/>
    <w:lvl w:ilvl="0" w:tplc="4D88CAE2">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
    <w:nsid w:val="11464CBC"/>
    <w:multiLevelType w:val="hybridMultilevel"/>
    <w:tmpl w:val="053044B8"/>
    <w:lvl w:ilvl="0" w:tplc="EEEEA33E">
      <w:start w:val="9"/>
      <w:numFmt w:val="decimal"/>
      <w:lvlText w:val="(%1)"/>
      <w:lvlJc w:val="left"/>
      <w:pPr>
        <w:tabs>
          <w:tab w:val="num" w:pos="1080"/>
        </w:tabs>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25B3396"/>
    <w:multiLevelType w:val="hybridMultilevel"/>
    <w:tmpl w:val="621A0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C76721B"/>
    <w:multiLevelType w:val="hybridMultilevel"/>
    <w:tmpl w:val="FAEA8262"/>
    <w:lvl w:ilvl="0" w:tplc="C5828732">
      <w:start w:val="9"/>
      <w:numFmt w:val="decimal"/>
      <w:lvlText w:val="(%1)"/>
      <w:lvlJc w:val="left"/>
      <w:pPr>
        <w:tabs>
          <w:tab w:val="num" w:pos="1290"/>
        </w:tabs>
        <w:ind w:left="1290" w:hanging="1140"/>
      </w:pPr>
      <w:rPr>
        <w:rFonts w:hint="default"/>
      </w:rPr>
    </w:lvl>
    <w:lvl w:ilvl="1" w:tplc="04090019" w:tentative="1">
      <w:start w:val="1"/>
      <w:numFmt w:val="lowerLetter"/>
      <w:lvlText w:val="%2."/>
      <w:lvlJc w:val="left"/>
      <w:pPr>
        <w:tabs>
          <w:tab w:val="num" w:pos="1230"/>
        </w:tabs>
        <w:ind w:left="1230" w:hanging="360"/>
      </w:pPr>
    </w:lvl>
    <w:lvl w:ilvl="2" w:tplc="0409001B" w:tentative="1">
      <w:start w:val="1"/>
      <w:numFmt w:val="lowerRoman"/>
      <w:lvlText w:val="%3."/>
      <w:lvlJc w:val="right"/>
      <w:pPr>
        <w:tabs>
          <w:tab w:val="num" w:pos="1950"/>
        </w:tabs>
        <w:ind w:left="1950" w:hanging="180"/>
      </w:pPr>
    </w:lvl>
    <w:lvl w:ilvl="3" w:tplc="0409000F" w:tentative="1">
      <w:start w:val="1"/>
      <w:numFmt w:val="decimal"/>
      <w:lvlText w:val="%4."/>
      <w:lvlJc w:val="left"/>
      <w:pPr>
        <w:tabs>
          <w:tab w:val="num" w:pos="2670"/>
        </w:tabs>
        <w:ind w:left="2670" w:hanging="360"/>
      </w:pPr>
    </w:lvl>
    <w:lvl w:ilvl="4" w:tplc="04090019" w:tentative="1">
      <w:start w:val="1"/>
      <w:numFmt w:val="lowerLetter"/>
      <w:lvlText w:val="%5."/>
      <w:lvlJc w:val="left"/>
      <w:pPr>
        <w:tabs>
          <w:tab w:val="num" w:pos="3390"/>
        </w:tabs>
        <w:ind w:left="3390" w:hanging="360"/>
      </w:pPr>
    </w:lvl>
    <w:lvl w:ilvl="5" w:tplc="0409001B" w:tentative="1">
      <w:start w:val="1"/>
      <w:numFmt w:val="lowerRoman"/>
      <w:lvlText w:val="%6."/>
      <w:lvlJc w:val="right"/>
      <w:pPr>
        <w:tabs>
          <w:tab w:val="num" w:pos="4110"/>
        </w:tabs>
        <w:ind w:left="4110" w:hanging="180"/>
      </w:pPr>
    </w:lvl>
    <w:lvl w:ilvl="6" w:tplc="0409000F" w:tentative="1">
      <w:start w:val="1"/>
      <w:numFmt w:val="decimal"/>
      <w:lvlText w:val="%7."/>
      <w:lvlJc w:val="left"/>
      <w:pPr>
        <w:tabs>
          <w:tab w:val="num" w:pos="4830"/>
        </w:tabs>
        <w:ind w:left="4830" w:hanging="360"/>
      </w:pPr>
    </w:lvl>
    <w:lvl w:ilvl="7" w:tplc="04090019" w:tentative="1">
      <w:start w:val="1"/>
      <w:numFmt w:val="lowerLetter"/>
      <w:lvlText w:val="%8."/>
      <w:lvlJc w:val="left"/>
      <w:pPr>
        <w:tabs>
          <w:tab w:val="num" w:pos="5550"/>
        </w:tabs>
        <w:ind w:left="5550" w:hanging="360"/>
      </w:pPr>
    </w:lvl>
    <w:lvl w:ilvl="8" w:tplc="0409001B" w:tentative="1">
      <w:start w:val="1"/>
      <w:numFmt w:val="lowerRoman"/>
      <w:lvlText w:val="%9."/>
      <w:lvlJc w:val="right"/>
      <w:pPr>
        <w:tabs>
          <w:tab w:val="num" w:pos="6270"/>
        </w:tabs>
        <w:ind w:left="6270" w:hanging="180"/>
      </w:pPr>
    </w:lvl>
  </w:abstractNum>
  <w:abstractNum w:abstractNumId="5">
    <w:nsid w:val="2D863964"/>
    <w:multiLevelType w:val="hybridMultilevel"/>
    <w:tmpl w:val="6FAC80B0"/>
    <w:lvl w:ilvl="0" w:tplc="0BA288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08178D9"/>
    <w:multiLevelType w:val="hybridMultilevel"/>
    <w:tmpl w:val="C9A0BB96"/>
    <w:lvl w:ilvl="0" w:tplc="F530CC14">
      <w:start w:val="1"/>
      <w:numFmt w:val="decimal"/>
      <w:lvlText w:val="(%1)"/>
      <w:lvlJc w:val="left"/>
      <w:pPr>
        <w:tabs>
          <w:tab w:val="num" w:pos="1080"/>
        </w:tabs>
        <w:ind w:left="1080" w:hanging="720"/>
      </w:pPr>
      <w:rPr>
        <w:rFonts w:hint="default"/>
      </w:rPr>
    </w:lvl>
    <w:lvl w:ilvl="1" w:tplc="846A5C16">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5EA2228"/>
    <w:multiLevelType w:val="hybridMultilevel"/>
    <w:tmpl w:val="CB4814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8A96DF8"/>
    <w:multiLevelType w:val="hybridMultilevel"/>
    <w:tmpl w:val="6AF47B76"/>
    <w:lvl w:ilvl="0" w:tplc="C17A0E8C">
      <w:start w:val="9"/>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8BB29B4"/>
    <w:multiLevelType w:val="hybridMultilevel"/>
    <w:tmpl w:val="DC08D640"/>
    <w:lvl w:ilvl="0" w:tplc="BAA28EE8">
      <w:start w:val="6"/>
      <w:numFmt w:val="decimal"/>
      <w:lvlText w:val="%1"/>
      <w:lvlJc w:val="left"/>
      <w:pPr>
        <w:ind w:left="525" w:hanging="360"/>
      </w:pPr>
      <w:rPr>
        <w:rFonts w:hint="default"/>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10">
    <w:nsid w:val="3B4B795D"/>
    <w:multiLevelType w:val="hybridMultilevel"/>
    <w:tmpl w:val="7332D282"/>
    <w:lvl w:ilvl="0" w:tplc="4D262FAE">
      <w:start w:val="1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11">
    <w:nsid w:val="3F8D3DFC"/>
    <w:multiLevelType w:val="hybridMultilevel"/>
    <w:tmpl w:val="C4E287F0"/>
    <w:lvl w:ilvl="0" w:tplc="4D88CAE2">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2">
    <w:nsid w:val="46503D2C"/>
    <w:multiLevelType w:val="hybridMultilevel"/>
    <w:tmpl w:val="0100C848"/>
    <w:lvl w:ilvl="0" w:tplc="F25C62B8">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A4E2662"/>
    <w:multiLevelType w:val="hybridMultilevel"/>
    <w:tmpl w:val="05B40E84"/>
    <w:lvl w:ilvl="0" w:tplc="57667698">
      <w:start w:val="3"/>
      <w:numFmt w:val="decimal"/>
      <w:lvlText w:val="(%1)"/>
      <w:lvlJc w:val="left"/>
      <w:pPr>
        <w:tabs>
          <w:tab w:val="num" w:pos="1290"/>
        </w:tabs>
        <w:ind w:left="1290" w:hanging="1140"/>
      </w:pPr>
      <w:rPr>
        <w:rFonts w:hint="default"/>
      </w:rPr>
    </w:lvl>
    <w:lvl w:ilvl="1" w:tplc="04090019" w:tentative="1">
      <w:start w:val="1"/>
      <w:numFmt w:val="lowerLetter"/>
      <w:lvlText w:val="%2."/>
      <w:lvlJc w:val="left"/>
      <w:pPr>
        <w:tabs>
          <w:tab w:val="num" w:pos="1230"/>
        </w:tabs>
        <w:ind w:left="1230" w:hanging="360"/>
      </w:pPr>
    </w:lvl>
    <w:lvl w:ilvl="2" w:tplc="0409001B" w:tentative="1">
      <w:start w:val="1"/>
      <w:numFmt w:val="lowerRoman"/>
      <w:lvlText w:val="%3."/>
      <w:lvlJc w:val="right"/>
      <w:pPr>
        <w:tabs>
          <w:tab w:val="num" w:pos="1950"/>
        </w:tabs>
        <w:ind w:left="1950" w:hanging="180"/>
      </w:pPr>
    </w:lvl>
    <w:lvl w:ilvl="3" w:tplc="0409000F" w:tentative="1">
      <w:start w:val="1"/>
      <w:numFmt w:val="decimal"/>
      <w:lvlText w:val="%4."/>
      <w:lvlJc w:val="left"/>
      <w:pPr>
        <w:tabs>
          <w:tab w:val="num" w:pos="2670"/>
        </w:tabs>
        <w:ind w:left="2670" w:hanging="360"/>
      </w:pPr>
    </w:lvl>
    <w:lvl w:ilvl="4" w:tplc="04090019" w:tentative="1">
      <w:start w:val="1"/>
      <w:numFmt w:val="lowerLetter"/>
      <w:lvlText w:val="%5."/>
      <w:lvlJc w:val="left"/>
      <w:pPr>
        <w:tabs>
          <w:tab w:val="num" w:pos="3390"/>
        </w:tabs>
        <w:ind w:left="3390" w:hanging="360"/>
      </w:pPr>
    </w:lvl>
    <w:lvl w:ilvl="5" w:tplc="0409001B" w:tentative="1">
      <w:start w:val="1"/>
      <w:numFmt w:val="lowerRoman"/>
      <w:lvlText w:val="%6."/>
      <w:lvlJc w:val="right"/>
      <w:pPr>
        <w:tabs>
          <w:tab w:val="num" w:pos="4110"/>
        </w:tabs>
        <w:ind w:left="4110" w:hanging="180"/>
      </w:pPr>
    </w:lvl>
    <w:lvl w:ilvl="6" w:tplc="0409000F" w:tentative="1">
      <w:start w:val="1"/>
      <w:numFmt w:val="decimal"/>
      <w:lvlText w:val="%7."/>
      <w:lvlJc w:val="left"/>
      <w:pPr>
        <w:tabs>
          <w:tab w:val="num" w:pos="4830"/>
        </w:tabs>
        <w:ind w:left="4830" w:hanging="360"/>
      </w:pPr>
    </w:lvl>
    <w:lvl w:ilvl="7" w:tplc="04090019" w:tentative="1">
      <w:start w:val="1"/>
      <w:numFmt w:val="lowerLetter"/>
      <w:lvlText w:val="%8."/>
      <w:lvlJc w:val="left"/>
      <w:pPr>
        <w:tabs>
          <w:tab w:val="num" w:pos="5550"/>
        </w:tabs>
        <w:ind w:left="5550" w:hanging="360"/>
      </w:pPr>
    </w:lvl>
    <w:lvl w:ilvl="8" w:tplc="0409001B" w:tentative="1">
      <w:start w:val="1"/>
      <w:numFmt w:val="lowerRoman"/>
      <w:lvlText w:val="%9."/>
      <w:lvlJc w:val="right"/>
      <w:pPr>
        <w:tabs>
          <w:tab w:val="num" w:pos="6270"/>
        </w:tabs>
        <w:ind w:left="6270" w:hanging="180"/>
      </w:pPr>
    </w:lvl>
  </w:abstractNum>
  <w:abstractNum w:abstractNumId="14">
    <w:nsid w:val="5F116B9E"/>
    <w:multiLevelType w:val="hybridMultilevel"/>
    <w:tmpl w:val="C838B35E"/>
    <w:lvl w:ilvl="0" w:tplc="7946FC40">
      <w:start w:val="7"/>
      <w:numFmt w:val="decimal"/>
      <w:lvlText w:val="(%1)"/>
      <w:lvlJc w:val="left"/>
      <w:pPr>
        <w:tabs>
          <w:tab w:val="num" w:pos="1080"/>
        </w:tabs>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1D033FD"/>
    <w:multiLevelType w:val="hybridMultilevel"/>
    <w:tmpl w:val="5E8A643C"/>
    <w:lvl w:ilvl="0" w:tplc="A5E4ADB6">
      <w:start w:val="7"/>
      <w:numFmt w:val="decimal"/>
      <w:lvlText w:val="(%1)"/>
      <w:lvlJc w:val="left"/>
      <w:pPr>
        <w:tabs>
          <w:tab w:val="num" w:pos="1080"/>
        </w:tabs>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76C6805"/>
    <w:multiLevelType w:val="hybridMultilevel"/>
    <w:tmpl w:val="B406FC18"/>
    <w:lvl w:ilvl="0" w:tplc="E64C8AEA">
      <w:start w:val="4"/>
      <w:numFmt w:val="decimal"/>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17">
    <w:nsid w:val="77DE4C88"/>
    <w:multiLevelType w:val="hybridMultilevel"/>
    <w:tmpl w:val="F07AF92E"/>
    <w:lvl w:ilvl="0" w:tplc="A2ECBE10">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8">
    <w:nsid w:val="7B2D4695"/>
    <w:multiLevelType w:val="hybridMultilevel"/>
    <w:tmpl w:val="7EA6398C"/>
    <w:lvl w:ilvl="0" w:tplc="3098AFBE">
      <w:start w:val="1"/>
      <w:numFmt w:val="decimal"/>
      <w:lvlText w:val="%1."/>
      <w:lvlJc w:val="left"/>
      <w:pPr>
        <w:ind w:left="465" w:hanging="36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19">
    <w:nsid w:val="7CC02FB1"/>
    <w:multiLevelType w:val="hybridMultilevel"/>
    <w:tmpl w:val="C4E287F0"/>
    <w:lvl w:ilvl="0" w:tplc="4D88CAE2">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abstractNumId w:val="7"/>
  </w:num>
  <w:num w:numId="2">
    <w:abstractNumId w:val="13"/>
  </w:num>
  <w:num w:numId="3">
    <w:abstractNumId w:val="4"/>
  </w:num>
  <w:num w:numId="4">
    <w:abstractNumId w:val="8"/>
  </w:num>
  <w:num w:numId="5">
    <w:abstractNumId w:val="10"/>
  </w:num>
  <w:num w:numId="6">
    <w:abstractNumId w:val="3"/>
  </w:num>
  <w:num w:numId="7">
    <w:abstractNumId w:val="0"/>
  </w:num>
  <w:num w:numId="8">
    <w:abstractNumId w:val="12"/>
  </w:num>
  <w:num w:numId="9">
    <w:abstractNumId w:val="18"/>
  </w:num>
  <w:num w:numId="10">
    <w:abstractNumId w:val="6"/>
  </w:num>
  <w:num w:numId="11">
    <w:abstractNumId w:val="17"/>
  </w:num>
  <w:num w:numId="12">
    <w:abstractNumId w:val="9"/>
  </w:num>
  <w:num w:numId="13">
    <w:abstractNumId w:val="15"/>
  </w:num>
  <w:num w:numId="14">
    <w:abstractNumId w:val="14"/>
  </w:num>
  <w:num w:numId="15">
    <w:abstractNumId w:val="2"/>
  </w:num>
  <w:num w:numId="16">
    <w:abstractNumId w:val="1"/>
  </w:num>
  <w:num w:numId="17">
    <w:abstractNumId w:val="19"/>
  </w:num>
  <w:num w:numId="18">
    <w:abstractNumId w:val="11"/>
  </w:num>
  <w:num w:numId="19">
    <w:abstractNumId w:val="5"/>
  </w:num>
  <w:num w:numId="20">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5A4709"/>
    <w:rsid w:val="00006980"/>
    <w:rsid w:val="000331AA"/>
    <w:rsid w:val="00067BB5"/>
    <w:rsid w:val="000869E5"/>
    <w:rsid w:val="000A20C4"/>
    <w:rsid w:val="000E4A0D"/>
    <w:rsid w:val="000E4B76"/>
    <w:rsid w:val="00127A3D"/>
    <w:rsid w:val="00143DDD"/>
    <w:rsid w:val="0015774E"/>
    <w:rsid w:val="00192E35"/>
    <w:rsid w:val="001C0329"/>
    <w:rsid w:val="001E4059"/>
    <w:rsid w:val="001F02E8"/>
    <w:rsid w:val="001F2B31"/>
    <w:rsid w:val="00205247"/>
    <w:rsid w:val="00216B87"/>
    <w:rsid w:val="002222FE"/>
    <w:rsid w:val="00224EDF"/>
    <w:rsid w:val="0026196B"/>
    <w:rsid w:val="00276983"/>
    <w:rsid w:val="00284A28"/>
    <w:rsid w:val="00291AA5"/>
    <w:rsid w:val="0029716C"/>
    <w:rsid w:val="002A46D9"/>
    <w:rsid w:val="002C6D0B"/>
    <w:rsid w:val="00314C1A"/>
    <w:rsid w:val="00324766"/>
    <w:rsid w:val="003339E7"/>
    <w:rsid w:val="00354653"/>
    <w:rsid w:val="0037078F"/>
    <w:rsid w:val="00374174"/>
    <w:rsid w:val="00383098"/>
    <w:rsid w:val="003976ED"/>
    <w:rsid w:val="003B3B51"/>
    <w:rsid w:val="003C1462"/>
    <w:rsid w:val="003C1D85"/>
    <w:rsid w:val="003C4920"/>
    <w:rsid w:val="003F73C5"/>
    <w:rsid w:val="00401714"/>
    <w:rsid w:val="004216CA"/>
    <w:rsid w:val="00425039"/>
    <w:rsid w:val="00433052"/>
    <w:rsid w:val="00485BA2"/>
    <w:rsid w:val="004A5398"/>
    <w:rsid w:val="004B342E"/>
    <w:rsid w:val="004D4942"/>
    <w:rsid w:val="004D5AB1"/>
    <w:rsid w:val="004F6BCB"/>
    <w:rsid w:val="00520246"/>
    <w:rsid w:val="005304A5"/>
    <w:rsid w:val="00536D96"/>
    <w:rsid w:val="00537500"/>
    <w:rsid w:val="00542427"/>
    <w:rsid w:val="005634C1"/>
    <w:rsid w:val="0056707F"/>
    <w:rsid w:val="00580453"/>
    <w:rsid w:val="005844CA"/>
    <w:rsid w:val="00593EBC"/>
    <w:rsid w:val="005A4709"/>
    <w:rsid w:val="005C6CF9"/>
    <w:rsid w:val="005F501C"/>
    <w:rsid w:val="006136C7"/>
    <w:rsid w:val="0061627A"/>
    <w:rsid w:val="006243FA"/>
    <w:rsid w:val="006410E8"/>
    <w:rsid w:val="00662D1B"/>
    <w:rsid w:val="0067160F"/>
    <w:rsid w:val="00694807"/>
    <w:rsid w:val="006C1336"/>
    <w:rsid w:val="006C3498"/>
    <w:rsid w:val="006D2297"/>
    <w:rsid w:val="006F2A43"/>
    <w:rsid w:val="00745E66"/>
    <w:rsid w:val="00746EB2"/>
    <w:rsid w:val="007569A9"/>
    <w:rsid w:val="007712C4"/>
    <w:rsid w:val="00784F41"/>
    <w:rsid w:val="007864D0"/>
    <w:rsid w:val="007A058E"/>
    <w:rsid w:val="007D288A"/>
    <w:rsid w:val="007D5FBC"/>
    <w:rsid w:val="00817922"/>
    <w:rsid w:val="008368D5"/>
    <w:rsid w:val="00850A45"/>
    <w:rsid w:val="00852E27"/>
    <w:rsid w:val="00854E3F"/>
    <w:rsid w:val="00856B26"/>
    <w:rsid w:val="008570ED"/>
    <w:rsid w:val="008623D1"/>
    <w:rsid w:val="00875F00"/>
    <w:rsid w:val="00881EF9"/>
    <w:rsid w:val="008A613E"/>
    <w:rsid w:val="008B7DD3"/>
    <w:rsid w:val="008D3A67"/>
    <w:rsid w:val="008E7469"/>
    <w:rsid w:val="00902080"/>
    <w:rsid w:val="00910E87"/>
    <w:rsid w:val="00914A4E"/>
    <w:rsid w:val="00916586"/>
    <w:rsid w:val="009411D2"/>
    <w:rsid w:val="00957F5E"/>
    <w:rsid w:val="00973F30"/>
    <w:rsid w:val="00990E00"/>
    <w:rsid w:val="00993E1A"/>
    <w:rsid w:val="009A1D5A"/>
    <w:rsid w:val="009A4A70"/>
    <w:rsid w:val="009B569A"/>
    <w:rsid w:val="009B67CC"/>
    <w:rsid w:val="009D4A97"/>
    <w:rsid w:val="00A21D36"/>
    <w:rsid w:val="00A43C80"/>
    <w:rsid w:val="00AC370C"/>
    <w:rsid w:val="00AE007B"/>
    <w:rsid w:val="00AF39FA"/>
    <w:rsid w:val="00B012B2"/>
    <w:rsid w:val="00B32020"/>
    <w:rsid w:val="00B4617F"/>
    <w:rsid w:val="00B6607E"/>
    <w:rsid w:val="00B758FC"/>
    <w:rsid w:val="00B93544"/>
    <w:rsid w:val="00BC7EF7"/>
    <w:rsid w:val="00BD62B2"/>
    <w:rsid w:val="00BE3766"/>
    <w:rsid w:val="00C01C42"/>
    <w:rsid w:val="00C15A3A"/>
    <w:rsid w:val="00C24674"/>
    <w:rsid w:val="00C73F2D"/>
    <w:rsid w:val="00C862A1"/>
    <w:rsid w:val="00CE58AE"/>
    <w:rsid w:val="00CF6B89"/>
    <w:rsid w:val="00D03414"/>
    <w:rsid w:val="00D519EB"/>
    <w:rsid w:val="00D53956"/>
    <w:rsid w:val="00D56773"/>
    <w:rsid w:val="00D64245"/>
    <w:rsid w:val="00D83CE0"/>
    <w:rsid w:val="00D87D17"/>
    <w:rsid w:val="00D91648"/>
    <w:rsid w:val="00DF71E8"/>
    <w:rsid w:val="00E171A2"/>
    <w:rsid w:val="00E20A9C"/>
    <w:rsid w:val="00E51B12"/>
    <w:rsid w:val="00E86D13"/>
    <w:rsid w:val="00E9772B"/>
    <w:rsid w:val="00EA0F68"/>
    <w:rsid w:val="00ED3CF1"/>
    <w:rsid w:val="00EE31E7"/>
    <w:rsid w:val="00F0634F"/>
    <w:rsid w:val="00F20AA5"/>
    <w:rsid w:val="00F4264D"/>
    <w:rsid w:val="00F82E39"/>
    <w:rsid w:val="00FB0567"/>
    <w:rsid w:val="00FE4775"/>
    <w:rsid w:val="00FF1175"/>
    <w:rsid w:val="00FF135B"/>
    <w:rsid w:val="00FF4AD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City"/>
  <w:smartTagType w:namespaceuri="urn:schemas-microsoft-com:office:smarttags" w:name="place"/>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0" w:uiPriority="0"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7500"/>
    <w:rPr>
      <w:sz w:val="24"/>
      <w:szCs w:val="24"/>
    </w:rPr>
  </w:style>
  <w:style w:type="paragraph" w:styleId="Heading7">
    <w:name w:val="heading 7"/>
    <w:basedOn w:val="Normal"/>
    <w:next w:val="Normal"/>
    <w:link w:val="Heading7Char"/>
    <w:qFormat/>
    <w:rsid w:val="005844CA"/>
    <w:pPr>
      <w:keepNext/>
      <w:outlineLvl w:val="6"/>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4F6BCB"/>
    <w:pPr>
      <w:framePr w:w="7920" w:h="1980" w:hRule="exact" w:hSpace="180" w:wrap="auto" w:hAnchor="page" w:xAlign="center" w:yAlign="bottom"/>
      <w:ind w:left="2880"/>
    </w:pPr>
    <w:rPr>
      <w:rFonts w:ascii="Arial" w:eastAsia="Times New Roman" w:hAnsi="Arial"/>
      <w:b/>
      <w:sz w:val="26"/>
    </w:rPr>
  </w:style>
  <w:style w:type="paragraph" w:styleId="ListParagraph">
    <w:name w:val="List Paragraph"/>
    <w:basedOn w:val="Normal"/>
    <w:uiPriority w:val="34"/>
    <w:qFormat/>
    <w:rsid w:val="004D4942"/>
    <w:pPr>
      <w:ind w:left="720"/>
      <w:contextualSpacing/>
    </w:pPr>
  </w:style>
  <w:style w:type="table" w:styleId="TableGrid">
    <w:name w:val="Table Grid"/>
    <w:basedOn w:val="TableNormal"/>
    <w:uiPriority w:val="59"/>
    <w:rsid w:val="004D494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7Char">
    <w:name w:val="Heading 7 Char"/>
    <w:basedOn w:val="DefaultParagraphFont"/>
    <w:link w:val="Heading7"/>
    <w:rsid w:val="005844CA"/>
    <w:rPr>
      <w:rFonts w:eastAsia="Times New Roman"/>
      <w:b/>
      <w:bCs/>
    </w:rPr>
  </w:style>
  <w:style w:type="paragraph" w:styleId="BalloonText">
    <w:name w:val="Balloon Text"/>
    <w:basedOn w:val="Normal"/>
    <w:link w:val="BalloonTextChar"/>
    <w:uiPriority w:val="99"/>
    <w:semiHidden/>
    <w:unhideWhenUsed/>
    <w:rsid w:val="00314C1A"/>
    <w:rPr>
      <w:rFonts w:ascii="Tahoma" w:hAnsi="Tahoma" w:cs="Tahoma"/>
      <w:sz w:val="16"/>
      <w:szCs w:val="16"/>
    </w:rPr>
  </w:style>
  <w:style w:type="character" w:customStyle="1" w:styleId="BalloonTextChar">
    <w:name w:val="Balloon Text Char"/>
    <w:basedOn w:val="DefaultParagraphFont"/>
    <w:link w:val="BalloonText"/>
    <w:uiPriority w:val="99"/>
    <w:semiHidden/>
    <w:rsid w:val="00314C1A"/>
    <w:rPr>
      <w:rFonts w:ascii="Tahoma" w:hAnsi="Tahoma" w:cs="Tahoma"/>
      <w:sz w:val="16"/>
      <w:szCs w:val="16"/>
    </w:rPr>
  </w:style>
  <w:style w:type="paragraph" w:styleId="Header">
    <w:name w:val="header"/>
    <w:basedOn w:val="Normal"/>
    <w:link w:val="HeaderChar"/>
    <w:uiPriority w:val="99"/>
    <w:unhideWhenUsed/>
    <w:rsid w:val="008D3A67"/>
    <w:pPr>
      <w:tabs>
        <w:tab w:val="center" w:pos="4680"/>
        <w:tab w:val="right" w:pos="9360"/>
      </w:tabs>
    </w:pPr>
  </w:style>
  <w:style w:type="character" w:customStyle="1" w:styleId="HeaderChar">
    <w:name w:val="Header Char"/>
    <w:basedOn w:val="DefaultParagraphFont"/>
    <w:link w:val="Header"/>
    <w:uiPriority w:val="99"/>
    <w:rsid w:val="008D3A67"/>
  </w:style>
  <w:style w:type="paragraph" w:styleId="Footer">
    <w:name w:val="footer"/>
    <w:basedOn w:val="Normal"/>
    <w:link w:val="FooterChar"/>
    <w:uiPriority w:val="99"/>
    <w:unhideWhenUsed/>
    <w:rsid w:val="008D3A67"/>
    <w:pPr>
      <w:tabs>
        <w:tab w:val="center" w:pos="4680"/>
        <w:tab w:val="right" w:pos="9360"/>
      </w:tabs>
    </w:pPr>
  </w:style>
  <w:style w:type="character" w:customStyle="1" w:styleId="FooterChar">
    <w:name w:val="Footer Char"/>
    <w:basedOn w:val="DefaultParagraphFont"/>
    <w:link w:val="Footer"/>
    <w:uiPriority w:val="99"/>
    <w:rsid w:val="008D3A67"/>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oleObject" Target="embeddings/Microsoft_Office_Excel_97-2003_Worksheet3.xls"/><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oleObject" Target="embeddings/Microsoft_Office_Excel_97-2003_Worksheet5.xls"/><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Microsoft_Office_Excel_97-2003_Worksheet2.xls"/><Relationship Id="rId5" Type="http://schemas.openxmlformats.org/officeDocument/2006/relationships/webSettings" Target="webSettings.xml"/><Relationship Id="rId15" Type="http://schemas.openxmlformats.org/officeDocument/2006/relationships/oleObject" Target="embeddings/Microsoft_Office_Excel_97-2003_Worksheet4.xls"/><Relationship Id="rId10" Type="http://schemas.openxmlformats.org/officeDocument/2006/relationships/image" Target="media/image2.e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Microsoft_Office_Excel_97-2003_Worksheet1.xls"/><Relationship Id="rId14"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CB4179-9D3D-4A43-AA1F-95B202E1BB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1223</Words>
  <Characters>6975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KaulM</dc:creator>
  <cp:lastModifiedBy>Jennifer Duray</cp:lastModifiedBy>
  <cp:revision>2</cp:revision>
  <cp:lastPrinted>2011-05-02T20:13:00Z</cp:lastPrinted>
  <dcterms:created xsi:type="dcterms:W3CDTF">2011-05-02T21:53:00Z</dcterms:created>
  <dcterms:modified xsi:type="dcterms:W3CDTF">2011-05-02T21:53:00Z</dcterms:modified>
</cp:coreProperties>
</file>