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3CE" w:rsidRPr="00257FE8" w:rsidRDefault="000115B7">
      <w:pPr>
        <w:pStyle w:val="ContractTitle"/>
        <w:rPr>
          <w:rFonts w:asciiTheme="minorHAnsi" w:hAnsiTheme="minorHAnsi" w:cstheme="minorHAnsi"/>
        </w:rPr>
      </w:pPr>
      <w:bookmarkStart w:id="0" w:name="_GoBack"/>
      <w:bookmarkEnd w:id="0"/>
      <w:r w:rsidRPr="00257FE8">
        <w:rPr>
          <w:rFonts w:asciiTheme="minorHAnsi" w:hAnsiTheme="minorHAnsi" w:cstheme="minorHAnsi"/>
        </w:rPr>
        <w:t xml:space="preserve">AMENDMENT NO. </w:t>
      </w:r>
      <w:r w:rsidR="00257FE8" w:rsidRPr="00257FE8">
        <w:rPr>
          <w:rFonts w:asciiTheme="minorHAnsi" w:hAnsiTheme="minorHAnsi" w:cstheme="minorHAnsi"/>
        </w:rPr>
        <w:t>1</w:t>
      </w:r>
    </w:p>
    <w:p w:rsidR="000A33CE" w:rsidRPr="00257FE8" w:rsidRDefault="000A33CE">
      <w:pPr>
        <w:pStyle w:val="ContractTitle"/>
        <w:rPr>
          <w:rFonts w:asciiTheme="minorHAnsi" w:hAnsiTheme="minorHAnsi" w:cstheme="minorHAnsi"/>
        </w:rPr>
      </w:pPr>
      <w:r w:rsidRPr="00257FE8">
        <w:rPr>
          <w:rFonts w:asciiTheme="minorHAnsi" w:hAnsiTheme="minorHAnsi" w:cstheme="minorHAnsi"/>
        </w:rPr>
        <w:t>TO</w:t>
      </w:r>
    </w:p>
    <w:p w:rsidR="000A33CE" w:rsidRPr="00257FE8" w:rsidRDefault="000A33CE">
      <w:pPr>
        <w:pStyle w:val="ContractTitle"/>
        <w:rPr>
          <w:rFonts w:asciiTheme="minorHAnsi" w:hAnsiTheme="minorHAnsi" w:cstheme="minorHAnsi"/>
        </w:rPr>
      </w:pPr>
      <w:r w:rsidRPr="00257FE8">
        <w:rPr>
          <w:rFonts w:asciiTheme="minorHAnsi" w:hAnsiTheme="minorHAnsi" w:cstheme="minorHAnsi"/>
        </w:rPr>
        <w:t>CONTRACT FOR PROFESSIONAL ARCHITECTURAL AND ENGINEERING SERVICES</w:t>
      </w:r>
    </w:p>
    <w:p w:rsidR="000A33CE" w:rsidRPr="00257FE8" w:rsidRDefault="000A33CE">
      <w:pPr>
        <w:pStyle w:val="ContractTitle"/>
        <w:rPr>
          <w:rFonts w:asciiTheme="minorHAnsi" w:hAnsiTheme="minorHAnsi" w:cstheme="minorHAnsi"/>
        </w:rPr>
      </w:pPr>
      <w:r w:rsidRPr="00257FE8">
        <w:rPr>
          <w:rFonts w:asciiTheme="minorHAnsi" w:hAnsiTheme="minorHAnsi" w:cstheme="minorHAnsi"/>
        </w:rPr>
        <w:t xml:space="preserve">CITY OF BILLINGS WORK ORDER </w:t>
      </w:r>
      <w:r w:rsidR="00257FE8" w:rsidRPr="00257FE8">
        <w:rPr>
          <w:rFonts w:asciiTheme="minorHAnsi" w:hAnsiTheme="minorHAnsi" w:cstheme="minorHAnsi"/>
        </w:rPr>
        <w:t>09-11</w:t>
      </w:r>
      <w:r w:rsidRPr="00257FE8">
        <w:rPr>
          <w:rFonts w:asciiTheme="minorHAnsi" w:hAnsiTheme="minorHAnsi" w:cstheme="minorHAnsi"/>
        </w:rPr>
        <w:t>,</w:t>
      </w:r>
    </w:p>
    <w:p w:rsidR="000A33CE" w:rsidRPr="00257FE8" w:rsidRDefault="00257FE8">
      <w:pPr>
        <w:pStyle w:val="ContractTitle"/>
        <w:rPr>
          <w:rFonts w:asciiTheme="minorHAnsi" w:hAnsiTheme="minorHAnsi" w:cstheme="minorHAnsi"/>
        </w:rPr>
      </w:pPr>
      <w:r w:rsidRPr="00257FE8">
        <w:rPr>
          <w:rFonts w:asciiTheme="minorHAnsi" w:hAnsiTheme="minorHAnsi" w:cstheme="minorHAnsi"/>
        </w:rPr>
        <w:t>Rimrock Road (17</w:t>
      </w:r>
      <w:r w:rsidRPr="00257FE8">
        <w:rPr>
          <w:rFonts w:asciiTheme="minorHAnsi" w:hAnsiTheme="minorHAnsi" w:cstheme="minorHAnsi"/>
          <w:vertAlign w:val="superscript"/>
        </w:rPr>
        <w:t>th</w:t>
      </w:r>
      <w:r w:rsidRPr="00257FE8">
        <w:rPr>
          <w:rFonts w:asciiTheme="minorHAnsi" w:hAnsiTheme="minorHAnsi" w:cstheme="minorHAnsi"/>
        </w:rPr>
        <w:t xml:space="preserve"> Street West to Forsythia Boulevard)</w:t>
      </w:r>
    </w:p>
    <w:p w:rsidR="000A33CE" w:rsidRPr="00257FE8" w:rsidRDefault="000A33CE">
      <w:pPr>
        <w:pStyle w:val="ContractTitle"/>
        <w:rPr>
          <w:rFonts w:asciiTheme="minorHAnsi" w:hAnsiTheme="minorHAnsi" w:cstheme="minorHAnsi"/>
        </w:rPr>
      </w:pPr>
    </w:p>
    <w:p w:rsidR="000A33CE" w:rsidRPr="00257FE8" w:rsidRDefault="000A33CE">
      <w:pPr>
        <w:pStyle w:val="ContractBodyText"/>
        <w:rPr>
          <w:rFonts w:asciiTheme="minorHAnsi" w:hAnsiTheme="minorHAnsi" w:cstheme="minorHAnsi"/>
        </w:rPr>
      </w:pPr>
      <w:r w:rsidRPr="00257FE8">
        <w:rPr>
          <w:rFonts w:asciiTheme="minorHAnsi" w:hAnsiTheme="minorHAnsi" w:cstheme="minorHAnsi"/>
        </w:rPr>
        <w:t>THIS AGREEMENT, made and entered</w:t>
      </w:r>
      <w:r w:rsidR="000115B7" w:rsidRPr="00257FE8">
        <w:rPr>
          <w:rFonts w:asciiTheme="minorHAnsi" w:hAnsiTheme="minorHAnsi" w:cstheme="minorHAnsi"/>
        </w:rPr>
        <w:t xml:space="preserve"> into on _________________, 20</w:t>
      </w:r>
      <w:r w:rsidR="0064648F" w:rsidRPr="00257FE8">
        <w:rPr>
          <w:rFonts w:asciiTheme="minorHAnsi" w:hAnsiTheme="minorHAnsi" w:cstheme="minorHAnsi"/>
        </w:rPr>
        <w:t>1</w:t>
      </w:r>
      <w:r w:rsidR="00257FE8" w:rsidRPr="00257FE8">
        <w:rPr>
          <w:rFonts w:asciiTheme="minorHAnsi" w:hAnsiTheme="minorHAnsi" w:cstheme="minorHAnsi"/>
        </w:rPr>
        <w:t>1</w:t>
      </w:r>
      <w:r w:rsidRPr="00257FE8">
        <w:rPr>
          <w:rFonts w:asciiTheme="minorHAnsi" w:hAnsiTheme="minorHAnsi" w:cstheme="minorHAnsi"/>
        </w:rPr>
        <w:t>, by and between the following:</w:t>
      </w:r>
    </w:p>
    <w:p w:rsidR="000A33CE" w:rsidRPr="00257FE8" w:rsidRDefault="000A33CE">
      <w:pPr>
        <w:pStyle w:val="ContractBodyText"/>
        <w:spacing w:after="0"/>
        <w:jc w:val="center"/>
        <w:rPr>
          <w:rFonts w:asciiTheme="minorHAnsi" w:hAnsiTheme="minorHAnsi" w:cstheme="minorHAnsi"/>
        </w:rPr>
      </w:pPr>
      <w:r w:rsidRPr="00257FE8">
        <w:rPr>
          <w:rFonts w:asciiTheme="minorHAnsi" w:hAnsiTheme="minorHAnsi" w:cstheme="minorHAnsi"/>
        </w:rPr>
        <w:t xml:space="preserve">CITY OF </w:t>
      </w:r>
      <w:smartTag w:uri="urn:schemas-microsoft-com:office:smarttags" w:element="place">
        <w:smartTag w:uri="urn:schemas-microsoft-com:office:smarttags" w:element="City">
          <w:r w:rsidRPr="00257FE8">
            <w:rPr>
              <w:rFonts w:asciiTheme="minorHAnsi" w:hAnsiTheme="minorHAnsi" w:cstheme="minorHAnsi"/>
            </w:rPr>
            <w:t>BILLINGS</w:t>
          </w:r>
        </w:smartTag>
      </w:smartTag>
      <w:r w:rsidRPr="00257FE8">
        <w:rPr>
          <w:rFonts w:asciiTheme="minorHAnsi" w:hAnsiTheme="minorHAnsi" w:cstheme="minorHAnsi"/>
        </w:rPr>
        <w:t>, a Municipal Corporation,</w:t>
      </w:r>
    </w:p>
    <w:p w:rsidR="000A33CE" w:rsidRPr="00257FE8" w:rsidRDefault="000A33CE">
      <w:pPr>
        <w:pStyle w:val="ContractBodyText"/>
        <w:spacing w:after="0"/>
        <w:jc w:val="center"/>
        <w:rPr>
          <w:rFonts w:asciiTheme="minorHAnsi" w:hAnsiTheme="minorHAnsi" w:cstheme="minorHAnsi"/>
        </w:rPr>
      </w:pPr>
      <w:smartTag w:uri="urn:schemas-microsoft-com:office:smarttags" w:element="place">
        <w:smartTag w:uri="urn:schemas-microsoft-com:office:smarttags" w:element="City">
          <w:r w:rsidRPr="00257FE8">
            <w:rPr>
              <w:rFonts w:asciiTheme="minorHAnsi" w:hAnsiTheme="minorHAnsi" w:cstheme="minorHAnsi"/>
            </w:rPr>
            <w:t>Billings</w:t>
          </w:r>
        </w:smartTag>
        <w:r w:rsidRPr="00257FE8">
          <w:rPr>
            <w:rFonts w:asciiTheme="minorHAnsi" w:hAnsiTheme="minorHAnsi" w:cstheme="minorHAnsi"/>
          </w:rPr>
          <w:t xml:space="preserve">, </w:t>
        </w:r>
        <w:smartTag w:uri="urn:schemas-microsoft-com:office:smarttags" w:element="State">
          <w:r w:rsidRPr="00257FE8">
            <w:rPr>
              <w:rFonts w:asciiTheme="minorHAnsi" w:hAnsiTheme="minorHAnsi" w:cstheme="minorHAnsi"/>
            </w:rPr>
            <w:t>Montana</w:t>
          </w:r>
        </w:smartTag>
        <w:r w:rsidRPr="00257FE8">
          <w:rPr>
            <w:rFonts w:asciiTheme="minorHAnsi" w:hAnsiTheme="minorHAnsi" w:cstheme="minorHAnsi"/>
          </w:rPr>
          <w:t xml:space="preserve">  </w:t>
        </w:r>
        <w:smartTag w:uri="urn:schemas-microsoft-com:office:smarttags" w:element="PostalCode">
          <w:r w:rsidRPr="00257FE8">
            <w:rPr>
              <w:rFonts w:asciiTheme="minorHAnsi" w:hAnsiTheme="minorHAnsi" w:cstheme="minorHAnsi"/>
            </w:rPr>
            <w:t>59103</w:t>
          </w:r>
        </w:smartTag>
      </w:smartTag>
      <w:r w:rsidRPr="00257FE8">
        <w:rPr>
          <w:rFonts w:asciiTheme="minorHAnsi" w:hAnsiTheme="minorHAnsi" w:cstheme="minorHAnsi"/>
        </w:rPr>
        <w:t>,</w:t>
      </w:r>
    </w:p>
    <w:p w:rsidR="000A33CE" w:rsidRPr="00257FE8" w:rsidRDefault="000A33CE">
      <w:pPr>
        <w:pStyle w:val="ContractBodyText"/>
        <w:jc w:val="center"/>
        <w:rPr>
          <w:rFonts w:asciiTheme="minorHAnsi" w:hAnsiTheme="minorHAnsi" w:cstheme="minorHAnsi"/>
        </w:rPr>
      </w:pPr>
      <w:r w:rsidRPr="00257FE8">
        <w:rPr>
          <w:rFonts w:asciiTheme="minorHAnsi" w:hAnsiTheme="minorHAnsi" w:cstheme="minorHAnsi"/>
        </w:rPr>
        <w:t>Hereinafter designated the City</w:t>
      </w:r>
    </w:p>
    <w:p w:rsidR="000A33CE" w:rsidRPr="00257FE8" w:rsidRDefault="000A33CE">
      <w:pPr>
        <w:pStyle w:val="ContractBodyText"/>
        <w:jc w:val="center"/>
        <w:rPr>
          <w:rFonts w:asciiTheme="minorHAnsi" w:hAnsiTheme="minorHAnsi" w:cstheme="minorHAnsi"/>
        </w:rPr>
      </w:pPr>
      <w:proofErr w:type="gramStart"/>
      <w:r w:rsidRPr="00257FE8">
        <w:rPr>
          <w:rFonts w:asciiTheme="minorHAnsi" w:hAnsiTheme="minorHAnsi" w:cstheme="minorHAnsi"/>
        </w:rPr>
        <w:t>and</w:t>
      </w:r>
      <w:proofErr w:type="gramEnd"/>
    </w:p>
    <w:p w:rsidR="000A33CE" w:rsidRPr="00257FE8" w:rsidRDefault="000A33CE">
      <w:pPr>
        <w:pStyle w:val="ContractBodyText"/>
        <w:spacing w:after="0"/>
        <w:jc w:val="center"/>
        <w:rPr>
          <w:rFonts w:asciiTheme="minorHAnsi" w:hAnsiTheme="minorHAnsi" w:cstheme="minorHAnsi"/>
        </w:rPr>
      </w:pPr>
      <w:r w:rsidRPr="00257FE8">
        <w:rPr>
          <w:rFonts w:asciiTheme="minorHAnsi" w:hAnsiTheme="minorHAnsi" w:cstheme="minorHAnsi"/>
        </w:rPr>
        <w:t>Kadrmas, Lee &amp; Jackson, Inc.</w:t>
      </w:r>
    </w:p>
    <w:p w:rsidR="000A33CE" w:rsidRPr="00257FE8" w:rsidRDefault="000A33CE">
      <w:pPr>
        <w:pStyle w:val="ContractBodyText"/>
        <w:spacing w:after="0"/>
        <w:jc w:val="center"/>
        <w:rPr>
          <w:rFonts w:asciiTheme="minorHAnsi" w:hAnsiTheme="minorHAnsi" w:cstheme="minorHAnsi"/>
        </w:rPr>
      </w:pPr>
      <w:smartTag w:uri="urn:schemas-microsoft-com:office:smarttags" w:element="address">
        <w:smartTag w:uri="urn:schemas-microsoft-com:office:smarttags" w:element="Street">
          <w:r w:rsidRPr="00257FE8">
            <w:rPr>
              <w:rFonts w:asciiTheme="minorHAnsi" w:hAnsiTheme="minorHAnsi" w:cstheme="minorHAnsi"/>
            </w:rPr>
            <w:t>PO Box</w:t>
          </w:r>
        </w:smartTag>
        <w:r w:rsidRPr="00257FE8">
          <w:rPr>
            <w:rFonts w:asciiTheme="minorHAnsi" w:hAnsiTheme="minorHAnsi" w:cstheme="minorHAnsi"/>
          </w:rPr>
          <w:t xml:space="preserve"> 80303</w:t>
        </w:r>
      </w:smartTag>
    </w:p>
    <w:p w:rsidR="000A33CE" w:rsidRPr="00257FE8" w:rsidRDefault="000A33CE">
      <w:pPr>
        <w:pStyle w:val="ContractBodyText"/>
        <w:spacing w:after="0"/>
        <w:jc w:val="center"/>
        <w:rPr>
          <w:rFonts w:asciiTheme="minorHAnsi" w:hAnsiTheme="minorHAnsi" w:cstheme="minorHAnsi"/>
        </w:rPr>
      </w:pPr>
      <w:smartTag w:uri="urn:schemas-microsoft-com:office:smarttags" w:element="place">
        <w:smartTag w:uri="urn:schemas-microsoft-com:office:smarttags" w:element="City">
          <w:r w:rsidRPr="00257FE8">
            <w:rPr>
              <w:rFonts w:asciiTheme="minorHAnsi" w:hAnsiTheme="minorHAnsi" w:cstheme="minorHAnsi"/>
            </w:rPr>
            <w:t>Billings</w:t>
          </w:r>
        </w:smartTag>
        <w:r w:rsidRPr="00257FE8">
          <w:rPr>
            <w:rFonts w:asciiTheme="minorHAnsi" w:hAnsiTheme="minorHAnsi" w:cstheme="minorHAnsi"/>
          </w:rPr>
          <w:t xml:space="preserve">, </w:t>
        </w:r>
        <w:smartTag w:uri="urn:schemas-microsoft-com:office:smarttags" w:element="State">
          <w:r w:rsidRPr="00257FE8">
            <w:rPr>
              <w:rFonts w:asciiTheme="minorHAnsi" w:hAnsiTheme="minorHAnsi" w:cstheme="minorHAnsi"/>
            </w:rPr>
            <w:t>Montana</w:t>
          </w:r>
        </w:smartTag>
        <w:r w:rsidRPr="00257FE8">
          <w:rPr>
            <w:rFonts w:asciiTheme="minorHAnsi" w:hAnsiTheme="minorHAnsi" w:cstheme="minorHAnsi"/>
          </w:rPr>
          <w:t xml:space="preserve"> </w:t>
        </w:r>
        <w:smartTag w:uri="urn:schemas-microsoft-com:office:smarttags" w:element="PostalCode">
          <w:r w:rsidRPr="00257FE8">
            <w:rPr>
              <w:rFonts w:asciiTheme="minorHAnsi" w:hAnsiTheme="minorHAnsi" w:cstheme="minorHAnsi"/>
            </w:rPr>
            <w:t>59108</w:t>
          </w:r>
        </w:smartTag>
      </w:smartTag>
    </w:p>
    <w:p w:rsidR="000A33CE" w:rsidRPr="00257FE8" w:rsidRDefault="000A33CE">
      <w:pPr>
        <w:pStyle w:val="ContractBodyText"/>
        <w:jc w:val="center"/>
        <w:rPr>
          <w:rFonts w:asciiTheme="minorHAnsi" w:hAnsiTheme="minorHAnsi" w:cstheme="minorHAnsi"/>
        </w:rPr>
      </w:pPr>
      <w:r w:rsidRPr="00257FE8">
        <w:rPr>
          <w:rFonts w:asciiTheme="minorHAnsi" w:hAnsiTheme="minorHAnsi" w:cstheme="minorHAnsi"/>
        </w:rPr>
        <w:t>Hereinafter designated the Contractor</w:t>
      </w:r>
    </w:p>
    <w:p w:rsidR="000A33CE" w:rsidRPr="00257FE8" w:rsidRDefault="000A33CE">
      <w:pPr>
        <w:pStyle w:val="ContractBodyText"/>
        <w:jc w:val="center"/>
        <w:rPr>
          <w:rFonts w:asciiTheme="minorHAnsi" w:hAnsiTheme="minorHAnsi" w:cstheme="minorHAnsi"/>
        </w:rPr>
      </w:pPr>
      <w:r w:rsidRPr="00257FE8">
        <w:rPr>
          <w:rFonts w:asciiTheme="minorHAnsi" w:hAnsiTheme="minorHAnsi" w:cstheme="minorHAnsi"/>
          <w:u w:val="single"/>
        </w:rPr>
        <w:t>WITNESSETH</w:t>
      </w:r>
      <w:r w:rsidRPr="00257FE8">
        <w:rPr>
          <w:rFonts w:asciiTheme="minorHAnsi" w:hAnsiTheme="minorHAnsi" w:cstheme="minorHAnsi"/>
        </w:rPr>
        <w:t>:</w:t>
      </w:r>
    </w:p>
    <w:p w:rsidR="000A33CE" w:rsidRPr="00257FE8" w:rsidRDefault="000A33CE">
      <w:pPr>
        <w:pStyle w:val="ContractBodyText"/>
        <w:rPr>
          <w:rFonts w:asciiTheme="minorHAnsi" w:hAnsiTheme="minorHAnsi" w:cstheme="minorHAnsi"/>
        </w:rPr>
      </w:pPr>
      <w:r w:rsidRPr="00257FE8">
        <w:rPr>
          <w:rFonts w:asciiTheme="minorHAnsi" w:hAnsiTheme="minorHAnsi" w:cstheme="minorHAnsi"/>
        </w:rPr>
        <w:tab/>
        <w:t xml:space="preserve">WHEREAS, the City and Contractor have entered into a contract dated </w:t>
      </w:r>
      <w:r w:rsidR="00257FE8">
        <w:rPr>
          <w:rFonts w:asciiTheme="minorHAnsi" w:hAnsiTheme="minorHAnsi" w:cstheme="minorHAnsi"/>
        </w:rPr>
        <w:t>August 10, 2009</w:t>
      </w:r>
      <w:r w:rsidRPr="00257FE8">
        <w:rPr>
          <w:rFonts w:asciiTheme="minorHAnsi" w:hAnsiTheme="minorHAnsi" w:cstheme="minorHAnsi"/>
        </w:rPr>
        <w:t xml:space="preserve">, for Contractor to provide </w:t>
      </w:r>
      <w:r w:rsidR="006E6C6C" w:rsidRPr="00257FE8">
        <w:rPr>
          <w:rFonts w:asciiTheme="minorHAnsi" w:hAnsiTheme="minorHAnsi" w:cstheme="minorHAnsi"/>
        </w:rPr>
        <w:t xml:space="preserve">professional </w:t>
      </w:r>
      <w:r w:rsidRPr="00257FE8">
        <w:rPr>
          <w:rFonts w:asciiTheme="minorHAnsi" w:hAnsiTheme="minorHAnsi" w:cstheme="minorHAnsi"/>
        </w:rPr>
        <w:t xml:space="preserve">services to the City for Work Order </w:t>
      </w:r>
      <w:r w:rsidR="00257FE8">
        <w:rPr>
          <w:rFonts w:asciiTheme="minorHAnsi" w:hAnsiTheme="minorHAnsi" w:cstheme="minorHAnsi"/>
        </w:rPr>
        <w:t>09-11</w:t>
      </w:r>
      <w:r w:rsidRPr="00257FE8">
        <w:rPr>
          <w:rFonts w:asciiTheme="minorHAnsi" w:hAnsiTheme="minorHAnsi" w:cstheme="minorHAnsi"/>
        </w:rPr>
        <w:t>, and;</w:t>
      </w:r>
    </w:p>
    <w:p w:rsidR="000A33CE" w:rsidRPr="00257FE8" w:rsidRDefault="000A33CE">
      <w:pPr>
        <w:pStyle w:val="ContractBodyText"/>
        <w:rPr>
          <w:rFonts w:asciiTheme="minorHAnsi" w:hAnsiTheme="minorHAnsi" w:cstheme="minorHAnsi"/>
        </w:rPr>
      </w:pPr>
      <w:r w:rsidRPr="00257FE8">
        <w:rPr>
          <w:rFonts w:asciiTheme="minorHAnsi" w:hAnsiTheme="minorHAnsi" w:cstheme="minorHAnsi"/>
        </w:rPr>
        <w:tab/>
        <w:t xml:space="preserve">WHEREAS, the City has need for additional </w:t>
      </w:r>
      <w:r w:rsidR="006E6C6C" w:rsidRPr="00257FE8">
        <w:rPr>
          <w:rFonts w:asciiTheme="minorHAnsi" w:hAnsiTheme="minorHAnsi" w:cstheme="minorHAnsi"/>
        </w:rPr>
        <w:t>professional</w:t>
      </w:r>
      <w:r w:rsidRPr="00257FE8">
        <w:rPr>
          <w:rFonts w:asciiTheme="minorHAnsi" w:hAnsiTheme="minorHAnsi" w:cstheme="minorHAnsi"/>
        </w:rPr>
        <w:t xml:space="preserve"> services, and;</w:t>
      </w:r>
    </w:p>
    <w:p w:rsidR="000A33CE" w:rsidRPr="00257FE8" w:rsidRDefault="000A33CE">
      <w:pPr>
        <w:pStyle w:val="ContractBodyText"/>
        <w:rPr>
          <w:rFonts w:asciiTheme="minorHAnsi" w:hAnsiTheme="minorHAnsi" w:cstheme="minorHAnsi"/>
        </w:rPr>
      </w:pPr>
      <w:r w:rsidRPr="00257FE8">
        <w:rPr>
          <w:rFonts w:asciiTheme="minorHAnsi" w:hAnsiTheme="minorHAnsi" w:cstheme="minorHAnsi"/>
        </w:rPr>
        <w:tab/>
        <w:t xml:space="preserve">WHEREAS, the City has authority to contract for </w:t>
      </w:r>
      <w:r w:rsidR="006E6C6C" w:rsidRPr="00257FE8">
        <w:rPr>
          <w:rFonts w:asciiTheme="minorHAnsi" w:hAnsiTheme="minorHAnsi" w:cstheme="minorHAnsi"/>
        </w:rPr>
        <w:t xml:space="preserve">professional </w:t>
      </w:r>
      <w:r w:rsidRPr="00257FE8">
        <w:rPr>
          <w:rFonts w:asciiTheme="minorHAnsi" w:hAnsiTheme="minorHAnsi" w:cstheme="minorHAnsi"/>
        </w:rPr>
        <w:t>services, and;</w:t>
      </w:r>
    </w:p>
    <w:p w:rsidR="000A33CE" w:rsidRPr="00257FE8" w:rsidRDefault="000A33CE">
      <w:pPr>
        <w:pStyle w:val="ContractBodyText"/>
        <w:ind w:firstLine="720"/>
        <w:rPr>
          <w:rFonts w:asciiTheme="minorHAnsi" w:hAnsiTheme="minorHAnsi" w:cstheme="minorHAnsi"/>
        </w:rPr>
      </w:pPr>
      <w:r w:rsidRPr="00257FE8">
        <w:rPr>
          <w:rFonts w:asciiTheme="minorHAnsi" w:hAnsiTheme="minorHAnsi" w:cstheme="minorHAnsi"/>
        </w:rPr>
        <w:t>WHEREAS, the Contractor represents that he is qualified to perform such services, is in compliance with Montana Statutes relating to the registration of professional engineers and is willing to furnish such services to the City;</w:t>
      </w:r>
    </w:p>
    <w:p w:rsidR="000A33CE" w:rsidRPr="00257FE8" w:rsidRDefault="000A33CE">
      <w:pPr>
        <w:pStyle w:val="ContractBodyText"/>
        <w:rPr>
          <w:rFonts w:asciiTheme="minorHAnsi" w:hAnsiTheme="minorHAnsi" w:cstheme="minorHAnsi"/>
        </w:rPr>
      </w:pPr>
      <w:r w:rsidRPr="00257FE8">
        <w:rPr>
          <w:rFonts w:asciiTheme="minorHAnsi" w:hAnsiTheme="minorHAnsi" w:cstheme="minorHAnsi"/>
        </w:rPr>
        <w:tab/>
        <w:t>NOW, THEREFORE, in consideration of the terms, conditions, covenants and performance contained herein, or attached and incorporated herein, the Parties hereto agree as follows:</w:t>
      </w:r>
    </w:p>
    <w:p w:rsidR="0064648F" w:rsidRPr="00257FE8" w:rsidRDefault="0064648F" w:rsidP="0064648F">
      <w:pPr>
        <w:pStyle w:val="ContractSectionTitle"/>
        <w:rPr>
          <w:rFonts w:asciiTheme="minorHAnsi" w:hAnsiTheme="minorHAnsi" w:cstheme="minorHAnsi"/>
        </w:rPr>
      </w:pPr>
      <w:r w:rsidRPr="00257FE8">
        <w:rPr>
          <w:rFonts w:asciiTheme="minorHAnsi" w:hAnsiTheme="minorHAnsi" w:cstheme="minorHAnsi"/>
        </w:rPr>
        <w:t>Part 1, Special Provision</w:t>
      </w:r>
      <w:r w:rsidR="00D65160">
        <w:rPr>
          <w:rFonts w:asciiTheme="minorHAnsi" w:hAnsiTheme="minorHAnsi" w:cstheme="minorHAnsi"/>
        </w:rPr>
        <w:t>s</w:t>
      </w:r>
      <w:r w:rsidRPr="00257FE8">
        <w:rPr>
          <w:rFonts w:asciiTheme="minorHAnsi" w:hAnsiTheme="minorHAnsi" w:cstheme="minorHAnsi"/>
        </w:rPr>
        <w:t>, Section 3</w:t>
      </w:r>
      <w:r w:rsidR="00257FE8">
        <w:rPr>
          <w:rFonts w:asciiTheme="minorHAnsi" w:hAnsiTheme="minorHAnsi" w:cstheme="minorHAnsi"/>
        </w:rPr>
        <w:t>, Paragraph C</w:t>
      </w:r>
      <w:r w:rsidRPr="00257FE8">
        <w:rPr>
          <w:rFonts w:asciiTheme="minorHAnsi" w:hAnsiTheme="minorHAnsi" w:cstheme="minorHAnsi"/>
        </w:rPr>
        <w:t>:</w:t>
      </w:r>
    </w:p>
    <w:p w:rsidR="0064648F" w:rsidRPr="00257FE8" w:rsidRDefault="0064648F" w:rsidP="0064648F">
      <w:pPr>
        <w:pStyle w:val="ContractSectionTitle"/>
        <w:rPr>
          <w:rFonts w:asciiTheme="minorHAnsi" w:hAnsiTheme="minorHAnsi" w:cstheme="minorHAnsi"/>
        </w:rPr>
      </w:pPr>
      <w:r w:rsidRPr="00257FE8">
        <w:rPr>
          <w:rFonts w:asciiTheme="minorHAnsi" w:hAnsiTheme="minorHAnsi" w:cstheme="minorHAnsi"/>
        </w:rPr>
        <w:t>Contract, as amended, shall terminate at midnight, December 31, 201</w:t>
      </w:r>
      <w:r w:rsidR="00257FE8">
        <w:rPr>
          <w:rFonts w:asciiTheme="minorHAnsi" w:hAnsiTheme="minorHAnsi" w:cstheme="minorHAnsi"/>
        </w:rPr>
        <w:t>2</w:t>
      </w:r>
      <w:r w:rsidRPr="00257FE8">
        <w:rPr>
          <w:rFonts w:asciiTheme="minorHAnsi" w:hAnsiTheme="minorHAnsi" w:cstheme="minorHAnsi"/>
        </w:rPr>
        <w:t>.</w:t>
      </w:r>
    </w:p>
    <w:p w:rsidR="000A33CE" w:rsidRPr="00257FE8" w:rsidRDefault="000A33CE">
      <w:pPr>
        <w:pStyle w:val="ContractSectionTitle"/>
        <w:rPr>
          <w:rFonts w:asciiTheme="minorHAnsi" w:hAnsiTheme="minorHAnsi" w:cstheme="minorHAnsi"/>
        </w:rPr>
      </w:pPr>
      <w:r w:rsidRPr="00257FE8">
        <w:rPr>
          <w:rFonts w:asciiTheme="minorHAnsi" w:hAnsiTheme="minorHAnsi" w:cstheme="minorHAnsi"/>
        </w:rPr>
        <w:lastRenderedPageBreak/>
        <w:t>Appendix A, Section 3 is amended as follows:</w:t>
      </w:r>
    </w:p>
    <w:p w:rsidR="002966EB" w:rsidRPr="00257FE8" w:rsidRDefault="00B05F0E" w:rsidP="003C547C">
      <w:pPr>
        <w:pStyle w:val="ContractSectionTitle"/>
        <w:ind w:left="720"/>
        <w:rPr>
          <w:rFonts w:asciiTheme="minorHAnsi" w:hAnsiTheme="minorHAnsi" w:cstheme="minorHAnsi"/>
        </w:rPr>
      </w:pPr>
      <w:r w:rsidRPr="00257FE8">
        <w:rPr>
          <w:rFonts w:asciiTheme="minorHAnsi" w:hAnsiTheme="minorHAnsi" w:cstheme="minorHAnsi"/>
        </w:rPr>
        <w:t xml:space="preserve">The attached scope of work </w:t>
      </w:r>
      <w:r w:rsidR="00DA7B0B" w:rsidRPr="00257FE8">
        <w:rPr>
          <w:rFonts w:asciiTheme="minorHAnsi" w:hAnsiTheme="minorHAnsi" w:cstheme="minorHAnsi"/>
        </w:rPr>
        <w:t>(</w:t>
      </w:r>
      <w:r w:rsidR="000F19FF" w:rsidRPr="00257FE8">
        <w:rPr>
          <w:rFonts w:asciiTheme="minorHAnsi" w:hAnsiTheme="minorHAnsi" w:cstheme="minorHAnsi"/>
        </w:rPr>
        <w:t>5</w:t>
      </w:r>
      <w:r w:rsidR="00DA7B0B" w:rsidRPr="00257FE8">
        <w:rPr>
          <w:rFonts w:asciiTheme="minorHAnsi" w:hAnsiTheme="minorHAnsi" w:cstheme="minorHAnsi"/>
        </w:rPr>
        <w:t xml:space="preserve"> pages) </w:t>
      </w:r>
      <w:r w:rsidRPr="00257FE8">
        <w:rPr>
          <w:rFonts w:asciiTheme="minorHAnsi" w:hAnsiTheme="minorHAnsi" w:cstheme="minorHAnsi"/>
        </w:rPr>
        <w:t xml:space="preserve">for </w:t>
      </w:r>
      <w:r w:rsidR="001C69DC" w:rsidRPr="00257FE8">
        <w:rPr>
          <w:rFonts w:asciiTheme="minorHAnsi" w:hAnsiTheme="minorHAnsi" w:cstheme="minorHAnsi"/>
        </w:rPr>
        <w:t xml:space="preserve">Amendment No. </w:t>
      </w:r>
      <w:r w:rsidR="00257FE8">
        <w:rPr>
          <w:rFonts w:asciiTheme="minorHAnsi" w:hAnsiTheme="minorHAnsi" w:cstheme="minorHAnsi"/>
        </w:rPr>
        <w:t>1</w:t>
      </w:r>
      <w:r w:rsidRPr="00257FE8">
        <w:rPr>
          <w:rFonts w:asciiTheme="minorHAnsi" w:hAnsiTheme="minorHAnsi" w:cstheme="minorHAnsi"/>
        </w:rPr>
        <w:t xml:space="preserve"> </w:t>
      </w:r>
      <w:r w:rsidR="00372A36" w:rsidRPr="00257FE8">
        <w:rPr>
          <w:rFonts w:asciiTheme="minorHAnsi" w:hAnsiTheme="minorHAnsi" w:cstheme="minorHAnsi"/>
        </w:rPr>
        <w:t>services</w:t>
      </w:r>
      <w:r w:rsidR="00E5312C" w:rsidRPr="00257FE8">
        <w:rPr>
          <w:rFonts w:asciiTheme="minorHAnsi" w:hAnsiTheme="minorHAnsi" w:cstheme="minorHAnsi"/>
        </w:rPr>
        <w:t xml:space="preserve"> </w:t>
      </w:r>
      <w:r w:rsidRPr="00257FE8">
        <w:rPr>
          <w:rFonts w:asciiTheme="minorHAnsi" w:hAnsiTheme="minorHAnsi" w:cstheme="minorHAnsi"/>
        </w:rPr>
        <w:t>is hereby made a part of this contract.</w:t>
      </w:r>
      <w:r w:rsidR="00EB0958" w:rsidRPr="00257FE8">
        <w:rPr>
          <w:rFonts w:asciiTheme="minorHAnsi" w:hAnsiTheme="minorHAnsi" w:cstheme="minorHAnsi"/>
        </w:rPr>
        <w:t xml:space="preserve"> </w:t>
      </w:r>
    </w:p>
    <w:p w:rsidR="005A318A" w:rsidRPr="00257FE8" w:rsidRDefault="005A318A" w:rsidP="005A318A">
      <w:pPr>
        <w:pStyle w:val="ContractSectionDescription"/>
        <w:ind w:left="0"/>
        <w:rPr>
          <w:rFonts w:asciiTheme="minorHAnsi" w:hAnsiTheme="minorHAnsi" w:cstheme="minorHAnsi"/>
        </w:rPr>
      </w:pPr>
      <w:r w:rsidRPr="00257FE8">
        <w:rPr>
          <w:rFonts w:asciiTheme="minorHAnsi" w:hAnsiTheme="minorHAnsi" w:cstheme="minorHAnsi"/>
        </w:rPr>
        <w:t>Appendix</w:t>
      </w:r>
      <w:r w:rsidR="00257FE8">
        <w:rPr>
          <w:rFonts w:asciiTheme="minorHAnsi" w:hAnsiTheme="minorHAnsi" w:cstheme="minorHAnsi"/>
        </w:rPr>
        <w:t xml:space="preserve"> B, Section 1, Part A </w:t>
      </w:r>
      <w:r w:rsidRPr="00257FE8">
        <w:rPr>
          <w:rFonts w:asciiTheme="minorHAnsi" w:hAnsiTheme="minorHAnsi" w:cstheme="minorHAnsi"/>
        </w:rPr>
        <w:t>is amended as follows:</w:t>
      </w:r>
    </w:p>
    <w:p w:rsidR="005A318A" w:rsidRPr="00257FE8" w:rsidRDefault="00257FE8" w:rsidP="005A318A">
      <w:pPr>
        <w:pStyle w:val="BodyTextIndent5a"/>
        <w:tabs>
          <w:tab w:val="clear" w:pos="540"/>
          <w:tab w:val="left" w:pos="720"/>
          <w:tab w:val="left" w:pos="7740"/>
          <w:tab w:val="decimal" w:pos="9000"/>
        </w:tabs>
        <w:spacing w:before="0" w:line="240" w:lineRule="auto"/>
        <w:ind w:left="720"/>
        <w:rPr>
          <w:rFonts w:asciiTheme="minorHAnsi" w:hAnsiTheme="minorHAnsi" w:cstheme="minorHAnsi"/>
        </w:rPr>
      </w:pPr>
      <w:r w:rsidRPr="00257FE8">
        <w:rPr>
          <w:rFonts w:asciiTheme="minorHAnsi" w:hAnsiTheme="minorHAnsi" w:cstheme="minorHAnsi"/>
        </w:rPr>
        <w:t>A.</w:t>
      </w:r>
      <w:r>
        <w:rPr>
          <w:rFonts w:asciiTheme="minorHAnsi" w:hAnsiTheme="minorHAnsi" w:cstheme="minorHAnsi"/>
        </w:rPr>
        <w:t xml:space="preserve"> </w:t>
      </w:r>
      <w:r w:rsidRPr="00257FE8">
        <w:rPr>
          <w:rFonts w:asciiTheme="minorHAnsi" w:hAnsiTheme="minorHAnsi" w:cstheme="minorHAnsi"/>
        </w:rPr>
        <w:t>For services rendered prior to construction, Appendix A, the Engineer shall be paid based upon actual time accrued, but not to exceed the following amounts</w:t>
      </w:r>
      <w:r w:rsidR="005A318A" w:rsidRPr="00257FE8">
        <w:rPr>
          <w:rFonts w:asciiTheme="minorHAnsi" w:hAnsiTheme="minorHAnsi" w:cstheme="minorHAnsi"/>
        </w:rPr>
        <w:t>:</w:t>
      </w:r>
    </w:p>
    <w:p w:rsidR="005A318A" w:rsidRPr="00257FE8" w:rsidRDefault="005A318A" w:rsidP="005A318A">
      <w:pPr>
        <w:tabs>
          <w:tab w:val="left" w:pos="1080"/>
          <w:tab w:val="left" w:pos="7740"/>
          <w:tab w:val="decimal" w:pos="9000"/>
        </w:tabs>
        <w:ind w:left="1080" w:firstLine="360"/>
        <w:rPr>
          <w:rFonts w:asciiTheme="minorHAnsi" w:hAnsiTheme="minorHAnsi" w:cstheme="minorHAnsi"/>
        </w:rPr>
      </w:pPr>
    </w:p>
    <w:p w:rsidR="005A318A" w:rsidRDefault="00257FE8" w:rsidP="005C06B0">
      <w:pPr>
        <w:tabs>
          <w:tab w:val="left" w:pos="720"/>
          <w:tab w:val="right" w:pos="9180"/>
        </w:tabs>
        <w:ind w:left="720" w:right="1620" w:firstLine="360"/>
        <w:rPr>
          <w:rFonts w:asciiTheme="minorHAnsi" w:hAnsiTheme="minorHAnsi" w:cstheme="minorHAnsi"/>
          <w:bCs/>
        </w:rPr>
      </w:pPr>
      <w:r>
        <w:rPr>
          <w:rFonts w:asciiTheme="minorHAnsi" w:hAnsiTheme="minorHAnsi" w:cstheme="minorHAnsi"/>
        </w:rPr>
        <w:t>Project management, preliminary design, final design,</w:t>
      </w:r>
      <w:r w:rsidR="005A318A" w:rsidRPr="00257FE8">
        <w:rPr>
          <w:rFonts w:asciiTheme="minorHAnsi" w:hAnsiTheme="minorHAnsi" w:cstheme="minorHAnsi"/>
        </w:rPr>
        <w:tab/>
      </w:r>
    </w:p>
    <w:p w:rsidR="00257FE8" w:rsidRPr="00257FE8" w:rsidRDefault="00257FE8" w:rsidP="005C06B0">
      <w:pPr>
        <w:tabs>
          <w:tab w:val="left" w:pos="720"/>
          <w:tab w:val="right" w:pos="9180"/>
        </w:tabs>
        <w:ind w:left="720" w:right="1620" w:firstLine="360"/>
        <w:rPr>
          <w:rFonts w:asciiTheme="minorHAnsi" w:hAnsiTheme="minorHAnsi" w:cstheme="minorHAnsi"/>
          <w:bCs/>
        </w:rPr>
      </w:pPr>
      <w:r>
        <w:rPr>
          <w:rFonts w:asciiTheme="minorHAnsi" w:hAnsiTheme="minorHAnsi" w:cstheme="minorHAnsi"/>
          <w:bCs/>
        </w:rPr>
        <w:t>specifications and bidding</w:t>
      </w:r>
      <w:r>
        <w:rPr>
          <w:rFonts w:asciiTheme="minorHAnsi" w:hAnsiTheme="minorHAnsi" w:cstheme="minorHAnsi"/>
          <w:bCs/>
        </w:rPr>
        <w:tab/>
      </w:r>
      <w:r w:rsidRPr="00257FE8">
        <w:rPr>
          <w:rFonts w:asciiTheme="minorHAnsi" w:hAnsiTheme="minorHAnsi" w:cstheme="minorHAnsi"/>
        </w:rPr>
        <w:t>$</w:t>
      </w:r>
      <w:r>
        <w:rPr>
          <w:rFonts w:asciiTheme="minorHAnsi" w:hAnsiTheme="minorHAnsi" w:cstheme="minorHAnsi"/>
          <w:bCs/>
        </w:rPr>
        <w:t>310,000.00</w:t>
      </w:r>
    </w:p>
    <w:p w:rsidR="005A318A" w:rsidRPr="00257FE8" w:rsidRDefault="005A318A" w:rsidP="005A318A">
      <w:pPr>
        <w:tabs>
          <w:tab w:val="left" w:pos="720"/>
          <w:tab w:val="right" w:pos="9180"/>
        </w:tabs>
        <w:ind w:left="720" w:firstLine="360"/>
        <w:rPr>
          <w:rFonts w:asciiTheme="minorHAnsi" w:hAnsiTheme="minorHAnsi" w:cstheme="minorHAnsi"/>
        </w:rPr>
      </w:pPr>
    </w:p>
    <w:p w:rsidR="005A318A" w:rsidRPr="00257FE8" w:rsidRDefault="005A318A" w:rsidP="005A318A">
      <w:pPr>
        <w:tabs>
          <w:tab w:val="left" w:pos="720"/>
          <w:tab w:val="right" w:pos="9180"/>
        </w:tabs>
        <w:ind w:left="720"/>
        <w:rPr>
          <w:rFonts w:asciiTheme="minorHAnsi" w:hAnsiTheme="minorHAnsi" w:cstheme="minorHAnsi"/>
        </w:rPr>
      </w:pPr>
      <w:r w:rsidRPr="00257FE8">
        <w:rPr>
          <w:rFonts w:asciiTheme="minorHAnsi" w:hAnsiTheme="minorHAnsi" w:cstheme="minorHAnsi"/>
        </w:rPr>
        <w:t>plus,</w:t>
      </w:r>
    </w:p>
    <w:p w:rsidR="005A318A" w:rsidRPr="00257FE8" w:rsidRDefault="005A318A" w:rsidP="005A318A">
      <w:pPr>
        <w:tabs>
          <w:tab w:val="left" w:pos="1080"/>
          <w:tab w:val="right" w:pos="9180"/>
        </w:tabs>
        <w:ind w:left="1080" w:firstLine="360"/>
        <w:rPr>
          <w:rFonts w:asciiTheme="minorHAnsi" w:hAnsiTheme="minorHAnsi" w:cstheme="minorHAnsi"/>
          <w:b/>
        </w:rPr>
      </w:pPr>
    </w:p>
    <w:p w:rsidR="003C547C" w:rsidRPr="00257FE8" w:rsidRDefault="0064648F" w:rsidP="005C06B0">
      <w:pPr>
        <w:tabs>
          <w:tab w:val="left" w:pos="720"/>
          <w:tab w:val="right" w:pos="9180"/>
        </w:tabs>
        <w:ind w:left="720" w:right="1440" w:firstLine="360"/>
        <w:rPr>
          <w:rFonts w:asciiTheme="minorHAnsi" w:hAnsiTheme="minorHAnsi" w:cstheme="minorHAnsi"/>
        </w:rPr>
      </w:pPr>
      <w:r w:rsidRPr="00257FE8">
        <w:rPr>
          <w:rFonts w:asciiTheme="minorHAnsi" w:hAnsiTheme="minorHAnsi" w:cstheme="minorHAnsi"/>
        </w:rPr>
        <w:t>Additional design and construction administration</w:t>
      </w:r>
      <w:r w:rsidR="00372A36" w:rsidRPr="00257FE8">
        <w:rPr>
          <w:rFonts w:asciiTheme="minorHAnsi" w:hAnsiTheme="minorHAnsi" w:cstheme="minorHAnsi"/>
        </w:rPr>
        <w:t xml:space="preserve"> services</w:t>
      </w:r>
      <w:r w:rsidR="005A318A" w:rsidRPr="00257FE8">
        <w:rPr>
          <w:rFonts w:asciiTheme="minorHAnsi" w:hAnsiTheme="minorHAnsi" w:cstheme="minorHAnsi"/>
        </w:rPr>
        <w:t xml:space="preserve"> as per the scope of work attached to and made a part of this Amendment No. </w:t>
      </w:r>
      <w:r w:rsidR="00257FE8">
        <w:rPr>
          <w:rFonts w:asciiTheme="minorHAnsi" w:hAnsiTheme="minorHAnsi" w:cstheme="minorHAnsi"/>
        </w:rPr>
        <w:t>1</w:t>
      </w:r>
      <w:r w:rsidR="00D65160">
        <w:rPr>
          <w:rFonts w:asciiTheme="minorHAnsi" w:hAnsiTheme="minorHAnsi" w:cstheme="minorHAnsi"/>
        </w:rPr>
        <w:tab/>
      </w:r>
      <w:r w:rsidR="00D65160" w:rsidRPr="00257FE8">
        <w:rPr>
          <w:rFonts w:asciiTheme="minorHAnsi" w:hAnsiTheme="minorHAnsi" w:cstheme="minorHAnsi"/>
        </w:rPr>
        <w:t>$</w:t>
      </w:r>
      <w:r w:rsidR="00D65160">
        <w:rPr>
          <w:rFonts w:asciiTheme="minorHAnsi" w:hAnsiTheme="minorHAnsi" w:cstheme="minorHAnsi"/>
        </w:rPr>
        <w:t>207,824.00</w:t>
      </w:r>
      <w:r w:rsidR="005A318A" w:rsidRPr="00257FE8">
        <w:rPr>
          <w:rFonts w:asciiTheme="minorHAnsi" w:hAnsiTheme="minorHAnsi" w:cstheme="minorHAnsi"/>
        </w:rPr>
        <w:tab/>
      </w:r>
    </w:p>
    <w:p w:rsidR="005A318A" w:rsidRPr="00257FE8" w:rsidRDefault="003C547C" w:rsidP="001332A1">
      <w:pPr>
        <w:tabs>
          <w:tab w:val="left" w:pos="720"/>
          <w:tab w:val="right" w:pos="9180"/>
        </w:tabs>
        <w:ind w:left="720" w:right="2340" w:firstLine="360"/>
        <w:rPr>
          <w:rFonts w:asciiTheme="minorHAnsi" w:hAnsiTheme="minorHAnsi" w:cstheme="minorHAnsi"/>
        </w:rPr>
      </w:pPr>
      <w:r w:rsidRPr="00257FE8">
        <w:rPr>
          <w:rFonts w:asciiTheme="minorHAnsi" w:hAnsiTheme="minorHAnsi" w:cstheme="minorHAnsi"/>
        </w:rPr>
        <w:tab/>
      </w:r>
    </w:p>
    <w:p w:rsidR="005A318A" w:rsidRPr="00257FE8" w:rsidRDefault="005A318A" w:rsidP="005A318A">
      <w:pPr>
        <w:tabs>
          <w:tab w:val="left" w:pos="1080"/>
          <w:tab w:val="right" w:pos="9180"/>
        </w:tabs>
        <w:ind w:left="1080" w:firstLine="360"/>
        <w:rPr>
          <w:rFonts w:asciiTheme="minorHAnsi" w:hAnsiTheme="minorHAnsi" w:cstheme="minorHAnsi"/>
          <w:u w:val="single"/>
        </w:rPr>
      </w:pPr>
      <w:r w:rsidRPr="00257FE8">
        <w:rPr>
          <w:rFonts w:asciiTheme="minorHAnsi" w:hAnsiTheme="minorHAnsi" w:cstheme="minorHAnsi"/>
          <w:u w:val="single"/>
        </w:rPr>
        <w:tab/>
      </w:r>
    </w:p>
    <w:p w:rsidR="005A318A" w:rsidRPr="00257FE8" w:rsidRDefault="005A318A" w:rsidP="005A318A">
      <w:pPr>
        <w:tabs>
          <w:tab w:val="left" w:pos="1080"/>
          <w:tab w:val="right" w:pos="9180"/>
        </w:tabs>
        <w:ind w:left="1080" w:firstLine="360"/>
        <w:rPr>
          <w:rFonts w:asciiTheme="minorHAnsi" w:hAnsiTheme="minorHAnsi" w:cstheme="minorHAnsi"/>
        </w:rPr>
      </w:pPr>
    </w:p>
    <w:p w:rsidR="005A318A" w:rsidRPr="00257FE8" w:rsidRDefault="001242F1" w:rsidP="005A318A">
      <w:pPr>
        <w:tabs>
          <w:tab w:val="left" w:pos="1080"/>
          <w:tab w:val="right" w:pos="9180"/>
        </w:tabs>
        <w:ind w:left="1080" w:firstLine="360"/>
        <w:rPr>
          <w:rFonts w:asciiTheme="minorHAnsi" w:hAnsiTheme="minorHAnsi" w:cstheme="minorHAnsi"/>
          <w:bCs/>
        </w:rPr>
      </w:pPr>
      <w:r w:rsidRPr="00257FE8">
        <w:rPr>
          <w:rFonts w:asciiTheme="minorHAnsi" w:hAnsiTheme="minorHAnsi" w:cstheme="minorHAnsi"/>
          <w:bCs/>
        </w:rPr>
        <w:t xml:space="preserve">Total </w:t>
      </w:r>
      <w:r w:rsidR="006E6C6C" w:rsidRPr="00257FE8">
        <w:rPr>
          <w:rFonts w:asciiTheme="minorHAnsi" w:hAnsiTheme="minorHAnsi" w:cstheme="minorHAnsi"/>
          <w:bCs/>
        </w:rPr>
        <w:t>Professional Services</w:t>
      </w:r>
      <w:r w:rsidRPr="00257FE8">
        <w:rPr>
          <w:rFonts w:asciiTheme="minorHAnsi" w:hAnsiTheme="minorHAnsi" w:cstheme="minorHAnsi"/>
          <w:bCs/>
        </w:rPr>
        <w:tab/>
        <w:t>$</w:t>
      </w:r>
      <w:r w:rsidR="00257FE8">
        <w:rPr>
          <w:rFonts w:asciiTheme="minorHAnsi" w:hAnsiTheme="minorHAnsi" w:cstheme="minorHAnsi"/>
          <w:bCs/>
        </w:rPr>
        <w:t>517,824.00</w:t>
      </w:r>
    </w:p>
    <w:p w:rsidR="005A318A" w:rsidRPr="00257FE8" w:rsidRDefault="005A318A" w:rsidP="005A318A">
      <w:pPr>
        <w:tabs>
          <w:tab w:val="left" w:pos="1080"/>
          <w:tab w:val="left" w:pos="7740"/>
          <w:tab w:val="decimal" w:pos="9000"/>
        </w:tabs>
        <w:ind w:left="1080" w:firstLine="360"/>
        <w:rPr>
          <w:rFonts w:asciiTheme="minorHAnsi" w:hAnsiTheme="minorHAnsi" w:cstheme="minorHAnsi"/>
          <w:b/>
          <w:bCs/>
        </w:rPr>
      </w:pPr>
    </w:p>
    <w:p w:rsidR="000A33CE" w:rsidRPr="00257FE8" w:rsidRDefault="000A33CE" w:rsidP="002006F4">
      <w:pPr>
        <w:pStyle w:val="ContractSectionDescription"/>
        <w:ind w:left="0"/>
        <w:rPr>
          <w:rFonts w:asciiTheme="minorHAnsi" w:hAnsiTheme="minorHAnsi" w:cstheme="minorHAnsi"/>
        </w:rPr>
      </w:pPr>
      <w:r w:rsidRPr="00257FE8">
        <w:rPr>
          <w:rFonts w:asciiTheme="minorHAnsi" w:hAnsiTheme="minorHAnsi" w:cstheme="minorHAnsi"/>
        </w:rPr>
        <w:t>All other terms and conditions of the contract</w:t>
      </w:r>
      <w:r w:rsidR="00372A36" w:rsidRPr="00257FE8">
        <w:rPr>
          <w:rFonts w:asciiTheme="minorHAnsi" w:hAnsiTheme="minorHAnsi" w:cstheme="minorHAnsi"/>
        </w:rPr>
        <w:t>, as amended,</w:t>
      </w:r>
      <w:r w:rsidRPr="00257FE8">
        <w:rPr>
          <w:rFonts w:asciiTheme="minorHAnsi" w:hAnsiTheme="minorHAnsi" w:cstheme="minorHAnsi"/>
        </w:rPr>
        <w:t xml:space="preserve"> to which this am</w:t>
      </w:r>
      <w:r w:rsidR="002006F4" w:rsidRPr="00257FE8">
        <w:rPr>
          <w:rFonts w:asciiTheme="minorHAnsi" w:hAnsiTheme="minorHAnsi" w:cstheme="minorHAnsi"/>
        </w:rPr>
        <w:t xml:space="preserve">endment </w:t>
      </w:r>
      <w:r w:rsidR="00372A36" w:rsidRPr="00257FE8">
        <w:rPr>
          <w:rFonts w:asciiTheme="minorHAnsi" w:hAnsiTheme="minorHAnsi" w:cstheme="minorHAnsi"/>
        </w:rPr>
        <w:t>applies,</w:t>
      </w:r>
      <w:r w:rsidR="002006F4" w:rsidRPr="00257FE8">
        <w:rPr>
          <w:rFonts w:asciiTheme="minorHAnsi" w:hAnsiTheme="minorHAnsi" w:cstheme="minorHAnsi"/>
        </w:rPr>
        <w:t xml:space="preserve"> shall remain in </w:t>
      </w:r>
      <w:r w:rsidRPr="00257FE8">
        <w:rPr>
          <w:rFonts w:asciiTheme="minorHAnsi" w:hAnsiTheme="minorHAnsi" w:cstheme="minorHAnsi"/>
        </w:rPr>
        <w:t>full effect.</w:t>
      </w:r>
    </w:p>
    <w:p w:rsidR="000A33CE" w:rsidRPr="00257FE8" w:rsidRDefault="000A33CE">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t>CONSULTANT</w:t>
      </w:r>
    </w:p>
    <w:p w:rsidR="000A33CE" w:rsidRPr="00257FE8" w:rsidRDefault="000A33CE">
      <w:pPr>
        <w:pStyle w:val="ContractSectionText"/>
        <w:rPr>
          <w:rFonts w:asciiTheme="minorHAnsi" w:hAnsiTheme="minorHAnsi" w:cstheme="minorHAnsi"/>
        </w:rPr>
      </w:pPr>
    </w:p>
    <w:p w:rsidR="000A33CE" w:rsidRPr="00257FE8" w:rsidRDefault="000A33CE">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t xml:space="preserve">NAME:  </w:t>
      </w:r>
      <w:r w:rsidR="00155E44" w:rsidRPr="00257FE8">
        <w:rPr>
          <w:rFonts w:asciiTheme="minorHAnsi" w:hAnsiTheme="minorHAnsi" w:cstheme="minorHAnsi"/>
          <w:u w:val="single"/>
        </w:rPr>
        <w:tab/>
        <w:t>Kadrmas, Lee &amp; Jackson, Inc.</w:t>
      </w:r>
      <w:r w:rsidR="00D65160">
        <w:rPr>
          <w:rFonts w:asciiTheme="minorHAnsi" w:hAnsiTheme="minorHAnsi" w:cstheme="minorHAnsi"/>
          <w:u w:val="single"/>
        </w:rPr>
        <w:tab/>
      </w:r>
      <w:r w:rsidR="00155E44" w:rsidRPr="00257FE8">
        <w:rPr>
          <w:rFonts w:asciiTheme="minorHAnsi" w:hAnsiTheme="minorHAnsi" w:cstheme="minorHAnsi"/>
          <w:u w:val="single"/>
        </w:rPr>
        <w:tab/>
      </w:r>
    </w:p>
    <w:p w:rsidR="00155E44" w:rsidRPr="00257FE8" w:rsidRDefault="000A33CE">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p>
    <w:p w:rsidR="000A33CE" w:rsidRPr="00257FE8" w:rsidRDefault="000A33CE" w:rsidP="00155E44">
      <w:pPr>
        <w:pStyle w:val="ContractSectionText"/>
        <w:ind w:left="3600" w:firstLine="720"/>
        <w:rPr>
          <w:rFonts w:asciiTheme="minorHAnsi" w:hAnsiTheme="minorHAnsi" w:cstheme="minorHAnsi"/>
        </w:rPr>
      </w:pPr>
      <w:r w:rsidRPr="00257FE8">
        <w:rPr>
          <w:rFonts w:asciiTheme="minorHAnsi" w:hAnsiTheme="minorHAnsi" w:cstheme="minorHAnsi"/>
        </w:rPr>
        <w:t xml:space="preserve">BY:  </w:t>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p>
    <w:p w:rsidR="00155E44" w:rsidRPr="00257FE8" w:rsidRDefault="000A33CE">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p>
    <w:p w:rsidR="00357E7A" w:rsidRPr="00257FE8" w:rsidRDefault="00357E7A" w:rsidP="00357E7A">
      <w:pPr>
        <w:pStyle w:val="ContractSectionText"/>
        <w:ind w:left="3600" w:firstLine="720"/>
        <w:rPr>
          <w:rFonts w:asciiTheme="minorHAnsi" w:hAnsiTheme="minorHAnsi" w:cstheme="minorHAnsi"/>
        </w:rPr>
      </w:pPr>
      <w:r w:rsidRPr="00257FE8">
        <w:rPr>
          <w:rFonts w:asciiTheme="minorHAnsi" w:hAnsiTheme="minorHAnsi" w:cstheme="minorHAnsi"/>
        </w:rPr>
        <w:t xml:space="preserve">TITLE:  </w:t>
      </w:r>
      <w:r w:rsidRPr="00257FE8">
        <w:rPr>
          <w:rFonts w:asciiTheme="minorHAnsi" w:hAnsiTheme="minorHAnsi" w:cstheme="minorHAnsi"/>
          <w:u w:val="single"/>
        </w:rPr>
        <w:tab/>
      </w:r>
      <w:r w:rsidR="00D65160">
        <w:rPr>
          <w:rFonts w:asciiTheme="minorHAnsi" w:hAnsiTheme="minorHAnsi" w:cstheme="minorHAnsi"/>
          <w:u w:val="single"/>
        </w:rPr>
        <w:tab/>
      </w:r>
      <w:r w:rsidR="00E72404" w:rsidRPr="00257FE8">
        <w:rPr>
          <w:rFonts w:asciiTheme="minorHAnsi" w:hAnsiTheme="minorHAnsi" w:cstheme="minorHAnsi"/>
          <w:u w:val="single"/>
        </w:rPr>
        <w:t>Practice Area Leader</w:t>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p>
    <w:p w:rsidR="00357E7A" w:rsidRPr="00257FE8" w:rsidRDefault="00357E7A" w:rsidP="00357E7A">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p>
    <w:p w:rsidR="000A33CE" w:rsidRPr="00257FE8" w:rsidRDefault="000A33CE" w:rsidP="00155E44">
      <w:pPr>
        <w:pStyle w:val="ContractSectionText"/>
        <w:ind w:left="3600" w:firstLine="720"/>
        <w:rPr>
          <w:rFonts w:asciiTheme="minorHAnsi" w:hAnsiTheme="minorHAnsi" w:cstheme="minorHAnsi"/>
        </w:rPr>
      </w:pPr>
      <w:r w:rsidRPr="00257FE8">
        <w:rPr>
          <w:rFonts w:asciiTheme="minorHAnsi" w:hAnsiTheme="minorHAnsi" w:cstheme="minorHAnsi"/>
        </w:rPr>
        <w:t xml:space="preserve">DATE:  </w:t>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00D65160">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p>
    <w:p w:rsidR="000A33CE" w:rsidRPr="00257FE8" w:rsidRDefault="000A33CE">
      <w:pPr>
        <w:pStyle w:val="ContractSectionText"/>
        <w:rPr>
          <w:rFonts w:asciiTheme="minorHAnsi" w:hAnsiTheme="minorHAnsi" w:cstheme="minorHAnsi"/>
        </w:rPr>
      </w:pPr>
    </w:p>
    <w:p w:rsidR="00155E44" w:rsidRPr="00257FE8" w:rsidRDefault="000A33CE">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p>
    <w:p w:rsidR="000A33CE" w:rsidRPr="00257FE8" w:rsidRDefault="000A33CE" w:rsidP="00155E44">
      <w:pPr>
        <w:pStyle w:val="ContractSectionText"/>
        <w:ind w:left="3600" w:firstLine="720"/>
        <w:rPr>
          <w:rFonts w:asciiTheme="minorHAnsi" w:hAnsiTheme="minorHAnsi" w:cstheme="minorHAnsi"/>
        </w:rPr>
      </w:pPr>
      <w:smartTag w:uri="urn:schemas-microsoft-com:office:smarttags" w:element="place">
        <w:smartTag w:uri="urn:schemas-microsoft-com:office:smarttags" w:element="City">
          <w:r w:rsidRPr="00257FE8">
            <w:rPr>
              <w:rFonts w:asciiTheme="minorHAnsi" w:hAnsiTheme="minorHAnsi" w:cstheme="minorHAnsi"/>
            </w:rPr>
            <w:t>CITY OF BILLINGS</w:t>
          </w:r>
        </w:smartTag>
        <w:r w:rsidRPr="00257FE8">
          <w:rPr>
            <w:rFonts w:asciiTheme="minorHAnsi" w:hAnsiTheme="minorHAnsi" w:cstheme="minorHAnsi"/>
          </w:rPr>
          <w:t xml:space="preserve">, </w:t>
        </w:r>
        <w:smartTag w:uri="urn:schemas-microsoft-com:office:smarttags" w:element="State">
          <w:r w:rsidRPr="00257FE8">
            <w:rPr>
              <w:rFonts w:asciiTheme="minorHAnsi" w:hAnsiTheme="minorHAnsi" w:cstheme="minorHAnsi"/>
            </w:rPr>
            <w:t>MONTANA</w:t>
          </w:r>
        </w:smartTag>
      </w:smartTag>
    </w:p>
    <w:p w:rsidR="000A33CE" w:rsidRPr="00257FE8" w:rsidRDefault="000A33CE">
      <w:pPr>
        <w:pStyle w:val="ContractSectionText"/>
        <w:rPr>
          <w:rFonts w:asciiTheme="minorHAnsi" w:hAnsiTheme="minorHAnsi" w:cstheme="minorHAnsi"/>
        </w:rPr>
      </w:pPr>
    </w:p>
    <w:p w:rsidR="000A33CE" w:rsidRPr="00257FE8" w:rsidRDefault="000A33CE">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t xml:space="preserve">BY:  </w:t>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p>
    <w:p w:rsidR="000A33CE" w:rsidRPr="00257FE8" w:rsidRDefault="000A33CE">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p>
    <w:p w:rsidR="00357E7A" w:rsidRPr="00257FE8" w:rsidRDefault="00357E7A" w:rsidP="00357E7A">
      <w:pPr>
        <w:pStyle w:val="ContractSectionText"/>
        <w:ind w:left="3600" w:firstLine="720"/>
        <w:rPr>
          <w:rFonts w:asciiTheme="minorHAnsi" w:hAnsiTheme="minorHAnsi" w:cstheme="minorHAnsi"/>
        </w:rPr>
      </w:pPr>
      <w:r w:rsidRPr="00257FE8">
        <w:rPr>
          <w:rFonts w:asciiTheme="minorHAnsi" w:hAnsiTheme="minorHAnsi" w:cstheme="minorHAnsi"/>
        </w:rPr>
        <w:t xml:space="preserve">TITLE:  </w:t>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00D65160">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p>
    <w:p w:rsidR="00357E7A" w:rsidRPr="00257FE8" w:rsidRDefault="00357E7A" w:rsidP="00357E7A">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p>
    <w:p w:rsidR="000A33CE" w:rsidRPr="00257FE8" w:rsidRDefault="000A33CE">
      <w:pPr>
        <w:pStyle w:val="ContractSectionText"/>
        <w:rPr>
          <w:rFonts w:asciiTheme="minorHAnsi" w:hAnsiTheme="minorHAnsi" w:cstheme="minorHAnsi"/>
        </w:rPr>
      </w:pP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r>
      <w:r w:rsidRPr="00257FE8">
        <w:rPr>
          <w:rFonts w:asciiTheme="minorHAnsi" w:hAnsiTheme="minorHAnsi" w:cstheme="minorHAnsi"/>
        </w:rPr>
        <w:tab/>
        <w:t xml:space="preserve">DATE:  </w:t>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00D65160">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r w:rsidRPr="00257FE8">
        <w:rPr>
          <w:rFonts w:asciiTheme="minorHAnsi" w:hAnsiTheme="minorHAnsi" w:cstheme="minorHAnsi"/>
          <w:u w:val="single"/>
        </w:rPr>
        <w:tab/>
      </w:r>
    </w:p>
    <w:sectPr w:rsidR="000A33CE" w:rsidRPr="00257FE8" w:rsidSect="00B86DA8">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89" w:rsidRDefault="00212989">
      <w:r>
        <w:separator/>
      </w:r>
    </w:p>
  </w:endnote>
  <w:endnote w:type="continuationSeparator" w:id="0">
    <w:p w:rsidR="00212989" w:rsidRDefault="0021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6E7" w:rsidRPr="00BF2936" w:rsidRDefault="00BF2936" w:rsidP="003C547C">
    <w:pPr>
      <w:pStyle w:val="Footer"/>
      <w:tabs>
        <w:tab w:val="clear" w:pos="8640"/>
        <w:tab w:val="right" w:pos="9360"/>
      </w:tabs>
      <w:jc w:val="center"/>
      <w:rPr>
        <w:rFonts w:asciiTheme="minorHAnsi" w:hAnsiTheme="minorHAnsi" w:cstheme="minorHAnsi"/>
        <w:sz w:val="16"/>
        <w:szCs w:val="16"/>
      </w:rPr>
    </w:pPr>
    <w:r>
      <w:rPr>
        <w:rFonts w:asciiTheme="minorHAnsi" w:hAnsiTheme="minorHAnsi" w:cstheme="minorHAnsi"/>
        <w:sz w:val="12"/>
        <w:szCs w:val="12"/>
      </w:rPr>
      <w:tab/>
    </w:r>
    <w:r w:rsidR="005176E7" w:rsidRPr="00BF2936">
      <w:rPr>
        <w:rFonts w:asciiTheme="minorHAnsi" w:hAnsiTheme="minorHAnsi" w:cstheme="minorHAnsi"/>
        <w:sz w:val="16"/>
        <w:szCs w:val="16"/>
      </w:rPr>
      <w:tab/>
    </w:r>
    <w:r w:rsidR="005176E7" w:rsidRPr="00BF2936">
      <w:rPr>
        <w:rFonts w:asciiTheme="minorHAnsi" w:hAnsiTheme="minorHAnsi" w:cstheme="minorHAnsi"/>
        <w:sz w:val="20"/>
      </w:rPr>
      <w:t xml:space="preserve">Page </w:t>
    </w:r>
    <w:r w:rsidR="00FC18DB" w:rsidRPr="00BF2936">
      <w:rPr>
        <w:rFonts w:asciiTheme="minorHAnsi" w:hAnsiTheme="minorHAnsi" w:cstheme="minorHAnsi"/>
        <w:sz w:val="20"/>
      </w:rPr>
      <w:fldChar w:fldCharType="begin"/>
    </w:r>
    <w:r w:rsidR="005176E7" w:rsidRPr="00BF2936">
      <w:rPr>
        <w:rFonts w:asciiTheme="minorHAnsi" w:hAnsiTheme="minorHAnsi" w:cstheme="minorHAnsi"/>
        <w:sz w:val="20"/>
      </w:rPr>
      <w:instrText xml:space="preserve"> PAGE </w:instrText>
    </w:r>
    <w:r w:rsidR="00FC18DB" w:rsidRPr="00BF2936">
      <w:rPr>
        <w:rFonts w:asciiTheme="minorHAnsi" w:hAnsiTheme="minorHAnsi" w:cstheme="minorHAnsi"/>
        <w:sz w:val="20"/>
      </w:rPr>
      <w:fldChar w:fldCharType="separate"/>
    </w:r>
    <w:r>
      <w:rPr>
        <w:rFonts w:asciiTheme="minorHAnsi" w:hAnsiTheme="minorHAnsi" w:cstheme="minorHAnsi"/>
        <w:noProof/>
        <w:sz w:val="20"/>
      </w:rPr>
      <w:t>2</w:t>
    </w:r>
    <w:r w:rsidR="00FC18DB" w:rsidRPr="00BF2936">
      <w:rPr>
        <w:rFonts w:asciiTheme="minorHAnsi" w:hAnsiTheme="minorHAnsi" w:cstheme="minorHAnsi"/>
        <w:sz w:val="20"/>
      </w:rPr>
      <w:fldChar w:fldCharType="end"/>
    </w:r>
    <w:r w:rsidR="005176E7" w:rsidRPr="00BF2936">
      <w:rPr>
        <w:rFonts w:asciiTheme="minorHAnsi" w:hAnsiTheme="minorHAnsi" w:cstheme="minorHAnsi"/>
        <w:sz w:val="20"/>
      </w:rPr>
      <w:t xml:space="preserve"> of </w:t>
    </w:r>
    <w:r w:rsidR="00FC18DB" w:rsidRPr="00BF2936">
      <w:rPr>
        <w:rFonts w:asciiTheme="minorHAnsi" w:hAnsiTheme="minorHAnsi" w:cstheme="minorHAnsi"/>
        <w:sz w:val="20"/>
      </w:rPr>
      <w:fldChar w:fldCharType="begin"/>
    </w:r>
    <w:r w:rsidR="005176E7" w:rsidRPr="00BF2936">
      <w:rPr>
        <w:rFonts w:asciiTheme="minorHAnsi" w:hAnsiTheme="minorHAnsi" w:cstheme="minorHAnsi"/>
        <w:sz w:val="20"/>
      </w:rPr>
      <w:instrText xml:space="preserve"> NUMPAGES </w:instrText>
    </w:r>
    <w:r w:rsidR="00FC18DB" w:rsidRPr="00BF2936">
      <w:rPr>
        <w:rFonts w:asciiTheme="minorHAnsi" w:hAnsiTheme="minorHAnsi" w:cstheme="minorHAnsi"/>
        <w:sz w:val="20"/>
      </w:rPr>
      <w:fldChar w:fldCharType="separate"/>
    </w:r>
    <w:r>
      <w:rPr>
        <w:rFonts w:asciiTheme="minorHAnsi" w:hAnsiTheme="minorHAnsi" w:cstheme="minorHAnsi"/>
        <w:noProof/>
        <w:sz w:val="20"/>
      </w:rPr>
      <w:t>2</w:t>
    </w:r>
    <w:r w:rsidR="00FC18DB" w:rsidRPr="00BF2936">
      <w:rPr>
        <w:rFonts w:asciiTheme="minorHAnsi" w:hAnsiTheme="minorHAnsi" w:cstheme="min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89" w:rsidRDefault="00212989">
      <w:r>
        <w:separator/>
      </w:r>
    </w:p>
  </w:footnote>
  <w:footnote w:type="continuationSeparator" w:id="0">
    <w:p w:rsidR="00212989" w:rsidRDefault="00212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705"/>
    <w:multiLevelType w:val="hybridMultilevel"/>
    <w:tmpl w:val="F8D0F8C6"/>
    <w:lvl w:ilvl="0" w:tplc="274E238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A6478C"/>
    <w:multiLevelType w:val="hybridMultilevel"/>
    <w:tmpl w:val="1B501B48"/>
    <w:lvl w:ilvl="0" w:tplc="76260D18">
      <w:start w:val="1"/>
      <w:numFmt w:val="decimal"/>
      <w:lvlText w:val="%1."/>
      <w:lvlJc w:val="left"/>
      <w:pPr>
        <w:tabs>
          <w:tab w:val="num" w:pos="1080"/>
        </w:tabs>
        <w:ind w:left="1080" w:hanging="720"/>
      </w:pPr>
      <w:rPr>
        <w:rFonts w:hint="default"/>
      </w:rPr>
    </w:lvl>
    <w:lvl w:ilvl="1" w:tplc="1CF2C5DE">
      <w:start w:val="1"/>
      <w:numFmt w:val="bullet"/>
      <w:lvlText w:val="-"/>
      <w:lvlJc w:val="left"/>
      <w:pPr>
        <w:tabs>
          <w:tab w:val="num" w:pos="1800"/>
        </w:tabs>
        <w:ind w:left="1800" w:hanging="72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B77693"/>
    <w:multiLevelType w:val="hybridMultilevel"/>
    <w:tmpl w:val="83A26FB4"/>
    <w:lvl w:ilvl="0" w:tplc="DE96BA8A">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076516"/>
    <w:multiLevelType w:val="hybridMultilevel"/>
    <w:tmpl w:val="9A9860FE"/>
    <w:lvl w:ilvl="0" w:tplc="3E106A00">
      <w:start w:val="1"/>
      <w:numFmt w:val="decimal"/>
      <w:pStyle w:val="SectionNumber"/>
      <w:lvlText w:val="Section %1."/>
      <w:lvlJc w:val="left"/>
      <w:pPr>
        <w:tabs>
          <w:tab w:val="num" w:pos="180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AC148E"/>
    <w:multiLevelType w:val="hybridMultilevel"/>
    <w:tmpl w:val="54FA80DE"/>
    <w:lvl w:ilvl="0" w:tplc="382686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D13AC"/>
    <w:rsid w:val="000115B7"/>
    <w:rsid w:val="000247F7"/>
    <w:rsid w:val="000323EB"/>
    <w:rsid w:val="000961D3"/>
    <w:rsid w:val="000A33CE"/>
    <w:rsid w:val="000D1D0D"/>
    <w:rsid w:val="000F19FF"/>
    <w:rsid w:val="000F2C61"/>
    <w:rsid w:val="001242F1"/>
    <w:rsid w:val="001332A1"/>
    <w:rsid w:val="00135533"/>
    <w:rsid w:val="00147BD1"/>
    <w:rsid w:val="00155E44"/>
    <w:rsid w:val="0016339C"/>
    <w:rsid w:val="001C69DC"/>
    <w:rsid w:val="001E4F25"/>
    <w:rsid w:val="002006F4"/>
    <w:rsid w:val="00206085"/>
    <w:rsid w:val="00210F9D"/>
    <w:rsid w:val="00212989"/>
    <w:rsid w:val="00223C2A"/>
    <w:rsid w:val="00257FE8"/>
    <w:rsid w:val="0026201A"/>
    <w:rsid w:val="0028309C"/>
    <w:rsid w:val="0028613F"/>
    <w:rsid w:val="002966EB"/>
    <w:rsid w:val="002A74F1"/>
    <w:rsid w:val="00307FC1"/>
    <w:rsid w:val="00341992"/>
    <w:rsid w:val="00357E7A"/>
    <w:rsid w:val="00360B32"/>
    <w:rsid w:val="00372A36"/>
    <w:rsid w:val="003B64F8"/>
    <w:rsid w:val="003C547C"/>
    <w:rsid w:val="003C6F54"/>
    <w:rsid w:val="003D0C83"/>
    <w:rsid w:val="003E09C7"/>
    <w:rsid w:val="003E2169"/>
    <w:rsid w:val="004127F8"/>
    <w:rsid w:val="00426ACB"/>
    <w:rsid w:val="00446FA4"/>
    <w:rsid w:val="004E2C02"/>
    <w:rsid w:val="00510F03"/>
    <w:rsid w:val="005176E7"/>
    <w:rsid w:val="0053661A"/>
    <w:rsid w:val="005438BA"/>
    <w:rsid w:val="00583BB2"/>
    <w:rsid w:val="005A088C"/>
    <w:rsid w:val="005A318A"/>
    <w:rsid w:val="005A52C9"/>
    <w:rsid w:val="005C06B0"/>
    <w:rsid w:val="005F4BCC"/>
    <w:rsid w:val="005F742B"/>
    <w:rsid w:val="00603DFF"/>
    <w:rsid w:val="0064648F"/>
    <w:rsid w:val="00647A42"/>
    <w:rsid w:val="006552BF"/>
    <w:rsid w:val="00670273"/>
    <w:rsid w:val="00693D04"/>
    <w:rsid w:val="006942E1"/>
    <w:rsid w:val="006E6C6C"/>
    <w:rsid w:val="006F3CD6"/>
    <w:rsid w:val="007105CC"/>
    <w:rsid w:val="00726A4A"/>
    <w:rsid w:val="00737041"/>
    <w:rsid w:val="00796118"/>
    <w:rsid w:val="007A3296"/>
    <w:rsid w:val="007B5CD9"/>
    <w:rsid w:val="007D13AC"/>
    <w:rsid w:val="007F3066"/>
    <w:rsid w:val="00804E02"/>
    <w:rsid w:val="00827302"/>
    <w:rsid w:val="00852D0C"/>
    <w:rsid w:val="0086718A"/>
    <w:rsid w:val="00877BDC"/>
    <w:rsid w:val="00880F82"/>
    <w:rsid w:val="008B5430"/>
    <w:rsid w:val="008B7A8A"/>
    <w:rsid w:val="008C0809"/>
    <w:rsid w:val="008C63EA"/>
    <w:rsid w:val="008C7B2C"/>
    <w:rsid w:val="008E1D47"/>
    <w:rsid w:val="008E5910"/>
    <w:rsid w:val="00931F10"/>
    <w:rsid w:val="00947B71"/>
    <w:rsid w:val="00975519"/>
    <w:rsid w:val="00990B57"/>
    <w:rsid w:val="00991959"/>
    <w:rsid w:val="009A11FB"/>
    <w:rsid w:val="009C3BDB"/>
    <w:rsid w:val="009F216C"/>
    <w:rsid w:val="00A24073"/>
    <w:rsid w:val="00A24C31"/>
    <w:rsid w:val="00A2719E"/>
    <w:rsid w:val="00A3012A"/>
    <w:rsid w:val="00A60A28"/>
    <w:rsid w:val="00A63D56"/>
    <w:rsid w:val="00A80E08"/>
    <w:rsid w:val="00AC28FC"/>
    <w:rsid w:val="00AD7076"/>
    <w:rsid w:val="00B05F0E"/>
    <w:rsid w:val="00B153B4"/>
    <w:rsid w:val="00B17956"/>
    <w:rsid w:val="00B17B55"/>
    <w:rsid w:val="00B47684"/>
    <w:rsid w:val="00B5479E"/>
    <w:rsid w:val="00B66918"/>
    <w:rsid w:val="00B86DA8"/>
    <w:rsid w:val="00BB0A50"/>
    <w:rsid w:val="00BC0DB3"/>
    <w:rsid w:val="00BC1F22"/>
    <w:rsid w:val="00BC6EED"/>
    <w:rsid w:val="00BE4753"/>
    <w:rsid w:val="00BF2936"/>
    <w:rsid w:val="00BF5B0A"/>
    <w:rsid w:val="00C079A9"/>
    <w:rsid w:val="00C33256"/>
    <w:rsid w:val="00C51326"/>
    <w:rsid w:val="00C8186F"/>
    <w:rsid w:val="00C93C24"/>
    <w:rsid w:val="00C96071"/>
    <w:rsid w:val="00CB0597"/>
    <w:rsid w:val="00D25172"/>
    <w:rsid w:val="00D31EFB"/>
    <w:rsid w:val="00D34C18"/>
    <w:rsid w:val="00D36A67"/>
    <w:rsid w:val="00D65160"/>
    <w:rsid w:val="00D675EA"/>
    <w:rsid w:val="00D81C34"/>
    <w:rsid w:val="00DA7B0B"/>
    <w:rsid w:val="00DD0353"/>
    <w:rsid w:val="00DF3E53"/>
    <w:rsid w:val="00E13068"/>
    <w:rsid w:val="00E372FB"/>
    <w:rsid w:val="00E4336E"/>
    <w:rsid w:val="00E51F8B"/>
    <w:rsid w:val="00E5312C"/>
    <w:rsid w:val="00E72404"/>
    <w:rsid w:val="00E7762E"/>
    <w:rsid w:val="00E93391"/>
    <w:rsid w:val="00EB0958"/>
    <w:rsid w:val="00EE1A06"/>
    <w:rsid w:val="00EE6029"/>
    <w:rsid w:val="00F13B60"/>
    <w:rsid w:val="00F319A5"/>
    <w:rsid w:val="00F66E44"/>
    <w:rsid w:val="00F80DAE"/>
    <w:rsid w:val="00FA666E"/>
    <w:rsid w:val="00FB43DA"/>
    <w:rsid w:val="00FC18DB"/>
    <w:rsid w:val="00FD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F22"/>
    <w:rPr>
      <w:sz w:val="24"/>
      <w:szCs w:val="24"/>
    </w:rPr>
  </w:style>
  <w:style w:type="paragraph" w:styleId="Heading1">
    <w:name w:val="heading 1"/>
    <w:basedOn w:val="Normal"/>
    <w:next w:val="Normal"/>
    <w:qFormat/>
    <w:rsid w:val="003C6F54"/>
    <w:pPr>
      <w:keepNext/>
      <w:tabs>
        <w:tab w:val="center" w:pos="4500"/>
      </w:tabs>
      <w:spacing w:line="240" w:lineRule="exact"/>
      <w:jc w:val="center"/>
      <w:outlineLvl w:val="0"/>
    </w:pPr>
    <w:rPr>
      <w:b/>
      <w:bCs/>
    </w:rPr>
  </w:style>
  <w:style w:type="paragraph" w:styleId="Heading4">
    <w:name w:val="heading 4"/>
    <w:basedOn w:val="Normal"/>
    <w:next w:val="Normal"/>
    <w:qFormat/>
    <w:rsid w:val="00693D0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rsid w:val="003C6F54"/>
    <w:pPr>
      <w:keepNext/>
      <w:numPr>
        <w:numId w:val="1"/>
      </w:numPr>
    </w:pPr>
    <w:rPr>
      <w:rFonts w:ascii="Arial" w:hAnsi="Arial"/>
      <w:szCs w:val="20"/>
      <w:u w:val="single"/>
    </w:rPr>
  </w:style>
  <w:style w:type="paragraph" w:styleId="Header">
    <w:name w:val="header"/>
    <w:basedOn w:val="Normal"/>
    <w:rsid w:val="003C6F54"/>
    <w:pPr>
      <w:tabs>
        <w:tab w:val="center" w:pos="4320"/>
        <w:tab w:val="right" w:pos="8640"/>
      </w:tabs>
    </w:pPr>
  </w:style>
  <w:style w:type="paragraph" w:customStyle="1" w:styleId="ContractTitle">
    <w:name w:val="Contract Title"/>
    <w:basedOn w:val="Normal"/>
    <w:rsid w:val="003C6F54"/>
    <w:pPr>
      <w:spacing w:after="240"/>
      <w:jc w:val="center"/>
    </w:pPr>
    <w:rPr>
      <w:b/>
      <w:sz w:val="28"/>
    </w:rPr>
  </w:style>
  <w:style w:type="paragraph" w:customStyle="1" w:styleId="ContractBodyText">
    <w:name w:val="Contract Body Text"/>
    <w:basedOn w:val="Normal"/>
    <w:rsid w:val="003C6F54"/>
    <w:pPr>
      <w:spacing w:after="240"/>
    </w:pPr>
  </w:style>
  <w:style w:type="paragraph" w:customStyle="1" w:styleId="ContractSectionTitle">
    <w:name w:val="Contract Section Title"/>
    <w:basedOn w:val="Normal"/>
    <w:rsid w:val="003C6F54"/>
    <w:pPr>
      <w:spacing w:after="240"/>
    </w:pPr>
    <w:rPr>
      <w:rFonts w:ascii="Times" w:hAnsi="Times"/>
    </w:rPr>
  </w:style>
  <w:style w:type="paragraph" w:customStyle="1" w:styleId="ContractSectionText">
    <w:name w:val="Contract Section Text"/>
    <w:basedOn w:val="Normal"/>
    <w:rsid w:val="003C6F54"/>
  </w:style>
  <w:style w:type="paragraph" w:customStyle="1" w:styleId="ContractSectionDescription">
    <w:name w:val="Contract Section Description"/>
    <w:basedOn w:val="ContractSectionText"/>
    <w:rsid w:val="003C6F54"/>
    <w:pPr>
      <w:spacing w:after="240"/>
      <w:ind w:left="720"/>
    </w:pPr>
  </w:style>
  <w:style w:type="paragraph" w:styleId="Footer">
    <w:name w:val="footer"/>
    <w:basedOn w:val="Normal"/>
    <w:rsid w:val="003C6F54"/>
    <w:pPr>
      <w:tabs>
        <w:tab w:val="center" w:pos="4320"/>
        <w:tab w:val="right" w:pos="8640"/>
      </w:tabs>
    </w:pPr>
  </w:style>
  <w:style w:type="paragraph" w:styleId="BodyTextIndent">
    <w:name w:val="Body Text Indent"/>
    <w:basedOn w:val="Normal"/>
    <w:rsid w:val="003C6F54"/>
    <w:pPr>
      <w:tabs>
        <w:tab w:val="left" w:pos="0"/>
        <w:tab w:val="left" w:pos="720"/>
      </w:tabs>
      <w:spacing w:line="240" w:lineRule="exact"/>
      <w:ind w:left="720" w:firstLine="360"/>
    </w:pPr>
    <w:rPr>
      <w:sz w:val="22"/>
    </w:rPr>
  </w:style>
  <w:style w:type="paragraph" w:styleId="BodyTextIndent2">
    <w:name w:val="Body Text Indent 2"/>
    <w:basedOn w:val="Normal"/>
    <w:rsid w:val="003C6F54"/>
    <w:pPr>
      <w:tabs>
        <w:tab w:val="left" w:pos="0"/>
      </w:tabs>
      <w:spacing w:line="240" w:lineRule="exact"/>
      <w:ind w:left="720" w:firstLine="720"/>
    </w:pPr>
  </w:style>
  <w:style w:type="paragraph" w:customStyle="1" w:styleId="BodyTextIndent5a">
    <w:name w:val="Body Text Indent 5a"/>
    <w:basedOn w:val="Normal"/>
    <w:rsid w:val="003C6F54"/>
    <w:pPr>
      <w:tabs>
        <w:tab w:val="left" w:pos="540"/>
      </w:tabs>
      <w:spacing w:before="120" w:line="260" w:lineRule="exact"/>
      <w:ind w:left="1080"/>
      <w:jc w:val="both"/>
    </w:pPr>
    <w:rPr>
      <w:rFonts w:ascii="Arial" w:hAnsi="Arial"/>
      <w:szCs w:val="20"/>
    </w:rPr>
  </w:style>
  <w:style w:type="paragraph" w:styleId="BodyText">
    <w:name w:val="Body Text"/>
    <w:basedOn w:val="Normal"/>
    <w:rsid w:val="003C6F54"/>
    <w:pPr>
      <w:jc w:val="both"/>
    </w:pPr>
  </w:style>
  <w:style w:type="character" w:styleId="CommentReference">
    <w:name w:val="annotation reference"/>
    <w:basedOn w:val="DefaultParagraphFont"/>
    <w:semiHidden/>
    <w:rsid w:val="00357E7A"/>
    <w:rPr>
      <w:sz w:val="16"/>
      <w:szCs w:val="16"/>
    </w:rPr>
  </w:style>
  <w:style w:type="paragraph" w:styleId="CommentText">
    <w:name w:val="annotation text"/>
    <w:basedOn w:val="Normal"/>
    <w:semiHidden/>
    <w:rsid w:val="00357E7A"/>
    <w:rPr>
      <w:sz w:val="20"/>
      <w:szCs w:val="20"/>
    </w:rPr>
  </w:style>
  <w:style w:type="paragraph" w:styleId="CommentSubject">
    <w:name w:val="annotation subject"/>
    <w:basedOn w:val="CommentText"/>
    <w:next w:val="CommentText"/>
    <w:semiHidden/>
    <w:rsid w:val="00357E7A"/>
    <w:rPr>
      <w:b/>
      <w:bCs/>
    </w:rPr>
  </w:style>
  <w:style w:type="paragraph" w:styleId="BalloonText">
    <w:name w:val="Balloon Text"/>
    <w:basedOn w:val="Normal"/>
    <w:semiHidden/>
    <w:rsid w:val="00357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AMENDMENT NO</vt:lpstr>
    </vt:vector>
  </TitlesOfParts>
  <Company>Engineering Division</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creator>EastwoodT</dc:creator>
  <cp:lastModifiedBy>Carl Jackson</cp:lastModifiedBy>
  <cp:revision>5</cp:revision>
  <cp:lastPrinted>2010-03-31T21:39:00Z</cp:lastPrinted>
  <dcterms:created xsi:type="dcterms:W3CDTF">2010-03-31T22:17:00Z</dcterms:created>
  <dcterms:modified xsi:type="dcterms:W3CDTF">2011-05-11T23:39:00Z</dcterms:modified>
</cp:coreProperties>
</file>