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38660" w14:textId="77777777" w:rsidR="00FA0F10" w:rsidRPr="00676A3E" w:rsidRDefault="00FA0F10" w:rsidP="00FA0F10">
      <w:pPr>
        <w:tabs>
          <w:tab w:val="center" w:pos="4680"/>
        </w:tabs>
        <w:rPr>
          <w:sz w:val="20"/>
        </w:rPr>
      </w:pPr>
      <w:r w:rsidRPr="00676A3E">
        <w:rPr>
          <w:b/>
          <w:bCs/>
          <w:noProof/>
          <w:sz w:val="28"/>
        </w:rPr>
        <w:drawing>
          <wp:anchor distT="0" distB="0" distL="114300" distR="114300" simplePos="0" relativeHeight="251658240" behindDoc="0" locked="0" layoutInCell="1" allowOverlap="1" wp14:anchorId="240EB0FB" wp14:editId="62A84707">
            <wp:simplePos x="0" y="0"/>
            <wp:positionH relativeFrom="column">
              <wp:posOffset>4703533</wp:posOffset>
            </wp:positionH>
            <wp:positionV relativeFrom="paragraph">
              <wp:posOffset>6556</wp:posOffset>
            </wp:positionV>
            <wp:extent cx="704215" cy="685800"/>
            <wp:effectExtent l="0" t="0" r="635" b="0"/>
            <wp:wrapNone/>
            <wp:docPr id="9" name="Picture 9" descr="County%20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ounty%20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</w:rPr>
        <w:t xml:space="preserve">              </w:t>
      </w:r>
    </w:p>
    <w:p w14:paraId="74C7089C" w14:textId="77777777" w:rsidR="00FA0F10" w:rsidRPr="00676A3E" w:rsidRDefault="00FA0F10" w:rsidP="00FA0F10">
      <w:pPr>
        <w:tabs>
          <w:tab w:val="center" w:pos="4680"/>
        </w:tabs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8241" behindDoc="0" locked="0" layoutInCell="1" allowOverlap="1" wp14:anchorId="6CB9BA12" wp14:editId="2C243F46">
            <wp:simplePos x="0" y="0"/>
            <wp:positionH relativeFrom="margin">
              <wp:posOffset>252719</wp:posOffset>
            </wp:positionH>
            <wp:positionV relativeFrom="paragraph">
              <wp:posOffset>3828</wp:posOffset>
            </wp:positionV>
            <wp:extent cx="1014095" cy="375285"/>
            <wp:effectExtent l="0" t="0" r="0" b="5715"/>
            <wp:wrapSquare wrapText="bothSides"/>
            <wp:docPr id="1" name="Picture 1" descr="A 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text on a black background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095" cy="375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A22CB4" w14:textId="77777777" w:rsidR="00FA0F10" w:rsidRDefault="00FA0F10" w:rsidP="00FA0F10">
      <w:pPr>
        <w:spacing w:after="120"/>
        <w:jc w:val="center"/>
        <w:rPr>
          <w:b/>
          <w:bCs/>
          <w:sz w:val="28"/>
        </w:rPr>
      </w:pPr>
    </w:p>
    <w:p w14:paraId="7299BBBF" w14:textId="77777777" w:rsidR="00FA0F10" w:rsidRDefault="00FA0F10" w:rsidP="00FA0F10">
      <w:pPr>
        <w:spacing w:after="120"/>
        <w:jc w:val="center"/>
        <w:rPr>
          <w:b/>
          <w:bCs/>
          <w:sz w:val="28"/>
        </w:rPr>
      </w:pPr>
    </w:p>
    <w:p w14:paraId="0EC47DBC" w14:textId="77777777" w:rsidR="00FA0F10" w:rsidRPr="00676A3E" w:rsidRDefault="00FA0F10" w:rsidP="00FA0F10">
      <w:pPr>
        <w:spacing w:after="120"/>
        <w:jc w:val="center"/>
        <w:rPr>
          <w:b/>
          <w:bCs/>
          <w:sz w:val="28"/>
        </w:rPr>
      </w:pPr>
      <w:r w:rsidRPr="00676A3E">
        <w:rPr>
          <w:b/>
          <w:bCs/>
          <w:sz w:val="28"/>
        </w:rPr>
        <w:t>BICYCLE AND PEDESTRIAN ADVISORY COMMITTEE</w:t>
      </w:r>
    </w:p>
    <w:p w14:paraId="231845C7" w14:textId="77777777" w:rsidR="00FA0F10" w:rsidRPr="00676A3E" w:rsidRDefault="00FA0F10" w:rsidP="00FA0F10">
      <w:pPr>
        <w:jc w:val="center"/>
      </w:pPr>
      <w:r w:rsidRPr="00676A3E">
        <w:t>City of Billings &amp; Yellowstone County</w:t>
      </w:r>
      <w:r w:rsidRPr="00676A3E">
        <w:br/>
        <w:t>MEETING MINUTES</w:t>
      </w:r>
    </w:p>
    <w:p w14:paraId="7539AAC6" w14:textId="77777777" w:rsidR="00FA0F10" w:rsidRPr="00676A3E" w:rsidRDefault="00FA0F10" w:rsidP="00FA0F10">
      <w:pPr>
        <w:rPr>
          <w:bCs/>
          <w:sz w:val="16"/>
          <w:szCs w:val="16"/>
          <w:u w:val="single"/>
        </w:rPr>
      </w:pPr>
    </w:p>
    <w:p w14:paraId="405952B5" w14:textId="0C7EF3A7" w:rsidR="00FA0F10" w:rsidRPr="00676A3E" w:rsidRDefault="00D46187" w:rsidP="00FA0F10">
      <w:pPr>
        <w:jc w:val="center"/>
        <w:rPr>
          <w:bCs/>
          <w:szCs w:val="24"/>
        </w:rPr>
      </w:pPr>
      <w:r>
        <w:rPr>
          <w:bCs/>
          <w:szCs w:val="24"/>
          <w:u w:val="single"/>
        </w:rPr>
        <w:t>June 24</w:t>
      </w:r>
      <w:r w:rsidR="00FA0F10" w:rsidRPr="001053EB">
        <w:rPr>
          <w:bCs/>
          <w:szCs w:val="24"/>
          <w:u w:val="single"/>
        </w:rPr>
        <w:t xml:space="preserve">, </w:t>
      </w:r>
      <w:proofErr w:type="gramStart"/>
      <w:r w:rsidR="00FA0F10" w:rsidRPr="001053EB">
        <w:rPr>
          <w:bCs/>
          <w:szCs w:val="24"/>
          <w:u w:val="single"/>
        </w:rPr>
        <w:t>2025</w:t>
      </w:r>
      <w:proofErr w:type="gramEnd"/>
      <w:r w:rsidR="00FA0F10" w:rsidRPr="001053EB">
        <w:rPr>
          <w:bCs/>
          <w:szCs w:val="24"/>
        </w:rPr>
        <w:t xml:space="preserve"> MEETING TIME: </w:t>
      </w:r>
      <w:r w:rsidR="00FA0F10">
        <w:rPr>
          <w:bCs/>
          <w:szCs w:val="24"/>
        </w:rPr>
        <w:t>11</w:t>
      </w:r>
      <w:r w:rsidR="00FA0F10" w:rsidRPr="001053EB">
        <w:rPr>
          <w:bCs/>
          <w:szCs w:val="24"/>
        </w:rPr>
        <w:t>:</w:t>
      </w:r>
      <w:r w:rsidR="00FA0F10">
        <w:rPr>
          <w:bCs/>
          <w:szCs w:val="24"/>
        </w:rPr>
        <w:t>3</w:t>
      </w:r>
      <w:r w:rsidR="00FA0F10" w:rsidRPr="001053EB">
        <w:rPr>
          <w:bCs/>
          <w:szCs w:val="24"/>
        </w:rPr>
        <w:t xml:space="preserve">0 </w:t>
      </w:r>
      <w:r w:rsidR="00FA0F10">
        <w:rPr>
          <w:bCs/>
          <w:szCs w:val="24"/>
        </w:rPr>
        <w:t>a</w:t>
      </w:r>
      <w:r w:rsidR="00FA0F10" w:rsidRPr="001053EB">
        <w:rPr>
          <w:bCs/>
          <w:szCs w:val="24"/>
        </w:rPr>
        <w:t>m</w:t>
      </w:r>
    </w:p>
    <w:p w14:paraId="3DC6CF6F" w14:textId="77777777" w:rsidR="00FA0F10" w:rsidRDefault="00FA0F10" w:rsidP="00FA0F10">
      <w:pPr>
        <w:jc w:val="center"/>
        <w:rPr>
          <w:bCs/>
          <w:szCs w:val="24"/>
        </w:rPr>
      </w:pPr>
      <w:r>
        <w:rPr>
          <w:bCs/>
          <w:szCs w:val="24"/>
        </w:rPr>
        <w:t>Beartooth Conference Room, 5</w:t>
      </w:r>
      <w:r w:rsidRPr="00253939">
        <w:rPr>
          <w:bCs/>
          <w:szCs w:val="24"/>
          <w:vertAlign w:val="superscript"/>
        </w:rPr>
        <w:t>th</w:t>
      </w:r>
      <w:r>
        <w:rPr>
          <w:bCs/>
          <w:szCs w:val="24"/>
        </w:rPr>
        <w:t xml:space="preserve"> Floor, 316 N 26</w:t>
      </w:r>
      <w:r w:rsidRPr="008111FC">
        <w:rPr>
          <w:bCs/>
          <w:szCs w:val="24"/>
          <w:vertAlign w:val="superscript"/>
        </w:rPr>
        <w:t>th</w:t>
      </w:r>
      <w:r>
        <w:rPr>
          <w:bCs/>
          <w:szCs w:val="24"/>
        </w:rPr>
        <w:t xml:space="preserve"> St. </w:t>
      </w:r>
    </w:p>
    <w:p w14:paraId="6A1F5A59" w14:textId="77777777" w:rsidR="00246F9C" w:rsidRDefault="00246F9C" w:rsidP="00FA0F10">
      <w:pPr>
        <w:rPr>
          <w:bCs/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</w:r>
    </w:p>
    <w:p w14:paraId="0F109B76" w14:textId="352246FD" w:rsidR="00FA0F10" w:rsidRDefault="00246F9C" w:rsidP="00246F9C">
      <w:pPr>
        <w:ind w:left="1440"/>
        <w:rPr>
          <w:bCs/>
          <w:szCs w:val="24"/>
        </w:rPr>
      </w:pPr>
      <w:r>
        <w:rPr>
          <w:bCs/>
          <w:szCs w:val="24"/>
        </w:rPr>
        <w:t xml:space="preserve">           APPROVED BY A MOTION ON JULY 22, 2025</w:t>
      </w:r>
    </w:p>
    <w:p w14:paraId="4E1D158A" w14:textId="77777777" w:rsidR="00246F9C" w:rsidRPr="00676A3E" w:rsidRDefault="00246F9C" w:rsidP="00FA0F10">
      <w:pPr>
        <w:rPr>
          <w:bCs/>
          <w:szCs w:val="24"/>
        </w:rPr>
      </w:pPr>
    </w:p>
    <w:p w14:paraId="0B28B1F2" w14:textId="77777777" w:rsidR="00FA0F10" w:rsidRPr="00676A3E" w:rsidRDefault="00FA0F10" w:rsidP="00FA0F10">
      <w:pPr>
        <w:jc w:val="right"/>
        <w:rPr>
          <w:bCs/>
          <w:i/>
          <w:sz w:val="16"/>
          <w:szCs w:val="16"/>
        </w:rPr>
      </w:pPr>
    </w:p>
    <w:p w14:paraId="333F4D9B" w14:textId="77777777" w:rsidR="00FA0F10" w:rsidRPr="00676A3E" w:rsidRDefault="00FA0F10" w:rsidP="00FA0F10">
      <w:pPr>
        <w:tabs>
          <w:tab w:val="left" w:pos="2430"/>
        </w:tabs>
        <w:ind w:left="2250" w:hanging="2160"/>
        <w:jc w:val="both"/>
      </w:pPr>
      <w:r w:rsidRPr="52ED4712">
        <w:rPr>
          <w:b/>
          <w:bCs/>
        </w:rPr>
        <w:t>Call to order</w:t>
      </w:r>
      <w:proofErr w:type="gramStart"/>
      <w:r w:rsidRPr="52ED4712">
        <w:rPr>
          <w:b/>
          <w:bCs/>
        </w:rPr>
        <w:t xml:space="preserve">: </w:t>
      </w:r>
      <w:r>
        <w:tab/>
        <w:t>Dave</w:t>
      </w:r>
      <w:proofErr w:type="gramEnd"/>
      <w:r>
        <w:t xml:space="preserve"> Coppock</w:t>
      </w:r>
      <w:r w:rsidRPr="008111FC">
        <w:t xml:space="preserve">, </w:t>
      </w:r>
      <w:r>
        <w:t>BPAC Chair</w:t>
      </w:r>
      <w:r w:rsidRPr="008111FC">
        <w:t>, called the meeting to order at</w:t>
      </w:r>
      <w:r>
        <w:t xml:space="preserve"> 11</w:t>
      </w:r>
      <w:r w:rsidRPr="008111FC">
        <w:t>:</w:t>
      </w:r>
      <w:r>
        <w:t>31</w:t>
      </w:r>
      <w:r w:rsidRPr="008111FC">
        <w:t xml:space="preserve"> </w:t>
      </w:r>
      <w:r>
        <w:t>a</w:t>
      </w:r>
      <w:r w:rsidRPr="008111FC">
        <w:t>m.</w:t>
      </w:r>
    </w:p>
    <w:p w14:paraId="1E911218" w14:textId="77777777" w:rsidR="00FA0F10" w:rsidRPr="00676A3E" w:rsidRDefault="00FA0F10" w:rsidP="00FA0F10">
      <w:pPr>
        <w:tabs>
          <w:tab w:val="left" w:pos="1620"/>
        </w:tabs>
        <w:ind w:left="1620" w:hanging="1620"/>
        <w:rPr>
          <w:szCs w:val="24"/>
        </w:rPr>
      </w:pPr>
    </w:p>
    <w:p w14:paraId="3E6FF3F1" w14:textId="77777777" w:rsidR="00FA0F10" w:rsidRDefault="00FA0F10" w:rsidP="00FA0F10">
      <w:pPr>
        <w:ind w:left="2250" w:hanging="2160"/>
        <w:jc w:val="both"/>
        <w:rPr>
          <w:szCs w:val="24"/>
        </w:rPr>
      </w:pPr>
      <w:r w:rsidRPr="00676A3E">
        <w:rPr>
          <w:b/>
          <w:szCs w:val="24"/>
        </w:rPr>
        <w:t>Members present</w:t>
      </w:r>
      <w:proofErr w:type="gramStart"/>
      <w:r w:rsidRPr="00676A3E">
        <w:rPr>
          <w:b/>
          <w:szCs w:val="24"/>
        </w:rPr>
        <w:t xml:space="preserve">: </w:t>
      </w:r>
      <w:r>
        <w:rPr>
          <w:szCs w:val="24"/>
        </w:rPr>
        <w:t xml:space="preserve"> </w:t>
      </w:r>
      <w:r>
        <w:rPr>
          <w:szCs w:val="24"/>
        </w:rPr>
        <w:tab/>
      </w:r>
      <w:proofErr w:type="gramEnd"/>
      <w:r w:rsidRPr="00F13081">
        <w:rPr>
          <w:szCs w:val="24"/>
        </w:rPr>
        <w:t>Jason Wood, County; Stephanie Donovan, City; Anna O’Donnell, City,</w:t>
      </w:r>
      <w:r>
        <w:rPr>
          <w:szCs w:val="24"/>
        </w:rPr>
        <w:t xml:space="preserve"> Kristy Halderman, City. </w:t>
      </w:r>
    </w:p>
    <w:p w14:paraId="67EE3A7E" w14:textId="77777777" w:rsidR="00FA0F10" w:rsidRPr="00676A3E" w:rsidRDefault="00FA0F10" w:rsidP="00FA0F10">
      <w:pPr>
        <w:ind w:left="2250" w:hanging="2160"/>
        <w:jc w:val="both"/>
        <w:rPr>
          <w:szCs w:val="24"/>
        </w:rPr>
      </w:pPr>
    </w:p>
    <w:p w14:paraId="3946DABA" w14:textId="277CB445" w:rsidR="00FA0F10" w:rsidRPr="00083FA4" w:rsidRDefault="00FA0F10" w:rsidP="00FA0F10">
      <w:pPr>
        <w:tabs>
          <w:tab w:val="left" w:pos="2160"/>
        </w:tabs>
        <w:rPr>
          <w:b/>
          <w:bCs/>
        </w:rPr>
      </w:pPr>
      <w:r w:rsidRPr="44D0724D">
        <w:rPr>
          <w:b/>
          <w:bCs/>
        </w:rPr>
        <w:t>Others present:</w:t>
      </w:r>
      <w:r w:rsidRPr="00083FA4">
        <w:rPr>
          <w:b/>
          <w:bCs/>
        </w:rPr>
        <w:t xml:space="preserve"> </w:t>
      </w:r>
      <w:r w:rsidRPr="00083FA4">
        <w:t>Lora Ma</w:t>
      </w:r>
      <w:r w:rsidR="00FF71C4">
        <w:t>tt</w:t>
      </w:r>
      <w:r w:rsidRPr="00083FA4">
        <w:t>ox</w:t>
      </w:r>
      <w:r>
        <w:t xml:space="preserve">, Transportation </w:t>
      </w:r>
      <w:r w:rsidR="00FF71C4">
        <w:t>Planning Coordinator</w:t>
      </w:r>
      <w:r>
        <w:t>; Robby Gress</w:t>
      </w:r>
      <w:r w:rsidR="00F3556D">
        <w:t>, Transportation Planning Intern</w:t>
      </w:r>
      <w:r>
        <w:t>; Mike Ha</w:t>
      </w:r>
      <w:r w:rsidR="00FF71C4">
        <w:t>yes</w:t>
      </w:r>
      <w:r>
        <w:t>, Multi</w:t>
      </w:r>
      <w:r w:rsidR="00FF71C4">
        <w:t>-Modal</w:t>
      </w:r>
      <w:r>
        <w:t xml:space="preserve"> </w:t>
      </w:r>
      <w:r w:rsidR="00FF71C4">
        <w:t>Planner</w:t>
      </w:r>
      <w:r w:rsidR="00D43D05">
        <w:t>.</w:t>
      </w:r>
      <w:r>
        <w:t xml:space="preserve"> </w:t>
      </w:r>
    </w:p>
    <w:p w14:paraId="6E41DB13" w14:textId="77777777" w:rsidR="00FA0F10" w:rsidRDefault="00FA0F10" w:rsidP="00FA0F10">
      <w:pPr>
        <w:tabs>
          <w:tab w:val="left" w:pos="2160"/>
        </w:tabs>
        <w:rPr>
          <w:b/>
          <w:bCs/>
        </w:rPr>
      </w:pPr>
    </w:p>
    <w:p w14:paraId="6F7E4902" w14:textId="4269518E" w:rsidR="00FA0F10" w:rsidRDefault="00FA0F10" w:rsidP="00FA0F10">
      <w:pPr>
        <w:tabs>
          <w:tab w:val="left" w:pos="2160"/>
        </w:tabs>
      </w:pPr>
      <w:r>
        <w:rPr>
          <w:b/>
          <w:bCs/>
        </w:rPr>
        <w:t xml:space="preserve">The group began with introductions. </w:t>
      </w:r>
      <w:r>
        <w:t>Lora Ma</w:t>
      </w:r>
      <w:r w:rsidR="00FF71C4">
        <w:t>tt</w:t>
      </w:r>
      <w:r>
        <w:t xml:space="preserve">ox, </w:t>
      </w:r>
      <w:r w:rsidR="00F3556D">
        <w:t>T</w:t>
      </w:r>
      <w:r>
        <w:t xml:space="preserve">ransportation </w:t>
      </w:r>
      <w:r w:rsidR="00F3556D">
        <w:t>P</w:t>
      </w:r>
      <w:r>
        <w:t>lann</w:t>
      </w:r>
      <w:r w:rsidR="00F3556D">
        <w:t>ing Coordinator</w:t>
      </w:r>
      <w:r>
        <w:t xml:space="preserve">, introduced Mike </w:t>
      </w:r>
      <w:r w:rsidR="00FF71C4">
        <w:t xml:space="preserve">Hayes, Multi-Modal Planner. </w:t>
      </w:r>
      <w:r>
        <w:t xml:space="preserve"> </w:t>
      </w:r>
    </w:p>
    <w:p w14:paraId="5AC3BB26" w14:textId="77777777" w:rsidR="00FA0F10" w:rsidRPr="00083FA4" w:rsidRDefault="00FA0F10" w:rsidP="00FA0F10">
      <w:pPr>
        <w:tabs>
          <w:tab w:val="left" w:pos="2160"/>
        </w:tabs>
      </w:pPr>
    </w:p>
    <w:p w14:paraId="21EF9086" w14:textId="77777777" w:rsidR="00FA0F10" w:rsidRPr="00676A3E" w:rsidRDefault="00FA0F10" w:rsidP="00FA0F10">
      <w:pPr>
        <w:tabs>
          <w:tab w:val="left" w:pos="2160"/>
        </w:tabs>
        <w:rPr>
          <w:szCs w:val="24"/>
        </w:rPr>
      </w:pPr>
      <w:r w:rsidRPr="00676A3E">
        <w:rPr>
          <w:b/>
          <w:szCs w:val="24"/>
        </w:rPr>
        <w:t xml:space="preserve">Public Comment Period:  </w:t>
      </w:r>
    </w:p>
    <w:p w14:paraId="7E8837D9" w14:textId="77777777" w:rsidR="00FA0F10" w:rsidRPr="00746DE6" w:rsidRDefault="00FA0F10" w:rsidP="00FA0F10">
      <w:pPr>
        <w:pStyle w:val="ListParagraph"/>
        <w:numPr>
          <w:ilvl w:val="0"/>
          <w:numId w:val="1"/>
        </w:numPr>
        <w:tabs>
          <w:tab w:val="left" w:pos="450"/>
        </w:tabs>
        <w:contextualSpacing w:val="0"/>
        <w:rPr>
          <w:szCs w:val="24"/>
        </w:rPr>
      </w:pPr>
      <w:r w:rsidRPr="44D0724D">
        <w:rPr>
          <w:b/>
          <w:bCs/>
        </w:rPr>
        <w:t>Comments on items not on the agenda and request to add items to future agendas –</w:t>
      </w:r>
      <w:r>
        <w:rPr>
          <w:b/>
          <w:bCs/>
        </w:rPr>
        <w:t xml:space="preserve"> </w:t>
      </w:r>
    </w:p>
    <w:p w14:paraId="4AD3717F" w14:textId="4D202D94" w:rsidR="00FA0F10" w:rsidRPr="008323D1" w:rsidRDefault="00FA0F10" w:rsidP="00FA0F10">
      <w:pPr>
        <w:pStyle w:val="Default"/>
      </w:pPr>
      <w:r>
        <w:t>Anna O’Donnell</w:t>
      </w:r>
      <w:r w:rsidR="00FF71C4">
        <w:t>, BPAC member,</w:t>
      </w:r>
      <w:r>
        <w:t xml:space="preserve"> asked about the progress made with a comment made about cars driving too fast down Prestwick in Briarwood when people are out walking their dogs. Mike replied by noting a current speed study being conducted on Prestwick.</w:t>
      </w:r>
    </w:p>
    <w:p w14:paraId="2CB6041B" w14:textId="77777777" w:rsidR="00FA0F10" w:rsidRPr="00083FA4" w:rsidRDefault="00FA0F10" w:rsidP="00FA0F10">
      <w:pPr>
        <w:tabs>
          <w:tab w:val="left" w:pos="450"/>
        </w:tabs>
        <w:rPr>
          <w:szCs w:val="24"/>
        </w:rPr>
      </w:pPr>
    </w:p>
    <w:p w14:paraId="5DC85A05" w14:textId="77777777" w:rsidR="00FA0F10" w:rsidRPr="00746DE6" w:rsidRDefault="00FA0F10" w:rsidP="00FA0F10">
      <w:pPr>
        <w:pStyle w:val="ListParagraph"/>
        <w:numPr>
          <w:ilvl w:val="0"/>
          <w:numId w:val="1"/>
        </w:numPr>
        <w:tabs>
          <w:tab w:val="left" w:pos="450"/>
        </w:tabs>
        <w:contextualSpacing w:val="0"/>
        <w:rPr>
          <w:b/>
          <w:bCs/>
          <w:szCs w:val="24"/>
        </w:rPr>
      </w:pPr>
      <w:r w:rsidRPr="44D0724D">
        <w:rPr>
          <w:b/>
          <w:bCs/>
        </w:rPr>
        <w:t>Online comments and comments received by the Active Transportation Planner –</w:t>
      </w:r>
    </w:p>
    <w:p w14:paraId="6A326654" w14:textId="2E66A537" w:rsidR="00FA0F10" w:rsidRPr="008323D1" w:rsidRDefault="00FA0F10" w:rsidP="00FA0F10">
      <w:pPr>
        <w:tabs>
          <w:tab w:val="left" w:pos="450"/>
        </w:tabs>
        <w:rPr>
          <w:szCs w:val="24"/>
        </w:rPr>
      </w:pPr>
      <w:r w:rsidRPr="008323D1">
        <w:rPr>
          <w:szCs w:val="24"/>
        </w:rPr>
        <w:t xml:space="preserve">A member of the public </w:t>
      </w:r>
      <w:r w:rsidR="00F3556D">
        <w:rPr>
          <w:szCs w:val="24"/>
        </w:rPr>
        <w:t>sent</w:t>
      </w:r>
      <w:r w:rsidRPr="008323D1">
        <w:rPr>
          <w:szCs w:val="24"/>
        </w:rPr>
        <w:t xml:space="preserve"> an email commenting on the Stillwater HO</w:t>
      </w:r>
      <w:r w:rsidR="00F3556D">
        <w:rPr>
          <w:szCs w:val="24"/>
        </w:rPr>
        <w:t>A</w:t>
      </w:r>
      <w:r w:rsidRPr="008323D1">
        <w:rPr>
          <w:szCs w:val="24"/>
        </w:rPr>
        <w:t xml:space="preserve"> near Monad</w:t>
      </w:r>
      <w:r w:rsidR="00F3556D">
        <w:rPr>
          <w:szCs w:val="24"/>
        </w:rPr>
        <w:t xml:space="preserve"> Rd.</w:t>
      </w:r>
      <w:r w:rsidRPr="008323D1">
        <w:rPr>
          <w:szCs w:val="24"/>
        </w:rPr>
        <w:t xml:space="preserve"> and Central Ave</w:t>
      </w:r>
      <w:r>
        <w:rPr>
          <w:szCs w:val="24"/>
        </w:rPr>
        <w:t xml:space="preserve">. </w:t>
      </w:r>
      <w:r w:rsidR="00282A51">
        <w:rPr>
          <w:szCs w:val="24"/>
        </w:rPr>
        <w:t>The resident stated that recently an e-bike user ran into a car coming out of their driveway. The HOA wanted to pay for a yield sign to pause sidewalk traffic</w:t>
      </w:r>
      <w:r w:rsidR="00A939C3">
        <w:rPr>
          <w:szCs w:val="24"/>
        </w:rPr>
        <w:t xml:space="preserve">. </w:t>
      </w:r>
      <w:r w:rsidRPr="008323D1">
        <w:rPr>
          <w:szCs w:val="24"/>
        </w:rPr>
        <w:t>Lora mentioned that the email had been passed along</w:t>
      </w:r>
      <w:r>
        <w:rPr>
          <w:szCs w:val="24"/>
        </w:rPr>
        <w:t>.</w:t>
      </w:r>
      <w:r w:rsidR="003643B3">
        <w:rPr>
          <w:szCs w:val="24"/>
        </w:rPr>
        <w:t xml:space="preserve"> </w:t>
      </w:r>
    </w:p>
    <w:p w14:paraId="2A8C8FAA" w14:textId="77777777" w:rsidR="00FA0F10" w:rsidRDefault="00FA0F10" w:rsidP="00FA0F10">
      <w:pPr>
        <w:pStyle w:val="Default"/>
        <w:rPr>
          <w:b/>
          <w:bCs/>
        </w:rPr>
      </w:pPr>
    </w:p>
    <w:p w14:paraId="6D703CDB" w14:textId="7B8728BD" w:rsidR="00FA0F10" w:rsidRPr="007B6C8A" w:rsidRDefault="00FA0F10" w:rsidP="00FA0F10">
      <w:pPr>
        <w:pStyle w:val="Default"/>
      </w:pPr>
      <w:r w:rsidRPr="291841C4">
        <w:rPr>
          <w:b/>
          <w:bCs/>
        </w:rPr>
        <w:t>Motion</w:t>
      </w:r>
      <w:r>
        <w:rPr>
          <w:b/>
          <w:bCs/>
        </w:rPr>
        <w:t>:</w:t>
      </w:r>
      <w:r w:rsidRPr="291841C4">
        <w:rPr>
          <w:b/>
          <w:bCs/>
        </w:rPr>
        <w:t xml:space="preserve"> Approval of the meeting minutes of </w:t>
      </w:r>
      <w:r>
        <w:rPr>
          <w:b/>
          <w:bCs/>
        </w:rPr>
        <w:t xml:space="preserve">April 22, 2025: </w:t>
      </w:r>
      <w:r w:rsidR="004D3DE0">
        <w:t>Jason</w:t>
      </w:r>
      <w:r w:rsidR="004A2944">
        <w:t xml:space="preserve"> Wood</w:t>
      </w:r>
      <w:r w:rsidR="005409B1">
        <w:t xml:space="preserve"> </w:t>
      </w:r>
      <w:r>
        <w:t xml:space="preserve">motioned to approve the minutes. </w:t>
      </w:r>
      <w:r w:rsidR="004D3DE0">
        <w:t>Anna O’Donnel</w:t>
      </w:r>
      <w:r w:rsidR="00282A51">
        <w:t>l</w:t>
      </w:r>
      <w:r>
        <w:t xml:space="preserve">, BPAC member, seconded. All voted in favor. </w:t>
      </w:r>
    </w:p>
    <w:p w14:paraId="05DB7E12" w14:textId="77777777" w:rsidR="00FA0F10" w:rsidRDefault="00FA0F10" w:rsidP="00FA0F10">
      <w:pPr>
        <w:pStyle w:val="Default"/>
        <w:rPr>
          <w:b/>
          <w:bCs/>
        </w:rPr>
      </w:pPr>
    </w:p>
    <w:p w14:paraId="50802A37" w14:textId="77777777" w:rsidR="00FA0F10" w:rsidRDefault="00FA0F10" w:rsidP="00FA0F10">
      <w:pPr>
        <w:pStyle w:val="Default"/>
        <w:rPr>
          <w:b/>
          <w:bCs/>
        </w:rPr>
      </w:pPr>
      <w:r>
        <w:rPr>
          <w:b/>
          <w:bCs/>
        </w:rPr>
        <w:t>Old</w:t>
      </w:r>
      <w:r w:rsidRPr="44D0724D">
        <w:rPr>
          <w:b/>
          <w:bCs/>
        </w:rPr>
        <w:t xml:space="preserve"> Business: </w:t>
      </w:r>
    </w:p>
    <w:p w14:paraId="5FE06A3A" w14:textId="77777777" w:rsidR="00FA0F10" w:rsidRDefault="00FA0F10" w:rsidP="00FA0F10">
      <w:pPr>
        <w:pStyle w:val="Default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Presentation to the governing bodies</w:t>
      </w:r>
    </w:p>
    <w:p w14:paraId="3F5822A4" w14:textId="77777777" w:rsidR="00FA0F10" w:rsidRDefault="00FA0F10" w:rsidP="00FA0F10">
      <w:pPr>
        <w:pStyle w:val="Default"/>
        <w:ind w:left="720"/>
        <w:rPr>
          <w:b/>
          <w:bCs/>
        </w:rPr>
      </w:pPr>
    </w:p>
    <w:p w14:paraId="3335B2D0" w14:textId="2EA48341" w:rsidR="00FA0F10" w:rsidRDefault="00FA0F10" w:rsidP="00FA0F10">
      <w:pPr>
        <w:pStyle w:val="Default"/>
      </w:pPr>
      <w:r>
        <w:t xml:space="preserve">BPAC members discussed their presentation to the </w:t>
      </w:r>
      <w:r w:rsidR="00F3556D">
        <w:t>P</w:t>
      </w:r>
      <w:r>
        <w:t xml:space="preserve">lanning </w:t>
      </w:r>
      <w:r w:rsidR="00F3556D">
        <w:t>B</w:t>
      </w:r>
      <w:r>
        <w:t>oard. Dave Coppock noted that sharing crash maps and crash data were the most useful slides in the presentation. Dav</w:t>
      </w:r>
      <w:r w:rsidR="00F3556D">
        <w:t>e</w:t>
      </w:r>
      <w:r>
        <w:t xml:space="preserve"> also mentioned </w:t>
      </w:r>
      <w:r w:rsidR="00F3556D">
        <w:t>P</w:t>
      </w:r>
      <w:r>
        <w:t xml:space="preserve">lanning </w:t>
      </w:r>
      <w:r w:rsidR="00F3556D">
        <w:t>B</w:t>
      </w:r>
      <w:r>
        <w:t xml:space="preserve">oard members suggesting gathering data from dispatchers. </w:t>
      </w:r>
    </w:p>
    <w:p w14:paraId="2E19A91C" w14:textId="77777777" w:rsidR="00FA0F10" w:rsidRDefault="00FA0F10" w:rsidP="00FA0F10">
      <w:pPr>
        <w:pStyle w:val="Default"/>
      </w:pPr>
    </w:p>
    <w:p w14:paraId="50F97BA2" w14:textId="77777777" w:rsidR="00E56317" w:rsidRDefault="00E56317" w:rsidP="00FA0F10">
      <w:pPr>
        <w:pStyle w:val="Default"/>
      </w:pPr>
    </w:p>
    <w:p w14:paraId="04F1B582" w14:textId="784C22E9" w:rsidR="00E56317" w:rsidRDefault="00E56317" w:rsidP="00FA0F10">
      <w:pPr>
        <w:pStyle w:val="Default"/>
      </w:pPr>
      <w:r>
        <w:t xml:space="preserve">Reflecting on the presentation, BPAC members discussed a variety of topics including protected bike lanes, comparing different city street layouts, and debris in roadways. </w:t>
      </w:r>
    </w:p>
    <w:p w14:paraId="0E80F51F" w14:textId="77777777" w:rsidR="00E56317" w:rsidRDefault="00E56317" w:rsidP="00FA0F10">
      <w:pPr>
        <w:pStyle w:val="Default"/>
      </w:pPr>
    </w:p>
    <w:p w14:paraId="5C8CCC54" w14:textId="6CDD8B1B" w:rsidR="00FA0F10" w:rsidRDefault="00FA0F10" w:rsidP="00E56317">
      <w:pPr>
        <w:jc w:val="both"/>
        <w:rPr>
          <w:szCs w:val="24"/>
        </w:rPr>
      </w:pPr>
      <w:r>
        <w:t xml:space="preserve">Anna mentioned the effect of debris on pathways. </w:t>
      </w:r>
      <w:r>
        <w:rPr>
          <w:szCs w:val="24"/>
        </w:rPr>
        <w:t xml:space="preserve">Kristy Halderman, </w:t>
      </w:r>
      <w:r w:rsidR="00F3556D">
        <w:rPr>
          <w:szCs w:val="24"/>
        </w:rPr>
        <w:t>BPAC member</w:t>
      </w:r>
      <w:r>
        <w:rPr>
          <w:szCs w:val="24"/>
        </w:rPr>
        <w:t xml:space="preserve">, discussed the relevance of the </w:t>
      </w:r>
      <w:r w:rsidR="00F3556D">
        <w:rPr>
          <w:szCs w:val="24"/>
        </w:rPr>
        <w:t>P</w:t>
      </w:r>
      <w:r>
        <w:rPr>
          <w:szCs w:val="24"/>
        </w:rPr>
        <w:t>edestrian</w:t>
      </w:r>
      <w:r w:rsidR="00F3556D">
        <w:rPr>
          <w:szCs w:val="24"/>
        </w:rPr>
        <w:t xml:space="preserve"> and Bicycle</w:t>
      </w:r>
      <w:r>
        <w:rPr>
          <w:szCs w:val="24"/>
        </w:rPr>
        <w:t xml:space="preserve"> </w:t>
      </w:r>
      <w:r w:rsidR="00F3556D">
        <w:rPr>
          <w:szCs w:val="24"/>
        </w:rPr>
        <w:t>M</w:t>
      </w:r>
      <w:r>
        <w:rPr>
          <w:szCs w:val="24"/>
        </w:rPr>
        <w:t xml:space="preserve">asterplan data and future projects. </w:t>
      </w:r>
      <w:r w:rsidRPr="00F13081">
        <w:rPr>
          <w:szCs w:val="24"/>
        </w:rPr>
        <w:t>Jason Wood</w:t>
      </w:r>
      <w:r>
        <w:rPr>
          <w:szCs w:val="24"/>
        </w:rPr>
        <w:t xml:space="preserve"> mentioned the data collected was the most important aspect of applying the Pedestrian </w:t>
      </w:r>
      <w:r w:rsidR="00834F4F">
        <w:rPr>
          <w:szCs w:val="24"/>
        </w:rPr>
        <w:t>Bicycle M</w:t>
      </w:r>
      <w:r>
        <w:rPr>
          <w:szCs w:val="24"/>
        </w:rPr>
        <w:t xml:space="preserve">aster </w:t>
      </w:r>
      <w:r w:rsidR="00834F4F">
        <w:rPr>
          <w:szCs w:val="24"/>
        </w:rPr>
        <w:t>P</w:t>
      </w:r>
      <w:r>
        <w:rPr>
          <w:szCs w:val="24"/>
        </w:rPr>
        <w:t xml:space="preserve">lan. Anna mentioned the </w:t>
      </w:r>
      <w:proofErr w:type="gramStart"/>
      <w:r>
        <w:rPr>
          <w:szCs w:val="24"/>
        </w:rPr>
        <w:t>reasoning</w:t>
      </w:r>
      <w:proofErr w:type="gramEnd"/>
      <w:r>
        <w:rPr>
          <w:szCs w:val="24"/>
        </w:rPr>
        <w:t xml:space="preserve"> behind making streets in town two ways instead of one way </w:t>
      </w:r>
      <w:proofErr w:type="gramStart"/>
      <w:r>
        <w:rPr>
          <w:szCs w:val="24"/>
        </w:rPr>
        <w:t>for  downtown</w:t>
      </w:r>
      <w:proofErr w:type="gramEnd"/>
      <w:r>
        <w:rPr>
          <w:szCs w:val="24"/>
        </w:rPr>
        <w:t xml:space="preserve"> and bicycle travelers. Lora replied by explaining engineering’s input in improving bike and vehicle traveler safety. BPAC members stated two-way traffic results in safer travel.</w:t>
      </w:r>
    </w:p>
    <w:p w14:paraId="20879C51" w14:textId="77777777" w:rsidR="00FA0F10" w:rsidRDefault="00FA0F10" w:rsidP="00FA0F10">
      <w:pPr>
        <w:ind w:left="2250" w:hanging="2160"/>
        <w:jc w:val="both"/>
        <w:rPr>
          <w:szCs w:val="24"/>
        </w:rPr>
      </w:pPr>
    </w:p>
    <w:p w14:paraId="0D849530" w14:textId="48FEA1F1" w:rsidR="00FA0F10" w:rsidRDefault="00FA0F10" w:rsidP="00E56317">
      <w:pPr>
        <w:jc w:val="both"/>
        <w:rPr>
          <w:szCs w:val="24"/>
        </w:rPr>
      </w:pPr>
      <w:r>
        <w:rPr>
          <w:szCs w:val="24"/>
        </w:rPr>
        <w:t>BPAC members discussed stop sign visibility</w:t>
      </w:r>
      <w:r w:rsidR="00834F4F">
        <w:rPr>
          <w:szCs w:val="24"/>
        </w:rPr>
        <w:t xml:space="preserve"> and</w:t>
      </w:r>
      <w:r>
        <w:rPr>
          <w:szCs w:val="24"/>
        </w:rPr>
        <w:t xml:space="preserve"> raised concern</w:t>
      </w:r>
      <w:r w:rsidR="00834F4F">
        <w:rPr>
          <w:szCs w:val="24"/>
        </w:rPr>
        <w:t>s about the Skyline Trail.</w:t>
      </w:r>
      <w:r>
        <w:rPr>
          <w:szCs w:val="24"/>
        </w:rPr>
        <w:t xml:space="preserve"> Anna </w:t>
      </w:r>
    </w:p>
    <w:p w14:paraId="325C0A09" w14:textId="77777777" w:rsidR="00FA0F10" w:rsidRDefault="00FA0F10" w:rsidP="00E56317">
      <w:pPr>
        <w:jc w:val="both"/>
        <w:rPr>
          <w:szCs w:val="24"/>
        </w:rPr>
      </w:pPr>
      <w:r>
        <w:rPr>
          <w:szCs w:val="24"/>
        </w:rPr>
        <w:t xml:space="preserve">commented on placement of stop signs behind trees and questioned placement of signs and traffic </w:t>
      </w:r>
    </w:p>
    <w:p w14:paraId="7D29B395" w14:textId="160D633C" w:rsidR="00FA0F10" w:rsidRDefault="00FA0F10" w:rsidP="0063660E">
      <w:pPr>
        <w:jc w:val="both"/>
        <w:rPr>
          <w:szCs w:val="24"/>
        </w:rPr>
      </w:pPr>
      <w:r>
        <w:rPr>
          <w:szCs w:val="24"/>
        </w:rPr>
        <w:t>patterns.</w:t>
      </w:r>
      <w:r w:rsidR="00BE52B8">
        <w:rPr>
          <w:szCs w:val="24"/>
        </w:rPr>
        <w:t xml:space="preserve"> </w:t>
      </w:r>
      <w:r w:rsidR="00B515AD">
        <w:rPr>
          <w:szCs w:val="24"/>
        </w:rPr>
        <w:t xml:space="preserve">Mike explained that </w:t>
      </w:r>
      <w:r w:rsidR="00E47586">
        <w:rPr>
          <w:szCs w:val="24"/>
        </w:rPr>
        <w:t xml:space="preserve">the </w:t>
      </w:r>
      <w:proofErr w:type="gramStart"/>
      <w:r w:rsidR="00E47586">
        <w:rPr>
          <w:szCs w:val="24"/>
        </w:rPr>
        <w:t>City</w:t>
      </w:r>
      <w:proofErr w:type="gramEnd"/>
      <w:r w:rsidR="00E47586">
        <w:rPr>
          <w:szCs w:val="24"/>
        </w:rPr>
        <w:t xml:space="preserve"> has standards for placing stop signs and follows them when new stop signs are placed.</w:t>
      </w:r>
      <w:r w:rsidR="007228EC">
        <w:rPr>
          <w:szCs w:val="24"/>
        </w:rPr>
        <w:t xml:space="preserve"> He said that if the public reports issues with sight distance or obstructions, </w:t>
      </w:r>
      <w:r w:rsidR="0063660E">
        <w:rPr>
          <w:szCs w:val="24"/>
        </w:rPr>
        <w:t>Engineering will take another look.</w:t>
      </w:r>
    </w:p>
    <w:p w14:paraId="43DB6453" w14:textId="77777777" w:rsidR="00FA0F10" w:rsidRDefault="00FA0F10" w:rsidP="00FA0F10">
      <w:pPr>
        <w:ind w:left="2250" w:hanging="2160"/>
        <w:jc w:val="both"/>
        <w:rPr>
          <w:szCs w:val="24"/>
        </w:rPr>
      </w:pPr>
    </w:p>
    <w:p w14:paraId="45EB6E7C" w14:textId="645EA409" w:rsidR="00FA0F10" w:rsidRDefault="00FA0F10" w:rsidP="00E56317">
      <w:pPr>
        <w:jc w:val="both"/>
        <w:rPr>
          <w:szCs w:val="24"/>
        </w:rPr>
      </w:pPr>
      <w:r>
        <w:rPr>
          <w:szCs w:val="24"/>
        </w:rPr>
        <w:t xml:space="preserve">Dave </w:t>
      </w:r>
      <w:r w:rsidR="0053302E">
        <w:rPr>
          <w:szCs w:val="24"/>
        </w:rPr>
        <w:t xml:space="preserve">suggested adding more information to the presentation about projects/locations that BPAC has weighed in on to better explain BPAC’s relevancy to the governing bodies. </w:t>
      </w:r>
      <w:r w:rsidR="00202DD5">
        <w:rPr>
          <w:szCs w:val="24"/>
        </w:rPr>
        <w:t xml:space="preserve">Other BPAC members agreed. </w:t>
      </w:r>
    </w:p>
    <w:p w14:paraId="73FA5692" w14:textId="77777777" w:rsidR="00FA0F10" w:rsidRPr="00676A3E" w:rsidRDefault="00FA0F10" w:rsidP="00FA0F10">
      <w:pPr>
        <w:ind w:left="2250" w:hanging="2160"/>
        <w:jc w:val="both"/>
        <w:rPr>
          <w:szCs w:val="24"/>
        </w:rPr>
      </w:pPr>
    </w:p>
    <w:p w14:paraId="65D822D6" w14:textId="2F08E098" w:rsidR="00FA0F10" w:rsidRDefault="00FA0F10" w:rsidP="00FA0F10">
      <w:pPr>
        <w:pStyle w:val="Default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E</w:t>
      </w:r>
      <w:r w:rsidR="00E56317">
        <w:rPr>
          <w:b/>
          <w:bCs/>
        </w:rPr>
        <w:t>-</w:t>
      </w:r>
      <w:r>
        <w:rPr>
          <w:b/>
          <w:bCs/>
        </w:rPr>
        <w:t>bike</w:t>
      </w:r>
      <w:r w:rsidR="00FD569B">
        <w:rPr>
          <w:b/>
          <w:bCs/>
        </w:rPr>
        <w:t>s</w:t>
      </w:r>
      <w:r>
        <w:rPr>
          <w:b/>
          <w:bCs/>
        </w:rPr>
        <w:t xml:space="preserve"> </w:t>
      </w:r>
    </w:p>
    <w:p w14:paraId="2FBD5910" w14:textId="6EF2F6A6" w:rsidR="00FA0F10" w:rsidRDefault="00FA0F10" w:rsidP="00FA0F10">
      <w:pPr>
        <w:pStyle w:val="Default"/>
      </w:pPr>
      <w:r>
        <w:t xml:space="preserve">Dave raised concerns about </w:t>
      </w:r>
      <w:r w:rsidR="00E56317">
        <w:t>e-</w:t>
      </w:r>
      <w:r>
        <w:t>bike riding safety in town. Dave suggested bike shops display</w:t>
      </w:r>
      <w:r w:rsidR="00F61662">
        <w:t xml:space="preserve"> an</w:t>
      </w:r>
      <w:r>
        <w:t xml:space="preserve"> </w:t>
      </w:r>
      <w:r w:rsidR="00E56317">
        <w:t>e-</w:t>
      </w:r>
      <w:r>
        <w:t>bike safety guide. Krist</w:t>
      </w:r>
      <w:r w:rsidR="00E56317">
        <w:t>y</w:t>
      </w:r>
      <w:r>
        <w:t xml:space="preserve"> questioned </w:t>
      </w:r>
      <w:r w:rsidR="00E56317">
        <w:t>e-</w:t>
      </w:r>
      <w:r>
        <w:t xml:space="preserve">bike speed limits within </w:t>
      </w:r>
      <w:r w:rsidR="00792372">
        <w:t>the city</w:t>
      </w:r>
      <w:r>
        <w:t xml:space="preserve">. Dave </w:t>
      </w:r>
      <w:r w:rsidR="000433E0">
        <w:t>said</w:t>
      </w:r>
      <w:r w:rsidR="00792372">
        <w:t xml:space="preserve"> in his experience, the problem with regulating </w:t>
      </w:r>
      <w:r w:rsidR="00E56317">
        <w:t>e-</w:t>
      </w:r>
      <w:r w:rsidR="00792372">
        <w:t>bike use and speed limits was enforcing the traffic laws.</w:t>
      </w:r>
      <w:r>
        <w:t xml:space="preserve"> Jason mentioned </w:t>
      </w:r>
      <w:r w:rsidR="00BE1EF1">
        <w:t xml:space="preserve">there might already be some </w:t>
      </w:r>
      <w:r w:rsidR="0027320E">
        <w:t xml:space="preserve">traffic laws in place that regulate the speed of </w:t>
      </w:r>
      <w:r w:rsidR="00F61662">
        <w:t>e-</w:t>
      </w:r>
      <w:r w:rsidR="0027320E">
        <w:t xml:space="preserve">bikes </w:t>
      </w:r>
      <w:r w:rsidR="007F6581">
        <w:t xml:space="preserve">and scooters </w:t>
      </w:r>
      <w:r w:rsidR="0027320E">
        <w:t>on roadways</w:t>
      </w:r>
      <w:r>
        <w:t xml:space="preserve">. </w:t>
      </w:r>
    </w:p>
    <w:p w14:paraId="0E0E952E" w14:textId="77777777" w:rsidR="00FA0F10" w:rsidRDefault="00FA0F10" w:rsidP="00FA0F10">
      <w:pPr>
        <w:pStyle w:val="Default"/>
      </w:pPr>
    </w:p>
    <w:p w14:paraId="607DBB6F" w14:textId="05734553" w:rsidR="00FA0F10" w:rsidRDefault="00FA0F10" w:rsidP="00FA0F10">
      <w:pPr>
        <w:pStyle w:val="Default"/>
      </w:pPr>
      <w:r>
        <w:t xml:space="preserve">Dave mentioned the idea of introducing speed bumps to some areas. BPAC members discussed </w:t>
      </w:r>
      <w:proofErr w:type="gramStart"/>
      <w:r>
        <w:t>complications</w:t>
      </w:r>
      <w:proofErr w:type="gramEnd"/>
      <w:r>
        <w:t xml:space="preserve"> of adding speed bumps to trails for </w:t>
      </w:r>
      <w:r w:rsidR="00E56317">
        <w:t>e-</w:t>
      </w:r>
      <w:r>
        <w:t>bike users. Dave mention</w:t>
      </w:r>
      <w:r w:rsidR="00E56317">
        <w:t>ed</w:t>
      </w:r>
      <w:r>
        <w:t xml:space="preserve"> a growing concern for young, motorized bike users. Krist</w:t>
      </w:r>
      <w:r w:rsidR="00E56317">
        <w:t>y</w:t>
      </w:r>
      <w:r>
        <w:t xml:space="preserve"> question</w:t>
      </w:r>
      <w:r w:rsidR="00E56317">
        <w:t>ed</w:t>
      </w:r>
      <w:r>
        <w:t xml:space="preserve"> the rules of motorized bike use by the youth. Jason suggested getting information about motorized state laws from a law enforcement officer.</w:t>
      </w:r>
    </w:p>
    <w:p w14:paraId="528C743B" w14:textId="77777777" w:rsidR="00FA0F10" w:rsidRDefault="00FA0F10" w:rsidP="00FA0F10">
      <w:pPr>
        <w:pStyle w:val="Default"/>
      </w:pPr>
    </w:p>
    <w:p w14:paraId="7153CC47" w14:textId="3149D799" w:rsidR="00FA0F10" w:rsidRDefault="00FA0F10" w:rsidP="00FA0F10">
      <w:pPr>
        <w:pStyle w:val="Default"/>
      </w:pPr>
      <w:r>
        <w:t xml:space="preserve">Anna </w:t>
      </w:r>
      <w:r w:rsidR="00E56317">
        <w:t>suggested sharing e-</w:t>
      </w:r>
      <w:r>
        <w:t>bike educat</w:t>
      </w:r>
      <w:r w:rsidR="00F61662">
        <w:t>ion</w:t>
      </w:r>
      <w:r>
        <w:t xml:space="preserve"> on social media platform</w:t>
      </w:r>
      <w:r w:rsidR="00E56317">
        <w:t>s</w:t>
      </w:r>
      <w:r>
        <w:t xml:space="preserve">. Dave suggested thinking of ideas for a handout with information on </w:t>
      </w:r>
      <w:r w:rsidR="00E56317">
        <w:t>e-</w:t>
      </w:r>
      <w:r>
        <w:t xml:space="preserve">bikes and possibly gaining more information from bike shops. Lora mentioned potentially tying </w:t>
      </w:r>
      <w:r w:rsidR="00E56317">
        <w:t>e-</w:t>
      </w:r>
      <w:r>
        <w:t>bike educat</w:t>
      </w:r>
      <w:r w:rsidR="00E56317">
        <w:t>ion</w:t>
      </w:r>
      <w:r>
        <w:t xml:space="preserve"> into trail use educat</w:t>
      </w:r>
      <w:r w:rsidR="00E56317">
        <w:t>ion</w:t>
      </w:r>
      <w:r>
        <w:t>.</w:t>
      </w:r>
    </w:p>
    <w:p w14:paraId="36D0BF9F" w14:textId="77777777" w:rsidR="00FA0F10" w:rsidRDefault="00FA0F10" w:rsidP="00FA0F10">
      <w:pPr>
        <w:pStyle w:val="Default"/>
      </w:pPr>
    </w:p>
    <w:p w14:paraId="01540C1C" w14:textId="78E0D455" w:rsidR="00FA0F10" w:rsidRPr="00F3456B" w:rsidRDefault="00FA0F10" w:rsidP="00FA0F10">
      <w:pPr>
        <w:pStyle w:val="Default"/>
      </w:pPr>
      <w:r>
        <w:t xml:space="preserve">Dave mentioned </w:t>
      </w:r>
      <w:r w:rsidR="000D04CB">
        <w:t>that one of the</w:t>
      </w:r>
      <w:r>
        <w:t xml:space="preserve"> </w:t>
      </w:r>
      <w:r w:rsidR="00F3556D">
        <w:t>P</w:t>
      </w:r>
      <w:r>
        <w:t xml:space="preserve">lanning </w:t>
      </w:r>
      <w:r w:rsidR="00F3556D">
        <w:t>B</w:t>
      </w:r>
      <w:r>
        <w:t>oard</w:t>
      </w:r>
      <w:r w:rsidR="000D04CB">
        <w:t xml:space="preserve"> members</w:t>
      </w:r>
      <w:r>
        <w:t xml:space="preserve"> </w:t>
      </w:r>
      <w:r w:rsidR="0047091C">
        <w:t>noted that</w:t>
      </w:r>
      <w:r w:rsidR="0043732F">
        <w:t xml:space="preserve"> </w:t>
      </w:r>
      <w:r w:rsidR="0047091C">
        <w:t>cyclists</w:t>
      </w:r>
      <w:r w:rsidR="0043732F">
        <w:t xml:space="preserve"> had been riding</w:t>
      </w:r>
      <w:r w:rsidR="00585D0B">
        <w:t xml:space="preserve"> their</w:t>
      </w:r>
      <w:r w:rsidR="0043732F">
        <w:t xml:space="preserve"> bikes on the </w:t>
      </w:r>
      <w:r w:rsidR="00294730">
        <w:t xml:space="preserve">sidewalk </w:t>
      </w:r>
      <w:r w:rsidR="00585D0B">
        <w:t>of State Ave</w:t>
      </w:r>
      <w:r w:rsidR="00F61662">
        <w:t>.</w:t>
      </w:r>
      <w:r w:rsidR="00B84011">
        <w:t xml:space="preserve">, </w:t>
      </w:r>
      <w:r w:rsidR="00294730">
        <w:t xml:space="preserve">because </w:t>
      </w:r>
      <w:r w:rsidR="00585D0B">
        <w:t>goat heads</w:t>
      </w:r>
      <w:r w:rsidR="00294730">
        <w:t xml:space="preserve"> are bad on the road. </w:t>
      </w:r>
      <w:r>
        <w:t>Kirst</w:t>
      </w:r>
      <w:r w:rsidR="00F3556D">
        <w:t>y</w:t>
      </w:r>
      <w:r>
        <w:t xml:space="preserve"> recommended sharing driving educa</w:t>
      </w:r>
      <w:r w:rsidR="00F3556D">
        <w:t>tion</w:t>
      </w:r>
      <w:r>
        <w:t xml:space="preserve"> along with biking educat</w:t>
      </w:r>
      <w:r w:rsidR="00F3556D">
        <w:t>ion</w:t>
      </w:r>
      <w:r>
        <w:t xml:space="preserve">. Dave suggested BPAC members find examples of </w:t>
      </w:r>
      <w:r w:rsidR="00F3556D">
        <w:t>e-</w:t>
      </w:r>
      <w:r>
        <w:t>bike use guides to bring to the next meeting. BPAC members mentioned the volunteer bicycle programs and parks youth trail ambassador programs.</w:t>
      </w:r>
    </w:p>
    <w:p w14:paraId="10613D61" w14:textId="77777777" w:rsidR="00FA0F10" w:rsidRPr="007F77DA" w:rsidRDefault="00FA0F10" w:rsidP="00FA0F10">
      <w:pPr>
        <w:pStyle w:val="Default"/>
      </w:pPr>
    </w:p>
    <w:p w14:paraId="7D7C7659" w14:textId="77777777" w:rsidR="00FA0F10" w:rsidRDefault="00FA0F10" w:rsidP="00FA0F10">
      <w:pPr>
        <w:pStyle w:val="Default"/>
        <w:numPr>
          <w:ilvl w:val="0"/>
          <w:numId w:val="3"/>
        </w:numPr>
        <w:rPr>
          <w:b/>
          <w:bCs/>
        </w:rPr>
      </w:pPr>
      <w:proofErr w:type="gramStart"/>
      <w:r>
        <w:rPr>
          <w:b/>
          <w:bCs/>
        </w:rPr>
        <w:lastRenderedPageBreak/>
        <w:t>PD</w:t>
      </w:r>
      <w:proofErr w:type="gramEnd"/>
      <w:r>
        <w:rPr>
          <w:b/>
          <w:bCs/>
        </w:rPr>
        <w:t xml:space="preserve"> Crash Mapping </w:t>
      </w:r>
    </w:p>
    <w:p w14:paraId="2AD51DF2" w14:textId="77777777" w:rsidR="00FA0F10" w:rsidRDefault="00FA0F10" w:rsidP="00FA0F10">
      <w:pPr>
        <w:pStyle w:val="Default"/>
        <w:rPr>
          <w:b/>
          <w:bCs/>
        </w:rPr>
      </w:pPr>
    </w:p>
    <w:p w14:paraId="053D3778" w14:textId="5F3215AE" w:rsidR="00046F1F" w:rsidRDefault="00FA0F10" w:rsidP="00046F1F">
      <w:pPr>
        <w:pStyle w:val="Default"/>
      </w:pPr>
      <w:r>
        <w:t xml:space="preserve">BPAC members shared crash data. Anna noted the fault of some accidents does not always fall on the drivers. BPAC members discussed </w:t>
      </w:r>
      <w:r w:rsidR="00046F1F">
        <w:t>low pedestrian visibility for drivers while pedestrians wait to use the crosswalks.</w:t>
      </w:r>
    </w:p>
    <w:p w14:paraId="2439C31E" w14:textId="77777777" w:rsidR="00046F1F" w:rsidRDefault="00046F1F" w:rsidP="00046F1F">
      <w:pPr>
        <w:pStyle w:val="Default"/>
      </w:pPr>
    </w:p>
    <w:p w14:paraId="14D78E5B" w14:textId="6C7D5D2B" w:rsidR="00046F1F" w:rsidRDefault="00F9420D" w:rsidP="00046F1F">
      <w:pPr>
        <w:pStyle w:val="Default"/>
      </w:pPr>
      <w:r>
        <w:t>Krist</w:t>
      </w:r>
      <w:r w:rsidR="00F3556D">
        <w:t>y</w:t>
      </w:r>
      <w:r>
        <w:t xml:space="preserve"> mentioned similarities and differences in signage in other cities like Red Lodge stating state laws give </w:t>
      </w:r>
      <w:proofErr w:type="gramStart"/>
      <w:r>
        <w:t>right of way</w:t>
      </w:r>
      <w:proofErr w:type="gramEnd"/>
      <w:r>
        <w:t xml:space="preserve"> to pedestrians crossing the street.</w:t>
      </w:r>
    </w:p>
    <w:p w14:paraId="5F2E67B3" w14:textId="77777777" w:rsidR="00C56CE6" w:rsidRDefault="00C56CE6" w:rsidP="00046F1F">
      <w:pPr>
        <w:pStyle w:val="Default"/>
      </w:pPr>
    </w:p>
    <w:p w14:paraId="36E37FEB" w14:textId="1E7FDBB2" w:rsidR="00C56CE6" w:rsidRDefault="005D6B8C" w:rsidP="00046F1F">
      <w:pPr>
        <w:pStyle w:val="Default"/>
      </w:pPr>
      <w:r>
        <w:t xml:space="preserve">BPAC members discussed the dangers of riding </w:t>
      </w:r>
      <w:r w:rsidR="00F3556D">
        <w:t>e-</w:t>
      </w:r>
      <w:r>
        <w:t xml:space="preserve">bikes </w:t>
      </w:r>
      <w:r w:rsidR="0047091C">
        <w:t>after discussing</w:t>
      </w:r>
      <w:r>
        <w:t xml:space="preserve"> a </w:t>
      </w:r>
      <w:proofErr w:type="gramStart"/>
      <w:r>
        <w:t>crash incident</w:t>
      </w:r>
      <w:proofErr w:type="gramEnd"/>
      <w:r w:rsidR="00AD45CE">
        <w:t xml:space="preserve"> involving</w:t>
      </w:r>
      <w:r w:rsidR="00097413">
        <w:t xml:space="preserve"> a</w:t>
      </w:r>
      <w:r w:rsidR="00E1739F">
        <w:t xml:space="preserve"> </w:t>
      </w:r>
      <w:r w:rsidR="00097413">
        <w:t xml:space="preserve">cyclist riding </w:t>
      </w:r>
      <w:r w:rsidR="00E1739F">
        <w:t>in the dark on Grand</w:t>
      </w:r>
      <w:r w:rsidR="0047091C">
        <w:t xml:space="preserve"> Ave</w:t>
      </w:r>
      <w:r w:rsidR="00F3556D">
        <w:t>,</w:t>
      </w:r>
      <w:r w:rsidR="00E1739F">
        <w:t xml:space="preserve"> who was struck by a vehicle</w:t>
      </w:r>
      <w:r w:rsidR="00F3556D">
        <w:t>,</w:t>
      </w:r>
      <w:r w:rsidR="00C5447F">
        <w:t xml:space="preserve"> ending in </w:t>
      </w:r>
      <w:proofErr w:type="gramStart"/>
      <w:r w:rsidR="00C5447F">
        <w:t>a fatality</w:t>
      </w:r>
      <w:proofErr w:type="gramEnd"/>
      <w:r>
        <w:t>.</w:t>
      </w:r>
      <w:r w:rsidR="00001E12">
        <w:t xml:space="preserve"> </w:t>
      </w:r>
    </w:p>
    <w:p w14:paraId="5E4EAB57" w14:textId="77777777" w:rsidR="00FA0F10" w:rsidRDefault="00FA0F10" w:rsidP="00FA0F10">
      <w:pPr>
        <w:pStyle w:val="Default"/>
        <w:rPr>
          <w:b/>
          <w:bCs/>
        </w:rPr>
      </w:pPr>
    </w:p>
    <w:p w14:paraId="0B100A17" w14:textId="77777777" w:rsidR="00FA0F10" w:rsidRDefault="00FA0F10" w:rsidP="00FA0F10">
      <w:pPr>
        <w:pStyle w:val="Default"/>
        <w:numPr>
          <w:ilvl w:val="0"/>
          <w:numId w:val="3"/>
        </w:numPr>
        <w:rPr>
          <w:b/>
          <w:bCs/>
        </w:rPr>
      </w:pPr>
      <w:r w:rsidRPr="00EE03FE">
        <w:rPr>
          <w:b/>
          <w:bCs/>
        </w:rPr>
        <w:t xml:space="preserve">Transportation Planner Report </w:t>
      </w:r>
    </w:p>
    <w:p w14:paraId="015FD3E6" w14:textId="77777777" w:rsidR="00FA0F10" w:rsidRDefault="00FA0F10" w:rsidP="00FA0F10">
      <w:pPr>
        <w:pStyle w:val="ListParagraph"/>
        <w:rPr>
          <w:b/>
          <w:bCs/>
        </w:rPr>
      </w:pPr>
    </w:p>
    <w:p w14:paraId="5450D33A" w14:textId="641FB137" w:rsidR="00FA0F10" w:rsidRPr="00E53B0F" w:rsidRDefault="00FA0F10" w:rsidP="00FA0F10">
      <w:pPr>
        <w:pStyle w:val="Default"/>
      </w:pPr>
      <w:r>
        <w:t xml:space="preserve">Lora explained the value of </w:t>
      </w:r>
      <w:r w:rsidR="00F3556D">
        <w:t>staff attending transportation planning conferences</w:t>
      </w:r>
      <w:r>
        <w:t>.</w:t>
      </w:r>
    </w:p>
    <w:p w14:paraId="3BC44C83" w14:textId="77777777" w:rsidR="00FA0F10" w:rsidRDefault="00FA0F10" w:rsidP="00FA0F10">
      <w:pPr>
        <w:pStyle w:val="Default"/>
        <w:rPr>
          <w:b/>
          <w:bCs/>
        </w:rPr>
      </w:pPr>
    </w:p>
    <w:p w14:paraId="74B806DE" w14:textId="77777777" w:rsidR="00FA0F10" w:rsidRDefault="00FA0F10" w:rsidP="00FA0F10">
      <w:pPr>
        <w:pStyle w:val="Default"/>
        <w:rPr>
          <w:b/>
          <w:bCs/>
        </w:rPr>
      </w:pPr>
      <w:r>
        <w:rPr>
          <w:b/>
          <w:bCs/>
        </w:rPr>
        <w:t>Other Business:</w:t>
      </w:r>
    </w:p>
    <w:p w14:paraId="52EC6537" w14:textId="77777777" w:rsidR="00FA0F10" w:rsidRDefault="00FA0F10" w:rsidP="00FA0F10">
      <w:pPr>
        <w:pStyle w:val="Default"/>
        <w:rPr>
          <w:b/>
          <w:bCs/>
        </w:rPr>
      </w:pPr>
    </w:p>
    <w:p w14:paraId="51F3BE7B" w14:textId="77777777" w:rsidR="00FA0F10" w:rsidRDefault="00FA0F10" w:rsidP="00FA0F10">
      <w:pPr>
        <w:pStyle w:val="Default"/>
        <w:rPr>
          <w:b/>
          <w:bCs/>
        </w:rPr>
      </w:pPr>
      <w:r>
        <w:rPr>
          <w:b/>
          <w:bCs/>
        </w:rPr>
        <w:t>Future Agenda Items:</w:t>
      </w:r>
    </w:p>
    <w:p w14:paraId="7E2EAE4D" w14:textId="77777777" w:rsidR="00F3556D" w:rsidRDefault="00FA0F10" w:rsidP="00FA0F10">
      <w:pPr>
        <w:pStyle w:val="Default"/>
      </w:pPr>
      <w:r>
        <w:t>Seargent Winden will be attending the July BPAC meeting to discuss ho</w:t>
      </w:r>
      <w:r w:rsidR="00904BFE">
        <w:t>w</w:t>
      </w:r>
      <w:r>
        <w:t xml:space="preserve"> PD </w:t>
      </w:r>
      <w:r w:rsidR="00904BFE">
        <w:t>responds</w:t>
      </w:r>
      <w:r>
        <w:t xml:space="preserve"> to crashes involving bike and pedestrians</w:t>
      </w:r>
      <w:r w:rsidR="00904BFE">
        <w:t>.</w:t>
      </w:r>
    </w:p>
    <w:p w14:paraId="7090E75F" w14:textId="77777777" w:rsidR="00F3556D" w:rsidRDefault="00F3556D" w:rsidP="00FA0F10">
      <w:pPr>
        <w:pStyle w:val="Default"/>
      </w:pPr>
    </w:p>
    <w:p w14:paraId="7EC48B18" w14:textId="5FE1B2B0" w:rsidR="00FD569B" w:rsidRDefault="00ED76C8" w:rsidP="00FA0F10">
      <w:pPr>
        <w:pStyle w:val="Default"/>
      </w:pPr>
      <w:r>
        <w:t xml:space="preserve">BPAC members planned on </w:t>
      </w:r>
      <w:r w:rsidR="00904BFE">
        <w:t>cancelling the August meet date.</w:t>
      </w:r>
    </w:p>
    <w:p w14:paraId="13B98F50" w14:textId="77777777" w:rsidR="00FA0F10" w:rsidRDefault="00FA0F10" w:rsidP="00FA0F10">
      <w:pPr>
        <w:pStyle w:val="Default"/>
      </w:pPr>
    </w:p>
    <w:p w14:paraId="4A07B099" w14:textId="0EA40F4E" w:rsidR="00FA0F10" w:rsidRPr="008927F0" w:rsidRDefault="00FA0F10" w:rsidP="008927F0">
      <w:pPr>
        <w:pStyle w:val="Default"/>
        <w:rPr>
          <w:b/>
          <w:bCs/>
        </w:rPr>
      </w:pPr>
      <w:r>
        <w:rPr>
          <w:b/>
          <w:bCs/>
        </w:rPr>
        <w:t>Meeting a</w:t>
      </w:r>
      <w:r w:rsidRPr="008C6D79">
        <w:rPr>
          <w:b/>
          <w:bCs/>
        </w:rPr>
        <w:t xml:space="preserve">djourned at </w:t>
      </w:r>
      <w:r>
        <w:rPr>
          <w:b/>
          <w:bCs/>
        </w:rPr>
        <w:t>12:37</w:t>
      </w:r>
      <w:r w:rsidRPr="008C6D79">
        <w:rPr>
          <w:b/>
          <w:bCs/>
        </w:rPr>
        <w:t xml:space="preserve"> pm. </w:t>
      </w:r>
      <w:r w:rsidR="005C4D22">
        <w:rPr>
          <w:b/>
          <w:bCs/>
        </w:rPr>
        <w:t>Jason</w:t>
      </w:r>
      <w:r>
        <w:rPr>
          <w:b/>
          <w:bCs/>
        </w:rPr>
        <w:t xml:space="preserve"> </w:t>
      </w:r>
      <w:r w:rsidRPr="008C6D79">
        <w:rPr>
          <w:b/>
          <w:bCs/>
        </w:rPr>
        <w:t xml:space="preserve">moved to adjourn; </w:t>
      </w:r>
      <w:r w:rsidR="005C4D22">
        <w:rPr>
          <w:b/>
          <w:bCs/>
        </w:rPr>
        <w:t>Anna</w:t>
      </w:r>
      <w:r>
        <w:rPr>
          <w:b/>
          <w:bCs/>
        </w:rPr>
        <w:t xml:space="preserve"> </w:t>
      </w:r>
      <w:r w:rsidRPr="008C6D79">
        <w:rPr>
          <w:b/>
          <w:bCs/>
        </w:rPr>
        <w:t>seconded.</w:t>
      </w:r>
      <w:r>
        <w:rPr>
          <w:b/>
          <w:bCs/>
        </w:rPr>
        <w:t xml:space="preserve"> All voted in favor. </w:t>
      </w:r>
    </w:p>
    <w:p w14:paraId="729BDD0E" w14:textId="77777777" w:rsidR="00D146F4" w:rsidRDefault="00D146F4"/>
    <w:sectPr w:rsidR="00D146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5AC2"/>
    <w:multiLevelType w:val="hybridMultilevel"/>
    <w:tmpl w:val="B574C1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C7C32"/>
    <w:multiLevelType w:val="hybridMultilevel"/>
    <w:tmpl w:val="8990FC64"/>
    <w:lvl w:ilvl="0" w:tplc="FFFFFFFF">
      <w:start w:val="1"/>
      <w:numFmt w:val="lowerLetter"/>
      <w:lvlText w:val="%1."/>
      <w:lvlJc w:val="left"/>
      <w:pPr>
        <w:ind w:left="816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2" w15:restartNumberingAfterBreak="0">
    <w:nsid w:val="6BAC7DD4"/>
    <w:multiLevelType w:val="hybridMultilevel"/>
    <w:tmpl w:val="B574C12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921258">
    <w:abstractNumId w:val="1"/>
  </w:num>
  <w:num w:numId="2" w16cid:durableId="1179613318">
    <w:abstractNumId w:val="0"/>
  </w:num>
  <w:num w:numId="3" w16cid:durableId="20837910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F10"/>
    <w:rsid w:val="00001E12"/>
    <w:rsid w:val="000433E0"/>
    <w:rsid w:val="00046F1F"/>
    <w:rsid w:val="00073AE4"/>
    <w:rsid w:val="00097413"/>
    <w:rsid w:val="000D04CB"/>
    <w:rsid w:val="000E3548"/>
    <w:rsid w:val="001A2B42"/>
    <w:rsid w:val="001B5450"/>
    <w:rsid w:val="00202DD5"/>
    <w:rsid w:val="00246F9C"/>
    <w:rsid w:val="0027320E"/>
    <w:rsid w:val="00282A51"/>
    <w:rsid w:val="00294730"/>
    <w:rsid w:val="0033022A"/>
    <w:rsid w:val="0034754C"/>
    <w:rsid w:val="003643B3"/>
    <w:rsid w:val="00414EE6"/>
    <w:rsid w:val="00422B2C"/>
    <w:rsid w:val="0043732F"/>
    <w:rsid w:val="004544CF"/>
    <w:rsid w:val="0047091C"/>
    <w:rsid w:val="004A0885"/>
    <w:rsid w:val="004A2944"/>
    <w:rsid w:val="004D3DE0"/>
    <w:rsid w:val="0053302E"/>
    <w:rsid w:val="005409B1"/>
    <w:rsid w:val="005430A4"/>
    <w:rsid w:val="00585D0B"/>
    <w:rsid w:val="00586BE9"/>
    <w:rsid w:val="00596A27"/>
    <w:rsid w:val="005C4D22"/>
    <w:rsid w:val="005D09FB"/>
    <w:rsid w:val="005D6B8C"/>
    <w:rsid w:val="0063660E"/>
    <w:rsid w:val="006B5048"/>
    <w:rsid w:val="006D1E54"/>
    <w:rsid w:val="006E4177"/>
    <w:rsid w:val="007228EC"/>
    <w:rsid w:val="00731DA1"/>
    <w:rsid w:val="00792372"/>
    <w:rsid w:val="007C4CE1"/>
    <w:rsid w:val="007F6581"/>
    <w:rsid w:val="00834F4F"/>
    <w:rsid w:val="008608F1"/>
    <w:rsid w:val="008927F0"/>
    <w:rsid w:val="00901B78"/>
    <w:rsid w:val="00904BFE"/>
    <w:rsid w:val="00921B81"/>
    <w:rsid w:val="00A50045"/>
    <w:rsid w:val="00A939C3"/>
    <w:rsid w:val="00AD45CE"/>
    <w:rsid w:val="00B515AD"/>
    <w:rsid w:val="00B84011"/>
    <w:rsid w:val="00BA7D19"/>
    <w:rsid w:val="00BC13C5"/>
    <w:rsid w:val="00BE1EF1"/>
    <w:rsid w:val="00BE52B8"/>
    <w:rsid w:val="00C06AEE"/>
    <w:rsid w:val="00C5447F"/>
    <w:rsid w:val="00C56CE6"/>
    <w:rsid w:val="00CD05E3"/>
    <w:rsid w:val="00CF403F"/>
    <w:rsid w:val="00D146F4"/>
    <w:rsid w:val="00D43D05"/>
    <w:rsid w:val="00D46187"/>
    <w:rsid w:val="00DA55E3"/>
    <w:rsid w:val="00E1739F"/>
    <w:rsid w:val="00E47586"/>
    <w:rsid w:val="00E56317"/>
    <w:rsid w:val="00E62E49"/>
    <w:rsid w:val="00ED76C8"/>
    <w:rsid w:val="00F3556D"/>
    <w:rsid w:val="00F61662"/>
    <w:rsid w:val="00F9420D"/>
    <w:rsid w:val="00FA0F10"/>
    <w:rsid w:val="00FD0EB4"/>
    <w:rsid w:val="00FD569B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12FD5"/>
  <w15:chartTrackingRefBased/>
  <w15:docId w15:val="{6CEA75BB-50D9-4969-B10E-460A7D92A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F10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0F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F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F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F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F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F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F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F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F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F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F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F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F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F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F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F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F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F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0F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0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0F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0F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0F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0F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0F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0F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0F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0F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0F1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A0F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A0F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0F1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0F1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4F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4F4F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147d74-e2dc-4525-afe5-d85968f52fa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13D6E17BD320439B8AB22FDB8BD208" ma:contentTypeVersion="16" ma:contentTypeDescription="Create a new document." ma:contentTypeScope="" ma:versionID="b0dee53d41193c334d39bffe4a929465">
  <xsd:schema xmlns:xsd="http://www.w3.org/2001/XMLSchema" xmlns:xs="http://www.w3.org/2001/XMLSchema" xmlns:p="http://schemas.microsoft.com/office/2006/metadata/properties" xmlns:ns3="7f147d74-e2dc-4525-afe5-d85968f52fa3" xmlns:ns4="8b455ddc-d971-4068-99c2-51b6a022ec12" targetNamespace="http://schemas.microsoft.com/office/2006/metadata/properties" ma:root="true" ma:fieldsID="0d25928ffa57e65b01a63ddf69ea4086" ns3:_="" ns4:_="">
    <xsd:import namespace="7f147d74-e2dc-4525-afe5-d85968f52fa3"/>
    <xsd:import namespace="8b455ddc-d971-4068-99c2-51b6a022ec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47d74-e2dc-4525-afe5-d85968f52f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55ddc-d971-4068-99c2-51b6a022ec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E903BE-34D2-4DE7-A928-4D004DE3CE71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8b455ddc-d971-4068-99c2-51b6a022ec12"/>
    <ds:schemaRef ds:uri="http://purl.org/dc/dcmitype/"/>
    <ds:schemaRef ds:uri="7f147d74-e2dc-4525-afe5-d85968f52fa3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5FBCB28-CDE1-4D85-8410-F9368B60A6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F36086-ED57-4FB3-858D-C6BBCD013A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147d74-e2dc-4525-afe5-d85968f52fa3"/>
    <ds:schemaRef ds:uri="8b455ddc-d971-4068-99c2-51b6a022e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Gress, Robby</dc:creator>
  <cp:keywords/>
  <dc:description/>
  <cp:lastModifiedBy>Hayes, Mike</cp:lastModifiedBy>
  <cp:revision>3</cp:revision>
  <dcterms:created xsi:type="dcterms:W3CDTF">2025-07-16T17:43:00Z</dcterms:created>
  <dcterms:modified xsi:type="dcterms:W3CDTF">2025-09-24T13:54:00Z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0x010100CF13D6E17BD320439B8AB22FDB8BD208</vt:lpwstr>
  </property>
</Properties>
</file>