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8660" w14:textId="77777777" w:rsidR="00FA0F10" w:rsidRPr="00676A3E" w:rsidRDefault="00FA0F10" w:rsidP="00FA0F10">
      <w:pPr>
        <w:tabs>
          <w:tab w:val="center" w:pos="4680"/>
        </w:tabs>
        <w:rPr>
          <w:sz w:val="20"/>
        </w:rPr>
      </w:pPr>
      <w:r w:rsidRPr="00676A3E">
        <w:rPr>
          <w:b/>
          <w:bCs/>
          <w:noProof/>
          <w:sz w:val="28"/>
        </w:rPr>
        <w:drawing>
          <wp:anchor distT="0" distB="0" distL="114300" distR="114300" simplePos="0" relativeHeight="251658240" behindDoc="0" locked="0" layoutInCell="1" allowOverlap="1" wp14:anchorId="240EB0FB" wp14:editId="62A84707">
            <wp:simplePos x="0" y="0"/>
            <wp:positionH relativeFrom="column">
              <wp:posOffset>4703533</wp:posOffset>
            </wp:positionH>
            <wp:positionV relativeFrom="paragraph">
              <wp:posOffset>6556</wp:posOffset>
            </wp:positionV>
            <wp:extent cx="704215" cy="685800"/>
            <wp:effectExtent l="0" t="0" r="635" b="0"/>
            <wp:wrapNone/>
            <wp:docPr id="9" name="Picture 9" descr="County%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nty%20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215" cy="685800"/>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w:t>
      </w:r>
    </w:p>
    <w:p w14:paraId="74C7089C" w14:textId="77777777" w:rsidR="00FA0F10" w:rsidRPr="00676A3E" w:rsidRDefault="00FA0F10" w:rsidP="00FA0F10">
      <w:pPr>
        <w:tabs>
          <w:tab w:val="center" w:pos="4680"/>
        </w:tabs>
        <w:rPr>
          <w:sz w:val="20"/>
        </w:rPr>
      </w:pPr>
      <w:r>
        <w:rPr>
          <w:noProof/>
          <w:sz w:val="20"/>
        </w:rPr>
        <w:drawing>
          <wp:anchor distT="0" distB="0" distL="114300" distR="114300" simplePos="0" relativeHeight="251658241" behindDoc="0" locked="0" layoutInCell="1" allowOverlap="1" wp14:anchorId="6CB9BA12" wp14:editId="2C243F46">
            <wp:simplePos x="0" y="0"/>
            <wp:positionH relativeFrom="margin">
              <wp:posOffset>252719</wp:posOffset>
            </wp:positionH>
            <wp:positionV relativeFrom="paragraph">
              <wp:posOffset>3828</wp:posOffset>
            </wp:positionV>
            <wp:extent cx="1014095" cy="375285"/>
            <wp:effectExtent l="0" t="0" r="0" b="5715"/>
            <wp:wrapSquare wrapText="bothSides"/>
            <wp:docPr id="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4095" cy="375285"/>
                    </a:xfrm>
                    <a:prstGeom prst="rect">
                      <a:avLst/>
                    </a:prstGeom>
                  </pic:spPr>
                </pic:pic>
              </a:graphicData>
            </a:graphic>
            <wp14:sizeRelH relativeFrom="margin">
              <wp14:pctWidth>0</wp14:pctWidth>
            </wp14:sizeRelH>
            <wp14:sizeRelV relativeFrom="margin">
              <wp14:pctHeight>0</wp14:pctHeight>
            </wp14:sizeRelV>
          </wp:anchor>
        </w:drawing>
      </w:r>
    </w:p>
    <w:p w14:paraId="12A22CB4" w14:textId="77777777" w:rsidR="00FA0F10" w:rsidRDefault="00FA0F10" w:rsidP="00FA0F10">
      <w:pPr>
        <w:spacing w:after="120"/>
        <w:jc w:val="center"/>
        <w:rPr>
          <w:b/>
          <w:bCs/>
          <w:sz w:val="28"/>
        </w:rPr>
      </w:pPr>
    </w:p>
    <w:p w14:paraId="7299BBBF" w14:textId="77777777" w:rsidR="00FA0F10" w:rsidRDefault="00FA0F10" w:rsidP="00FA0F10">
      <w:pPr>
        <w:spacing w:after="120"/>
        <w:jc w:val="center"/>
        <w:rPr>
          <w:b/>
          <w:bCs/>
          <w:sz w:val="28"/>
        </w:rPr>
      </w:pPr>
    </w:p>
    <w:p w14:paraId="0EC47DBC" w14:textId="77777777" w:rsidR="00FA0F10" w:rsidRPr="00676A3E" w:rsidRDefault="00FA0F10" w:rsidP="00FA0F10">
      <w:pPr>
        <w:spacing w:after="120"/>
        <w:jc w:val="center"/>
        <w:rPr>
          <w:b/>
          <w:bCs/>
          <w:sz w:val="28"/>
        </w:rPr>
      </w:pPr>
      <w:r w:rsidRPr="00676A3E">
        <w:rPr>
          <w:b/>
          <w:bCs/>
          <w:sz w:val="28"/>
        </w:rPr>
        <w:t>BICYCLE AND PEDESTRIAN ADVISORY COMMITTEE</w:t>
      </w:r>
    </w:p>
    <w:p w14:paraId="231845C7" w14:textId="77777777" w:rsidR="00FA0F10" w:rsidRPr="00676A3E" w:rsidRDefault="00FA0F10" w:rsidP="00FA0F10">
      <w:pPr>
        <w:jc w:val="center"/>
      </w:pPr>
      <w:r w:rsidRPr="00676A3E">
        <w:t>City of Billings &amp; Yellowstone County</w:t>
      </w:r>
      <w:r w:rsidRPr="00676A3E">
        <w:br/>
        <w:t>MEETING MINUTES</w:t>
      </w:r>
    </w:p>
    <w:p w14:paraId="7539AAC6" w14:textId="77777777" w:rsidR="00FA0F10" w:rsidRPr="00676A3E" w:rsidRDefault="00FA0F10" w:rsidP="00FA0F10">
      <w:pPr>
        <w:rPr>
          <w:bCs/>
          <w:sz w:val="16"/>
          <w:szCs w:val="16"/>
          <w:u w:val="single"/>
        </w:rPr>
      </w:pPr>
    </w:p>
    <w:p w14:paraId="405952B5" w14:textId="04DC0BFE" w:rsidR="00FA0F10" w:rsidRPr="00676A3E" w:rsidRDefault="003A7428" w:rsidP="00FA0F10">
      <w:pPr>
        <w:jc w:val="center"/>
        <w:rPr>
          <w:bCs/>
          <w:szCs w:val="24"/>
        </w:rPr>
      </w:pPr>
      <w:r>
        <w:rPr>
          <w:bCs/>
          <w:szCs w:val="24"/>
          <w:u w:val="single"/>
        </w:rPr>
        <w:t>February</w:t>
      </w:r>
      <w:r w:rsidR="00224430">
        <w:rPr>
          <w:bCs/>
          <w:szCs w:val="24"/>
          <w:u w:val="single"/>
        </w:rPr>
        <w:t xml:space="preserve"> 2</w:t>
      </w:r>
      <w:r>
        <w:rPr>
          <w:bCs/>
          <w:szCs w:val="24"/>
          <w:u w:val="single"/>
        </w:rPr>
        <w:t>4</w:t>
      </w:r>
      <w:r w:rsidR="00224430" w:rsidRPr="00224430">
        <w:rPr>
          <w:bCs/>
          <w:szCs w:val="24"/>
          <w:u w:val="single"/>
          <w:vertAlign w:val="superscript"/>
        </w:rPr>
        <w:t>th</w:t>
      </w:r>
      <w:r w:rsidR="00FA0F10" w:rsidRPr="001053EB">
        <w:rPr>
          <w:bCs/>
          <w:szCs w:val="24"/>
          <w:u w:val="single"/>
        </w:rPr>
        <w:t xml:space="preserve">, </w:t>
      </w:r>
      <w:proofErr w:type="gramStart"/>
      <w:r w:rsidR="00FA0F10" w:rsidRPr="001053EB">
        <w:rPr>
          <w:bCs/>
          <w:szCs w:val="24"/>
          <w:u w:val="single"/>
        </w:rPr>
        <w:t>202</w:t>
      </w:r>
      <w:r w:rsidR="00224430">
        <w:rPr>
          <w:bCs/>
          <w:szCs w:val="24"/>
          <w:u w:val="single"/>
        </w:rPr>
        <w:t>6</w:t>
      </w:r>
      <w:proofErr w:type="gramEnd"/>
      <w:r w:rsidR="00FA0F10" w:rsidRPr="001053EB">
        <w:rPr>
          <w:bCs/>
          <w:szCs w:val="24"/>
        </w:rPr>
        <w:t xml:space="preserve"> MEETING TIME: </w:t>
      </w:r>
      <w:r w:rsidR="00FA0F10">
        <w:rPr>
          <w:bCs/>
          <w:szCs w:val="24"/>
        </w:rPr>
        <w:t>11</w:t>
      </w:r>
      <w:r w:rsidR="00FA0F10" w:rsidRPr="001053EB">
        <w:rPr>
          <w:bCs/>
          <w:szCs w:val="24"/>
        </w:rPr>
        <w:t>:</w:t>
      </w:r>
      <w:r w:rsidR="00FA0F10">
        <w:rPr>
          <w:bCs/>
          <w:szCs w:val="24"/>
        </w:rPr>
        <w:t>3</w:t>
      </w:r>
      <w:r w:rsidR="00FA0F10" w:rsidRPr="001053EB">
        <w:rPr>
          <w:bCs/>
          <w:szCs w:val="24"/>
        </w:rPr>
        <w:t xml:space="preserve">0 </w:t>
      </w:r>
      <w:r w:rsidR="00FA0F10">
        <w:rPr>
          <w:bCs/>
          <w:szCs w:val="24"/>
        </w:rPr>
        <w:t>a</w:t>
      </w:r>
      <w:r w:rsidR="00FA0F10" w:rsidRPr="001053EB">
        <w:rPr>
          <w:bCs/>
          <w:szCs w:val="24"/>
        </w:rPr>
        <w:t>m</w:t>
      </w:r>
    </w:p>
    <w:p w14:paraId="3DC6CF6F" w14:textId="77777777" w:rsidR="00FA0F10" w:rsidRDefault="00FA0F10" w:rsidP="00FA0F10">
      <w:pPr>
        <w:jc w:val="center"/>
        <w:rPr>
          <w:bCs/>
          <w:szCs w:val="24"/>
        </w:rPr>
      </w:pPr>
      <w:r>
        <w:rPr>
          <w:bCs/>
          <w:szCs w:val="24"/>
        </w:rPr>
        <w:t>Beartooth Conference Room, 5</w:t>
      </w:r>
      <w:r w:rsidRPr="00253939">
        <w:rPr>
          <w:bCs/>
          <w:szCs w:val="24"/>
          <w:vertAlign w:val="superscript"/>
        </w:rPr>
        <w:t>th</w:t>
      </w:r>
      <w:r>
        <w:rPr>
          <w:bCs/>
          <w:szCs w:val="24"/>
        </w:rPr>
        <w:t xml:space="preserve"> Floor, 316 N 26</w:t>
      </w:r>
      <w:r w:rsidRPr="008111FC">
        <w:rPr>
          <w:bCs/>
          <w:szCs w:val="24"/>
          <w:vertAlign w:val="superscript"/>
        </w:rPr>
        <w:t>th</w:t>
      </w:r>
      <w:r>
        <w:rPr>
          <w:bCs/>
          <w:szCs w:val="24"/>
        </w:rPr>
        <w:t xml:space="preserve"> St. </w:t>
      </w:r>
    </w:p>
    <w:p w14:paraId="20F8BA37" w14:textId="77777777" w:rsidR="00740B26" w:rsidRDefault="00740B26" w:rsidP="00FA0F10">
      <w:pPr>
        <w:rPr>
          <w:bCs/>
          <w:szCs w:val="24"/>
        </w:rPr>
      </w:pPr>
      <w:r>
        <w:rPr>
          <w:bCs/>
          <w:szCs w:val="24"/>
        </w:rPr>
        <w:tab/>
      </w:r>
      <w:r>
        <w:rPr>
          <w:bCs/>
          <w:szCs w:val="24"/>
        </w:rPr>
        <w:tab/>
      </w:r>
    </w:p>
    <w:p w14:paraId="0F109B76" w14:textId="0ED47937" w:rsidR="00FA0F10" w:rsidRPr="00C0111B" w:rsidRDefault="00224430" w:rsidP="00224430">
      <w:pPr>
        <w:rPr>
          <w:b/>
          <w:szCs w:val="24"/>
        </w:rPr>
      </w:pPr>
      <w:r>
        <w:rPr>
          <w:bCs/>
          <w:caps/>
          <w:szCs w:val="24"/>
        </w:rPr>
        <w:tab/>
      </w:r>
      <w:r>
        <w:rPr>
          <w:bCs/>
          <w:caps/>
          <w:szCs w:val="24"/>
        </w:rPr>
        <w:tab/>
      </w:r>
      <w:r>
        <w:rPr>
          <w:bCs/>
          <w:caps/>
          <w:szCs w:val="24"/>
        </w:rPr>
        <w:tab/>
      </w:r>
      <w:r w:rsidR="007157D2">
        <w:rPr>
          <w:bCs/>
          <w:caps/>
          <w:szCs w:val="24"/>
        </w:rPr>
        <w:t xml:space="preserve">      DAFT MEETING </w:t>
      </w:r>
      <w:r w:rsidR="0074666D">
        <w:rPr>
          <w:bCs/>
          <w:caps/>
          <w:szCs w:val="24"/>
        </w:rPr>
        <w:t>MINUTES  3/24/2026</w:t>
      </w:r>
    </w:p>
    <w:p w14:paraId="0D2E7CFC" w14:textId="77777777" w:rsidR="00740B26" w:rsidRPr="00676A3E" w:rsidRDefault="00740B26" w:rsidP="00740B26">
      <w:pPr>
        <w:ind w:left="720" w:firstLine="720"/>
        <w:rPr>
          <w:bCs/>
          <w:szCs w:val="24"/>
        </w:rPr>
      </w:pPr>
    </w:p>
    <w:p w14:paraId="0B28B1F2" w14:textId="77777777" w:rsidR="00FA0F10" w:rsidRPr="00676A3E" w:rsidRDefault="00FA0F10" w:rsidP="00FA0F10">
      <w:pPr>
        <w:jc w:val="right"/>
        <w:rPr>
          <w:bCs/>
          <w:i/>
          <w:sz w:val="16"/>
          <w:szCs w:val="16"/>
        </w:rPr>
      </w:pPr>
    </w:p>
    <w:p w14:paraId="333F4D9B" w14:textId="3E58769E" w:rsidR="00FA0F10" w:rsidRPr="00676A3E" w:rsidRDefault="00FA0F10" w:rsidP="00FA0F10">
      <w:pPr>
        <w:tabs>
          <w:tab w:val="left" w:pos="2430"/>
        </w:tabs>
        <w:ind w:left="2250" w:hanging="2160"/>
        <w:jc w:val="both"/>
      </w:pPr>
      <w:r w:rsidRPr="52ED4712">
        <w:rPr>
          <w:b/>
          <w:bCs/>
        </w:rPr>
        <w:t>Call to order:</w:t>
      </w:r>
      <w:r w:rsidR="00832D94">
        <w:rPr>
          <w:b/>
          <w:bCs/>
        </w:rPr>
        <w:t xml:space="preserve"> Dave Coppock at 11:3</w:t>
      </w:r>
      <w:r w:rsidR="001471A0">
        <w:rPr>
          <w:b/>
          <w:bCs/>
        </w:rPr>
        <w:t>0</w:t>
      </w:r>
      <w:r w:rsidR="00832D94">
        <w:rPr>
          <w:b/>
          <w:bCs/>
        </w:rPr>
        <w:t>am</w:t>
      </w:r>
    </w:p>
    <w:p w14:paraId="1E911218" w14:textId="77777777" w:rsidR="00FA0F10" w:rsidRPr="00676A3E" w:rsidRDefault="00FA0F10" w:rsidP="00FA0F10">
      <w:pPr>
        <w:tabs>
          <w:tab w:val="left" w:pos="1620"/>
        </w:tabs>
        <w:ind w:left="1620" w:hanging="1620"/>
        <w:rPr>
          <w:szCs w:val="24"/>
        </w:rPr>
      </w:pPr>
    </w:p>
    <w:p w14:paraId="3E6FF3F1" w14:textId="165309F7" w:rsidR="00FA0F10" w:rsidRDefault="00FA0F10" w:rsidP="00FA0F10">
      <w:pPr>
        <w:ind w:left="2250" w:hanging="2160"/>
        <w:jc w:val="both"/>
        <w:rPr>
          <w:szCs w:val="24"/>
        </w:rPr>
      </w:pPr>
      <w:r w:rsidRPr="00676A3E">
        <w:rPr>
          <w:b/>
          <w:szCs w:val="24"/>
        </w:rPr>
        <w:t>Members present:</w:t>
      </w:r>
      <w:r w:rsidR="00224430">
        <w:rPr>
          <w:b/>
          <w:szCs w:val="24"/>
        </w:rPr>
        <w:t xml:space="preserve"> </w:t>
      </w:r>
      <w:r w:rsidR="007C2C8C">
        <w:rPr>
          <w:szCs w:val="24"/>
        </w:rPr>
        <w:t xml:space="preserve">Anna O’Donnell </w:t>
      </w:r>
      <w:r w:rsidR="001173F1">
        <w:rPr>
          <w:szCs w:val="24"/>
        </w:rPr>
        <w:t>–</w:t>
      </w:r>
      <w:r w:rsidR="007C2C8C">
        <w:rPr>
          <w:szCs w:val="24"/>
        </w:rPr>
        <w:t xml:space="preserve"> City</w:t>
      </w:r>
      <w:r w:rsidR="001173F1">
        <w:rPr>
          <w:szCs w:val="24"/>
        </w:rPr>
        <w:t>,</w:t>
      </w:r>
      <w:r w:rsidR="00224430">
        <w:rPr>
          <w:szCs w:val="24"/>
        </w:rPr>
        <w:t xml:space="preserve"> Dave Coppock</w:t>
      </w:r>
      <w:r w:rsidR="007C2C8C">
        <w:rPr>
          <w:szCs w:val="24"/>
        </w:rPr>
        <w:t xml:space="preserve"> -</w:t>
      </w:r>
      <w:r w:rsidR="00224430">
        <w:rPr>
          <w:szCs w:val="24"/>
        </w:rPr>
        <w:t xml:space="preserve"> County Planning Board</w:t>
      </w:r>
      <w:r w:rsidR="007C2C8C">
        <w:rPr>
          <w:szCs w:val="24"/>
        </w:rPr>
        <w:t>, Scott Chesarek – Yellowstone County</w:t>
      </w:r>
      <w:r w:rsidR="007157D2">
        <w:rPr>
          <w:szCs w:val="24"/>
        </w:rPr>
        <w:t>, TY Elkin</w:t>
      </w:r>
      <w:r w:rsidR="00CA7485">
        <w:rPr>
          <w:szCs w:val="24"/>
        </w:rPr>
        <w:t xml:space="preserve"> - </w:t>
      </w:r>
      <w:r w:rsidR="007157D2">
        <w:rPr>
          <w:szCs w:val="24"/>
        </w:rPr>
        <w:t>Yellowstone County</w:t>
      </w:r>
      <w:r w:rsidR="001173F1">
        <w:rPr>
          <w:szCs w:val="24"/>
        </w:rPr>
        <w:t>, Stephanie Donovan,</w:t>
      </w:r>
      <w:r w:rsidR="00CA7485">
        <w:rPr>
          <w:szCs w:val="24"/>
        </w:rPr>
        <w:t xml:space="preserve"> -</w:t>
      </w:r>
      <w:r w:rsidR="001173F1">
        <w:rPr>
          <w:szCs w:val="24"/>
        </w:rPr>
        <w:t xml:space="preserve"> City. </w:t>
      </w:r>
      <w:r w:rsidR="007157D2">
        <w:rPr>
          <w:szCs w:val="24"/>
        </w:rPr>
        <w:t xml:space="preserve"> </w:t>
      </w:r>
    </w:p>
    <w:p w14:paraId="67EE3A7E" w14:textId="77777777" w:rsidR="00FA0F10" w:rsidRPr="00676A3E" w:rsidRDefault="00FA0F10" w:rsidP="00FA0F10">
      <w:pPr>
        <w:ind w:left="2250" w:hanging="2160"/>
        <w:jc w:val="both"/>
        <w:rPr>
          <w:szCs w:val="24"/>
        </w:rPr>
      </w:pPr>
    </w:p>
    <w:p w14:paraId="3946DABA" w14:textId="139A9B1F" w:rsidR="00FA0F10" w:rsidRPr="00083FA4" w:rsidRDefault="00FA0F10" w:rsidP="00FA0F10">
      <w:pPr>
        <w:tabs>
          <w:tab w:val="left" w:pos="2160"/>
        </w:tabs>
        <w:rPr>
          <w:b/>
          <w:bCs/>
        </w:rPr>
      </w:pPr>
      <w:r w:rsidRPr="44D0724D">
        <w:rPr>
          <w:b/>
          <w:bCs/>
        </w:rPr>
        <w:t xml:space="preserve">Others </w:t>
      </w:r>
      <w:proofErr w:type="gramStart"/>
      <w:r w:rsidRPr="44D0724D">
        <w:rPr>
          <w:b/>
          <w:bCs/>
        </w:rPr>
        <w:t>present</w:t>
      </w:r>
      <w:proofErr w:type="gramEnd"/>
      <w:r w:rsidRPr="44D0724D">
        <w:rPr>
          <w:b/>
          <w:bCs/>
        </w:rPr>
        <w:t>:</w:t>
      </w:r>
      <w:r w:rsidRPr="00083FA4">
        <w:rPr>
          <w:b/>
          <w:bCs/>
        </w:rPr>
        <w:t xml:space="preserve"> </w:t>
      </w:r>
      <w:r w:rsidR="007C6795">
        <w:t>Mike Hayes, Multi-Modal Planner</w:t>
      </w:r>
      <w:r w:rsidR="007C2C8C">
        <w:t xml:space="preserve">, </w:t>
      </w:r>
      <w:r w:rsidR="007157D2">
        <w:t xml:space="preserve">Janell Bermes, Riverstone Health </w:t>
      </w:r>
    </w:p>
    <w:p w14:paraId="5AC3BB26" w14:textId="77777777" w:rsidR="00FA0F10" w:rsidRDefault="00FA0F10" w:rsidP="00FA0F10">
      <w:pPr>
        <w:tabs>
          <w:tab w:val="left" w:pos="2160"/>
        </w:tabs>
      </w:pPr>
    </w:p>
    <w:p w14:paraId="74DDD516" w14:textId="6C3F649B" w:rsidR="00BA31B4" w:rsidRDefault="00BA31B4" w:rsidP="00FA0F10">
      <w:pPr>
        <w:tabs>
          <w:tab w:val="left" w:pos="2160"/>
        </w:tabs>
      </w:pPr>
      <w:proofErr w:type="gramStart"/>
      <w:r>
        <w:rPr>
          <w:b/>
          <w:bCs/>
        </w:rPr>
        <w:t>Introductions</w:t>
      </w:r>
      <w:proofErr w:type="gramEnd"/>
      <w:r>
        <w:rPr>
          <w:b/>
          <w:bCs/>
        </w:rPr>
        <w:t xml:space="preserve">: </w:t>
      </w:r>
    </w:p>
    <w:p w14:paraId="131615D2" w14:textId="77777777" w:rsidR="00BA31B4" w:rsidRPr="00BA31B4" w:rsidRDefault="00BA31B4" w:rsidP="00FA0F10">
      <w:pPr>
        <w:tabs>
          <w:tab w:val="left" w:pos="2160"/>
        </w:tabs>
      </w:pPr>
    </w:p>
    <w:p w14:paraId="21EF9086" w14:textId="1B1922E5" w:rsidR="00FA0F10" w:rsidRPr="00676A3E" w:rsidRDefault="00FA0F10" w:rsidP="00FA0F10">
      <w:pPr>
        <w:tabs>
          <w:tab w:val="left" w:pos="2160"/>
        </w:tabs>
        <w:rPr>
          <w:szCs w:val="24"/>
        </w:rPr>
      </w:pPr>
      <w:r w:rsidRPr="00676A3E">
        <w:rPr>
          <w:b/>
          <w:szCs w:val="24"/>
        </w:rPr>
        <w:t>Public Comment Period:</w:t>
      </w:r>
      <w:r w:rsidR="00224430">
        <w:rPr>
          <w:b/>
          <w:szCs w:val="24"/>
        </w:rPr>
        <w:t xml:space="preserve"> </w:t>
      </w:r>
      <w:r w:rsidR="008B63BE">
        <w:rPr>
          <w:b/>
          <w:szCs w:val="24"/>
        </w:rPr>
        <w:t>None</w:t>
      </w:r>
      <w:r w:rsidR="00DB0E79">
        <w:rPr>
          <w:b/>
          <w:szCs w:val="24"/>
        </w:rPr>
        <w:t xml:space="preserve"> </w:t>
      </w:r>
      <w:r w:rsidRPr="00676A3E">
        <w:rPr>
          <w:b/>
          <w:szCs w:val="24"/>
        </w:rPr>
        <w:t xml:space="preserve">  </w:t>
      </w:r>
    </w:p>
    <w:p w14:paraId="2A8C8FAA" w14:textId="77777777" w:rsidR="00FA0F10" w:rsidRDefault="00FA0F10" w:rsidP="00FA0F10">
      <w:pPr>
        <w:pStyle w:val="Default"/>
        <w:rPr>
          <w:b/>
          <w:bCs/>
        </w:rPr>
      </w:pPr>
    </w:p>
    <w:p w14:paraId="6D703CDB" w14:textId="5B05F88B" w:rsidR="00FA0F10" w:rsidRPr="007B6C8A" w:rsidRDefault="00FA0F10" w:rsidP="00FA0F10">
      <w:pPr>
        <w:pStyle w:val="Default"/>
      </w:pPr>
      <w:r w:rsidRPr="291841C4">
        <w:rPr>
          <w:b/>
          <w:bCs/>
        </w:rPr>
        <w:t>Motion</w:t>
      </w:r>
      <w:r>
        <w:rPr>
          <w:b/>
          <w:bCs/>
        </w:rPr>
        <w:t>:</w:t>
      </w:r>
      <w:r w:rsidRPr="291841C4">
        <w:rPr>
          <w:b/>
          <w:bCs/>
        </w:rPr>
        <w:t xml:space="preserve"> Approval of the meeting minutes of</w:t>
      </w:r>
      <w:r w:rsidR="007C2C8C">
        <w:rPr>
          <w:b/>
          <w:bCs/>
        </w:rPr>
        <w:t xml:space="preserve"> </w:t>
      </w:r>
      <w:r w:rsidR="00DB1B9F">
        <w:rPr>
          <w:b/>
          <w:bCs/>
        </w:rPr>
        <w:t>February 24</w:t>
      </w:r>
      <w:r w:rsidR="007C2C8C" w:rsidRPr="007C2C8C">
        <w:rPr>
          <w:b/>
          <w:bCs/>
          <w:vertAlign w:val="superscript"/>
        </w:rPr>
        <w:t>th</w:t>
      </w:r>
      <w:r w:rsidR="007C2C8C">
        <w:rPr>
          <w:b/>
          <w:bCs/>
        </w:rPr>
        <w:t xml:space="preserve">, </w:t>
      </w:r>
      <w:proofErr w:type="gramStart"/>
      <w:r w:rsidR="007C2C8C">
        <w:rPr>
          <w:b/>
          <w:bCs/>
        </w:rPr>
        <w:t>2026</w:t>
      </w:r>
      <w:proofErr w:type="gramEnd"/>
      <w:r w:rsidR="007C2C8C">
        <w:rPr>
          <w:b/>
          <w:bCs/>
        </w:rPr>
        <w:t xml:space="preserve"> meeting. </w:t>
      </w:r>
      <w:r w:rsidR="001173F1">
        <w:rPr>
          <w:b/>
          <w:bCs/>
        </w:rPr>
        <w:t>Anna O’Donnel</w:t>
      </w:r>
      <w:r w:rsidR="007C2C8C">
        <w:rPr>
          <w:b/>
          <w:bCs/>
        </w:rPr>
        <w:t xml:space="preserve"> motion to approve and</w:t>
      </w:r>
      <w:r w:rsidR="001173F1">
        <w:rPr>
          <w:b/>
          <w:bCs/>
        </w:rPr>
        <w:t xml:space="preserve"> Scott Chesarek</w:t>
      </w:r>
      <w:r w:rsidR="007C2C8C">
        <w:rPr>
          <w:b/>
          <w:bCs/>
        </w:rPr>
        <w:t xml:space="preserve"> 2</w:t>
      </w:r>
      <w:r w:rsidR="007C2C8C" w:rsidRPr="007C2C8C">
        <w:rPr>
          <w:b/>
          <w:bCs/>
          <w:vertAlign w:val="superscript"/>
        </w:rPr>
        <w:t>nd</w:t>
      </w:r>
      <w:r w:rsidR="007C2C8C">
        <w:rPr>
          <w:b/>
          <w:bCs/>
        </w:rPr>
        <w:t>, motioned passed.</w:t>
      </w:r>
      <w:r>
        <w:t xml:space="preserve"> </w:t>
      </w:r>
    </w:p>
    <w:p w14:paraId="05DB7E12" w14:textId="77777777" w:rsidR="00FA0F10" w:rsidRDefault="00FA0F10" w:rsidP="00FA0F10">
      <w:pPr>
        <w:pStyle w:val="Default"/>
        <w:rPr>
          <w:b/>
          <w:bCs/>
        </w:rPr>
      </w:pPr>
    </w:p>
    <w:p w14:paraId="50802A37" w14:textId="0CCFC1D1" w:rsidR="00FA0F10" w:rsidRDefault="00C22360" w:rsidP="00FA0F10">
      <w:pPr>
        <w:pStyle w:val="Default"/>
        <w:rPr>
          <w:b/>
          <w:bCs/>
        </w:rPr>
      </w:pPr>
      <w:r>
        <w:rPr>
          <w:b/>
          <w:bCs/>
        </w:rPr>
        <w:t>Old Business</w:t>
      </w:r>
      <w:r w:rsidR="00FA0F10" w:rsidRPr="44D0724D">
        <w:rPr>
          <w:b/>
          <w:bCs/>
        </w:rPr>
        <w:t xml:space="preserve">: </w:t>
      </w:r>
    </w:p>
    <w:p w14:paraId="41D66FD2" w14:textId="0236932A" w:rsidR="00AC1574" w:rsidRDefault="007C2C8C" w:rsidP="008C041E">
      <w:pPr>
        <w:pStyle w:val="Default"/>
        <w:numPr>
          <w:ilvl w:val="0"/>
          <w:numId w:val="2"/>
        </w:numPr>
        <w:rPr>
          <w:b/>
          <w:bCs/>
        </w:rPr>
      </w:pPr>
      <w:r w:rsidRPr="008C041E">
        <w:rPr>
          <w:b/>
          <w:bCs/>
        </w:rPr>
        <w:t>Trail Etiquette flyers</w:t>
      </w:r>
    </w:p>
    <w:p w14:paraId="12E30AD9" w14:textId="60640E0F" w:rsidR="001173F1" w:rsidRDefault="001173F1" w:rsidP="001173F1">
      <w:pPr>
        <w:pStyle w:val="Default"/>
      </w:pPr>
      <w:r w:rsidRPr="001173F1">
        <w:t>Mike talked about the comments on the flyer from the Planning department. Anna is going to remove the dirt trail picture from the flyer and replace it with a picture of a Multi-User trail.</w:t>
      </w:r>
    </w:p>
    <w:p w14:paraId="6713F10D" w14:textId="77777777" w:rsidR="00225BD7" w:rsidRDefault="00225BD7" w:rsidP="001173F1">
      <w:pPr>
        <w:pStyle w:val="Default"/>
      </w:pPr>
    </w:p>
    <w:p w14:paraId="1C566D56" w14:textId="12AE83B2" w:rsidR="00225BD7" w:rsidRDefault="00225BD7" w:rsidP="001173F1">
      <w:pPr>
        <w:pStyle w:val="Default"/>
      </w:pPr>
      <w:r>
        <w:t>A private company is going to pay for all the printing of the flyers</w:t>
      </w:r>
    </w:p>
    <w:p w14:paraId="2D9EEB01" w14:textId="77777777" w:rsidR="001173F1" w:rsidRPr="001173F1" w:rsidRDefault="001173F1" w:rsidP="001173F1">
      <w:pPr>
        <w:pStyle w:val="Default"/>
      </w:pPr>
    </w:p>
    <w:p w14:paraId="55ED0275" w14:textId="54AAC47E" w:rsidR="00C22360" w:rsidRDefault="001173F1" w:rsidP="00C22360">
      <w:pPr>
        <w:pStyle w:val="Default"/>
        <w:numPr>
          <w:ilvl w:val="0"/>
          <w:numId w:val="2"/>
        </w:numPr>
        <w:rPr>
          <w:b/>
          <w:bCs/>
        </w:rPr>
      </w:pPr>
      <w:r>
        <w:rPr>
          <w:b/>
          <w:bCs/>
        </w:rPr>
        <w:t>Downtown complaint discussion</w:t>
      </w:r>
    </w:p>
    <w:p w14:paraId="4E1589A2" w14:textId="57533DA6" w:rsidR="00C63330" w:rsidRDefault="001173F1" w:rsidP="00C22360">
      <w:pPr>
        <w:pStyle w:val="Default"/>
      </w:pPr>
      <w:r>
        <w:t xml:space="preserve">Stephanie Donovan </w:t>
      </w:r>
      <w:r w:rsidR="00C63330">
        <w:t xml:space="preserve">made a short presentation on some options that we could look at to possibly stop the right hooking problem on the cycle track. Placing mirrors on the exits of the parking garage was also talked about. </w:t>
      </w:r>
    </w:p>
    <w:p w14:paraId="1A7320D9" w14:textId="77777777" w:rsidR="00C63330" w:rsidRDefault="00C63330" w:rsidP="00C22360">
      <w:pPr>
        <w:pStyle w:val="Default"/>
      </w:pPr>
    </w:p>
    <w:p w14:paraId="53C04189" w14:textId="67FC1C87" w:rsidR="00C63330" w:rsidRDefault="00C63330" w:rsidP="00C22360">
      <w:pPr>
        <w:pStyle w:val="Default"/>
      </w:pPr>
      <w:r>
        <w:t xml:space="preserve">Mike told the committee that he had already reached out to Tracy Scott, the Parking division manager. Tracy said she was going to talk with staff about the possibility of the mirrors and would get back to him about it.  </w:t>
      </w:r>
    </w:p>
    <w:p w14:paraId="32DC6EB8" w14:textId="77777777" w:rsidR="00B07EA4" w:rsidRDefault="00B07EA4" w:rsidP="00C22360">
      <w:pPr>
        <w:pStyle w:val="Default"/>
      </w:pPr>
    </w:p>
    <w:p w14:paraId="347D63E6" w14:textId="300A24FF" w:rsidR="00B07EA4" w:rsidRDefault="00B07EA4" w:rsidP="00C22360">
      <w:pPr>
        <w:pStyle w:val="Default"/>
      </w:pPr>
      <w:r>
        <w:lastRenderedPageBreak/>
        <w:t>It talked about possibly placing a counter or a camera to try to figure out what is really happening at these sites.</w:t>
      </w:r>
    </w:p>
    <w:p w14:paraId="528C743B" w14:textId="2BFBF4F6" w:rsidR="00FA0F10" w:rsidRDefault="005D7713" w:rsidP="00FA0F10">
      <w:pPr>
        <w:pStyle w:val="Default"/>
      </w:pPr>
      <w:r>
        <w:t xml:space="preserve"> </w:t>
      </w:r>
    </w:p>
    <w:p w14:paraId="7105F15C" w14:textId="5E01403C" w:rsidR="002F6B67" w:rsidRDefault="009579C3" w:rsidP="00237B23">
      <w:pPr>
        <w:pStyle w:val="Default"/>
        <w:rPr>
          <w:b/>
          <w:bCs/>
        </w:rPr>
      </w:pPr>
      <w:r>
        <w:rPr>
          <w:b/>
          <w:bCs/>
        </w:rPr>
        <w:t>New</w:t>
      </w:r>
      <w:r w:rsidR="00237B23" w:rsidRPr="00237B23">
        <w:rPr>
          <w:b/>
          <w:bCs/>
        </w:rPr>
        <w:t xml:space="preserve"> Business</w:t>
      </w:r>
      <w:r w:rsidR="00237B23">
        <w:rPr>
          <w:b/>
          <w:bCs/>
        </w:rPr>
        <w:t>:</w:t>
      </w:r>
    </w:p>
    <w:p w14:paraId="31D561F4" w14:textId="37195C87" w:rsidR="002F6B67" w:rsidRDefault="00B71C3E" w:rsidP="002F6B67">
      <w:pPr>
        <w:pStyle w:val="Default"/>
        <w:numPr>
          <w:ilvl w:val="0"/>
          <w:numId w:val="6"/>
        </w:numPr>
        <w:rPr>
          <w:b/>
          <w:bCs/>
        </w:rPr>
      </w:pPr>
      <w:bookmarkStart w:id="0" w:name="_Hlk222927981"/>
      <w:bookmarkStart w:id="1" w:name="_Hlk222928022"/>
      <w:r>
        <w:rPr>
          <w:b/>
          <w:bCs/>
        </w:rPr>
        <w:t>Safe Routes to School presentation (Janell RSH)</w:t>
      </w:r>
    </w:p>
    <w:p w14:paraId="2CAF6706" w14:textId="43426E9B" w:rsidR="00E81AEA" w:rsidRDefault="00B71C3E" w:rsidP="008B63BE">
      <w:pPr>
        <w:pStyle w:val="Default"/>
      </w:pPr>
      <w:r>
        <w:t xml:space="preserve">Janell gave a presentation on what Riverstone Health does with School Routes to School (SRTS). She talked about how Riverstone Health focuses on the education side of SRTS. She also talked about the three main events they focus on, Walking School Bus, Park and walk, Park-a-grade away, and Pedestrian safety lessons. </w:t>
      </w:r>
    </w:p>
    <w:p w14:paraId="7D8ECE74" w14:textId="77777777" w:rsidR="00225BD7" w:rsidRDefault="00225BD7" w:rsidP="008B63BE">
      <w:pPr>
        <w:pStyle w:val="Default"/>
      </w:pPr>
    </w:p>
    <w:p w14:paraId="08BAEB67" w14:textId="5622D2F3" w:rsidR="00225BD7" w:rsidRDefault="00225BD7" w:rsidP="008B63BE">
      <w:pPr>
        <w:pStyle w:val="Default"/>
      </w:pPr>
      <w:r>
        <w:t xml:space="preserve">Janell talked about the overlap between Riverstone Health SRTS and the Bicycle, Pedestrian advisory committee. </w:t>
      </w:r>
    </w:p>
    <w:p w14:paraId="52F3C99A" w14:textId="77777777" w:rsidR="00225BD7" w:rsidRDefault="00225BD7" w:rsidP="008B63BE">
      <w:pPr>
        <w:pStyle w:val="Default"/>
      </w:pPr>
    </w:p>
    <w:p w14:paraId="595973D1" w14:textId="1DDFF9CF" w:rsidR="00225BD7" w:rsidRPr="008B63BE" w:rsidRDefault="00225BD7" w:rsidP="008B63BE">
      <w:pPr>
        <w:pStyle w:val="Default"/>
      </w:pPr>
      <w:r>
        <w:t xml:space="preserve">The committee talked about possible future collaboration </w:t>
      </w:r>
      <w:r w:rsidR="00B07EA4">
        <w:t>possibilities</w:t>
      </w:r>
      <w:r>
        <w:t xml:space="preserve">. </w:t>
      </w:r>
    </w:p>
    <w:bookmarkEnd w:id="0"/>
    <w:bookmarkEnd w:id="1"/>
    <w:p w14:paraId="5E4EAB57" w14:textId="77777777" w:rsidR="00FA0F10" w:rsidRDefault="00FA0F10" w:rsidP="00FA0F10">
      <w:pPr>
        <w:pStyle w:val="Default"/>
        <w:rPr>
          <w:b/>
          <w:bCs/>
        </w:rPr>
      </w:pPr>
    </w:p>
    <w:p w14:paraId="1D717DB7" w14:textId="77777777" w:rsidR="00B07EA4" w:rsidRDefault="00225BD7" w:rsidP="009801A2">
      <w:pPr>
        <w:pStyle w:val="Default"/>
        <w:numPr>
          <w:ilvl w:val="0"/>
          <w:numId w:val="6"/>
        </w:numPr>
        <w:rPr>
          <w:b/>
          <w:bCs/>
        </w:rPr>
      </w:pPr>
      <w:r>
        <w:rPr>
          <w:b/>
          <w:bCs/>
        </w:rPr>
        <w:t>City Council worth and goals</w:t>
      </w:r>
    </w:p>
    <w:p w14:paraId="267856FE" w14:textId="27ECB7D0" w:rsidR="0064766B" w:rsidRDefault="0064766B" w:rsidP="0064766B">
      <w:pPr>
        <w:pStyle w:val="Default"/>
      </w:pPr>
      <w:r w:rsidRPr="0064766B">
        <w:t xml:space="preserve">The committee talked about </w:t>
      </w:r>
      <w:r>
        <w:t xml:space="preserve">different ways to show their worth to council if it becomes necessary. Costs of each member’s time, what the committee has completed etc. Due to the length of discussion on other items on the agenda this item will be revisited.  </w:t>
      </w:r>
    </w:p>
    <w:p w14:paraId="01D7531D" w14:textId="77777777" w:rsidR="0064766B" w:rsidRPr="0064766B" w:rsidRDefault="0064766B" w:rsidP="0064766B">
      <w:pPr>
        <w:pStyle w:val="Default"/>
      </w:pPr>
    </w:p>
    <w:p w14:paraId="0120820A" w14:textId="1F16A3CC" w:rsidR="00B07EA4" w:rsidRPr="0064766B" w:rsidRDefault="00B07EA4" w:rsidP="0064766B">
      <w:pPr>
        <w:pStyle w:val="Default"/>
        <w:numPr>
          <w:ilvl w:val="0"/>
          <w:numId w:val="6"/>
        </w:numPr>
        <w:rPr>
          <w:b/>
          <w:bCs/>
        </w:rPr>
      </w:pPr>
      <w:r w:rsidRPr="0064766B">
        <w:rPr>
          <w:b/>
          <w:bCs/>
        </w:rPr>
        <w:t xml:space="preserve">Multi-Modal Planner update </w:t>
      </w:r>
    </w:p>
    <w:p w14:paraId="28865DA6" w14:textId="57580638" w:rsidR="00B07EA4" w:rsidRDefault="00B07EA4" w:rsidP="00B07EA4">
      <w:pPr>
        <w:pStyle w:val="Default"/>
      </w:pPr>
      <w:r w:rsidRPr="00B07EA4">
        <w:t>Mike talked about the</w:t>
      </w:r>
      <w:r>
        <w:t xml:space="preserve"> application that was received and the County Commissioners are ok with giving up a county seat to someone that lives inside the city limits.</w:t>
      </w:r>
      <w:r w:rsidR="0064766B">
        <w:t xml:space="preserve"> It was discussed that if anyone on the committee knows of someone that is interested </w:t>
      </w:r>
      <w:proofErr w:type="gramStart"/>
      <w:r w:rsidR="0064766B">
        <w:t>on</w:t>
      </w:r>
      <w:proofErr w:type="gramEnd"/>
      <w:r w:rsidR="0064766B">
        <w:t xml:space="preserve"> being on the committee they need to have them apply before the next meeting.  </w:t>
      </w:r>
    </w:p>
    <w:p w14:paraId="3BCCC897" w14:textId="01750BE0" w:rsidR="00B07EA4" w:rsidRDefault="00B07EA4" w:rsidP="00B07EA4">
      <w:pPr>
        <w:pStyle w:val="Default"/>
      </w:pPr>
      <w:r>
        <w:t xml:space="preserve"> </w:t>
      </w:r>
    </w:p>
    <w:p w14:paraId="12BE0683" w14:textId="772F1CD5" w:rsidR="009801A2" w:rsidRPr="009801A2" w:rsidRDefault="00B07EA4" w:rsidP="009801A2">
      <w:pPr>
        <w:pStyle w:val="Default"/>
      </w:pPr>
      <w:r>
        <w:t xml:space="preserve"> </w:t>
      </w:r>
      <w:r w:rsidRPr="00B07EA4">
        <w:t xml:space="preserve"> </w:t>
      </w:r>
      <w:r w:rsidR="00225BD7" w:rsidRPr="00B07EA4">
        <w:t xml:space="preserve"> </w:t>
      </w:r>
    </w:p>
    <w:p w14:paraId="1A312616" w14:textId="77777777" w:rsidR="00D46A31" w:rsidRDefault="00D46A31" w:rsidP="00FA0F10">
      <w:pPr>
        <w:pStyle w:val="Default"/>
      </w:pPr>
    </w:p>
    <w:p w14:paraId="2EED26E5" w14:textId="7701C6B6" w:rsidR="00BA31B4" w:rsidRPr="00D46A31" w:rsidRDefault="00FA0F10" w:rsidP="00FA0F10">
      <w:pPr>
        <w:pStyle w:val="Default"/>
      </w:pPr>
      <w:r>
        <w:rPr>
          <w:b/>
          <w:bCs/>
        </w:rPr>
        <w:t>Other Business:</w:t>
      </w:r>
      <w:r w:rsidR="00545ED6">
        <w:t xml:space="preserve"> </w:t>
      </w:r>
    </w:p>
    <w:p w14:paraId="2719C04C" w14:textId="77777777" w:rsidR="001C1FCD" w:rsidRDefault="001C1FCD" w:rsidP="00FA0F10">
      <w:pPr>
        <w:pStyle w:val="Default"/>
        <w:rPr>
          <w:b/>
          <w:bCs/>
        </w:rPr>
      </w:pPr>
    </w:p>
    <w:p w14:paraId="15357C01" w14:textId="77777777" w:rsidR="00BA31B4" w:rsidRDefault="00BA31B4" w:rsidP="00FA0F10">
      <w:pPr>
        <w:pStyle w:val="Default"/>
        <w:rPr>
          <w:b/>
          <w:bCs/>
        </w:rPr>
      </w:pPr>
    </w:p>
    <w:p w14:paraId="51F3BE7B" w14:textId="77777777" w:rsidR="00FA0F10" w:rsidRDefault="00FA0F10" w:rsidP="00FA0F10">
      <w:pPr>
        <w:pStyle w:val="Default"/>
        <w:rPr>
          <w:b/>
          <w:bCs/>
        </w:rPr>
      </w:pPr>
      <w:r>
        <w:rPr>
          <w:b/>
          <w:bCs/>
        </w:rPr>
        <w:t>Future Agenda Items:</w:t>
      </w:r>
    </w:p>
    <w:p w14:paraId="16819F91" w14:textId="23AF854B" w:rsidR="002A4CDD" w:rsidRDefault="00D46A31" w:rsidP="00FA0F10">
      <w:pPr>
        <w:pStyle w:val="Default"/>
      </w:pPr>
      <w:r>
        <w:t>Elyse Monat – Update on Safe Route to School survey</w:t>
      </w:r>
    </w:p>
    <w:p w14:paraId="7FE81742" w14:textId="157F107D" w:rsidR="00516B6D" w:rsidRDefault="0064766B" w:rsidP="00FA0F10">
      <w:pPr>
        <w:pStyle w:val="Default"/>
      </w:pPr>
      <w:r>
        <w:t>Crash data for the month of March</w:t>
      </w:r>
      <w:r w:rsidR="00516B6D">
        <w:t xml:space="preserve"> and what this looks like moving forward</w:t>
      </w:r>
    </w:p>
    <w:p w14:paraId="2910BCED" w14:textId="02729317" w:rsidR="00516B6D" w:rsidRDefault="00516B6D" w:rsidP="00FA0F10">
      <w:pPr>
        <w:pStyle w:val="Default"/>
      </w:pPr>
      <w:r>
        <w:t xml:space="preserve">Letter of support for The Rimrock task force </w:t>
      </w:r>
    </w:p>
    <w:p w14:paraId="418C8499" w14:textId="77777777" w:rsidR="00516B6D" w:rsidRDefault="00516B6D" w:rsidP="00FA0F10">
      <w:pPr>
        <w:pStyle w:val="Default"/>
      </w:pPr>
    </w:p>
    <w:p w14:paraId="265BF1C6" w14:textId="76B103B4" w:rsidR="0064766B" w:rsidRDefault="0064766B" w:rsidP="00FA0F10">
      <w:pPr>
        <w:pStyle w:val="Default"/>
      </w:pPr>
      <w:r>
        <w:t xml:space="preserve"> </w:t>
      </w:r>
    </w:p>
    <w:p w14:paraId="588EC471" w14:textId="4808F548" w:rsidR="00D46A31" w:rsidRDefault="00D46A31" w:rsidP="00FA0F10">
      <w:pPr>
        <w:pStyle w:val="Default"/>
      </w:pPr>
    </w:p>
    <w:p w14:paraId="41325C87" w14:textId="77777777" w:rsidR="005154D6" w:rsidRDefault="005154D6" w:rsidP="00FA0F10">
      <w:pPr>
        <w:pStyle w:val="Default"/>
      </w:pPr>
    </w:p>
    <w:p w14:paraId="13B98F50" w14:textId="2F4A7235" w:rsidR="00FA0F10" w:rsidRPr="003B64BB" w:rsidRDefault="003B64BB" w:rsidP="00FA0F10">
      <w:pPr>
        <w:pStyle w:val="Default"/>
        <w:rPr>
          <w:b/>
          <w:bCs/>
        </w:rPr>
      </w:pPr>
      <w:proofErr w:type="gramStart"/>
      <w:r w:rsidRPr="003B64BB">
        <w:rPr>
          <w:b/>
          <w:bCs/>
        </w:rPr>
        <w:t>Adjourned</w:t>
      </w:r>
      <w:proofErr w:type="gramEnd"/>
      <w:r w:rsidRPr="003B64BB">
        <w:rPr>
          <w:b/>
          <w:bCs/>
        </w:rPr>
        <w:t xml:space="preserve"> at 1:</w:t>
      </w:r>
      <w:r w:rsidR="00516B6D">
        <w:rPr>
          <w:b/>
          <w:bCs/>
        </w:rPr>
        <w:t>15</w:t>
      </w:r>
      <w:r w:rsidRPr="003B64BB">
        <w:rPr>
          <w:b/>
          <w:bCs/>
        </w:rPr>
        <w:t xml:space="preserve">pm  </w:t>
      </w:r>
    </w:p>
    <w:p w14:paraId="2A5EBAF6" w14:textId="77777777" w:rsidR="00C442C2" w:rsidRDefault="00C442C2" w:rsidP="00FA0F10">
      <w:pPr>
        <w:pStyle w:val="Default"/>
      </w:pPr>
    </w:p>
    <w:p w14:paraId="729BDD0E" w14:textId="77777777" w:rsidR="00D146F4" w:rsidRDefault="00D146F4"/>
    <w:p w14:paraId="01CE5161" w14:textId="1C05C86B" w:rsidR="00B51CA5" w:rsidRDefault="00B51CA5"/>
    <w:sectPr w:rsidR="00B51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C2"/>
    <w:multiLevelType w:val="hybridMultilevel"/>
    <w:tmpl w:val="E51C0912"/>
    <w:lvl w:ilvl="0" w:tplc="773E1ED2">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D2598"/>
    <w:multiLevelType w:val="hybridMultilevel"/>
    <w:tmpl w:val="0046F610"/>
    <w:lvl w:ilvl="0" w:tplc="04090015">
      <w:start w:val="1"/>
      <w:numFmt w:val="upp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2ACC7C32"/>
    <w:multiLevelType w:val="hybridMultilevel"/>
    <w:tmpl w:val="8990FC64"/>
    <w:lvl w:ilvl="0" w:tplc="FFFFFFFF">
      <w:start w:val="1"/>
      <w:numFmt w:val="lowerLetter"/>
      <w:lvlText w:val="%1."/>
      <w:lvlJc w:val="left"/>
      <w:pPr>
        <w:ind w:left="816" w:hanging="360"/>
      </w:pPr>
      <w:rPr>
        <w:b/>
      </w:rPr>
    </w:lvl>
    <w:lvl w:ilvl="1" w:tplc="04090019">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 w15:restartNumberingAfterBreak="0">
    <w:nsid w:val="2C126170"/>
    <w:multiLevelType w:val="hybridMultilevel"/>
    <w:tmpl w:val="B72ED0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A13B1"/>
    <w:multiLevelType w:val="hybridMultilevel"/>
    <w:tmpl w:val="83E457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B1239"/>
    <w:multiLevelType w:val="hybridMultilevel"/>
    <w:tmpl w:val="5810DCB4"/>
    <w:lvl w:ilvl="0" w:tplc="04090015">
      <w:start w:val="1"/>
      <w:numFmt w:val="upperLetter"/>
      <w:lvlText w:val="%1."/>
      <w:lvlJc w:val="left"/>
      <w:pPr>
        <w:ind w:left="720" w:hanging="360"/>
      </w:p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630083D"/>
    <w:multiLevelType w:val="hybridMultilevel"/>
    <w:tmpl w:val="6A0CBEB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BAC7DD4"/>
    <w:multiLevelType w:val="hybridMultilevel"/>
    <w:tmpl w:val="B574C12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C12722"/>
    <w:multiLevelType w:val="hybridMultilevel"/>
    <w:tmpl w:val="D6CE4068"/>
    <w:lvl w:ilvl="0" w:tplc="0409000F">
      <w:start w:val="1"/>
      <w:numFmt w:val="decimal"/>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num w:numId="1" w16cid:durableId="1550921258">
    <w:abstractNumId w:val="2"/>
  </w:num>
  <w:num w:numId="2" w16cid:durableId="1179613318">
    <w:abstractNumId w:val="0"/>
  </w:num>
  <w:num w:numId="3" w16cid:durableId="2083791036">
    <w:abstractNumId w:val="7"/>
  </w:num>
  <w:num w:numId="4" w16cid:durableId="785000694">
    <w:abstractNumId w:val="4"/>
  </w:num>
  <w:num w:numId="5" w16cid:durableId="1306818460">
    <w:abstractNumId w:val="8"/>
  </w:num>
  <w:num w:numId="6" w16cid:durableId="1256668306">
    <w:abstractNumId w:val="5"/>
  </w:num>
  <w:num w:numId="7" w16cid:durableId="2128505525">
    <w:abstractNumId w:val="6"/>
  </w:num>
  <w:num w:numId="8" w16cid:durableId="1106854036">
    <w:abstractNumId w:val="1"/>
  </w:num>
  <w:num w:numId="9" w16cid:durableId="1673336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10"/>
    <w:rsid w:val="00001E12"/>
    <w:rsid w:val="000433E0"/>
    <w:rsid w:val="00046F1F"/>
    <w:rsid w:val="000501B4"/>
    <w:rsid w:val="000642C8"/>
    <w:rsid w:val="00072410"/>
    <w:rsid w:val="00073AE4"/>
    <w:rsid w:val="00097413"/>
    <w:rsid w:val="000D04CB"/>
    <w:rsid w:val="000E3548"/>
    <w:rsid w:val="001173F1"/>
    <w:rsid w:val="0012479A"/>
    <w:rsid w:val="00134639"/>
    <w:rsid w:val="00135FD6"/>
    <w:rsid w:val="001429AA"/>
    <w:rsid w:val="001471A0"/>
    <w:rsid w:val="001908A6"/>
    <w:rsid w:val="0019370F"/>
    <w:rsid w:val="001A2B42"/>
    <w:rsid w:val="001A41E9"/>
    <w:rsid w:val="001B5450"/>
    <w:rsid w:val="001C1FCD"/>
    <w:rsid w:val="001F7C90"/>
    <w:rsid w:val="00202DD5"/>
    <w:rsid w:val="00214C43"/>
    <w:rsid w:val="00224430"/>
    <w:rsid w:val="00225BD7"/>
    <w:rsid w:val="002359F4"/>
    <w:rsid w:val="00237B23"/>
    <w:rsid w:val="0027320E"/>
    <w:rsid w:val="00282A51"/>
    <w:rsid w:val="00294730"/>
    <w:rsid w:val="002A4CDD"/>
    <w:rsid w:val="002B0897"/>
    <w:rsid w:val="002D70DB"/>
    <w:rsid w:val="002F6AC6"/>
    <w:rsid w:val="002F6B67"/>
    <w:rsid w:val="0033022A"/>
    <w:rsid w:val="00337EB3"/>
    <w:rsid w:val="00343C4D"/>
    <w:rsid w:val="0034754C"/>
    <w:rsid w:val="00351E44"/>
    <w:rsid w:val="003559A1"/>
    <w:rsid w:val="003643B3"/>
    <w:rsid w:val="00372498"/>
    <w:rsid w:val="00375A31"/>
    <w:rsid w:val="00391EB7"/>
    <w:rsid w:val="0039515F"/>
    <w:rsid w:val="003A7428"/>
    <w:rsid w:val="003B17E3"/>
    <w:rsid w:val="003B64BB"/>
    <w:rsid w:val="003E57C8"/>
    <w:rsid w:val="00406463"/>
    <w:rsid w:val="00414EE6"/>
    <w:rsid w:val="00420C23"/>
    <w:rsid w:val="00422B2C"/>
    <w:rsid w:val="00424211"/>
    <w:rsid w:val="0043732F"/>
    <w:rsid w:val="004544CF"/>
    <w:rsid w:val="0045653E"/>
    <w:rsid w:val="004618A6"/>
    <w:rsid w:val="0047091C"/>
    <w:rsid w:val="004A0885"/>
    <w:rsid w:val="004A2944"/>
    <w:rsid w:val="004D3DE0"/>
    <w:rsid w:val="004D7B3E"/>
    <w:rsid w:val="00512ADC"/>
    <w:rsid w:val="005154D6"/>
    <w:rsid w:val="00516275"/>
    <w:rsid w:val="00516B6D"/>
    <w:rsid w:val="00520024"/>
    <w:rsid w:val="00523E46"/>
    <w:rsid w:val="0053188A"/>
    <w:rsid w:val="0053302E"/>
    <w:rsid w:val="005409B1"/>
    <w:rsid w:val="005430A4"/>
    <w:rsid w:val="00545ED6"/>
    <w:rsid w:val="00585D0B"/>
    <w:rsid w:val="00586BE9"/>
    <w:rsid w:val="00596A27"/>
    <w:rsid w:val="005A14D3"/>
    <w:rsid w:val="005B5E45"/>
    <w:rsid w:val="005C04D3"/>
    <w:rsid w:val="005C4D22"/>
    <w:rsid w:val="005D09FB"/>
    <w:rsid w:val="005D6B8C"/>
    <w:rsid w:val="005D7713"/>
    <w:rsid w:val="00602670"/>
    <w:rsid w:val="00626BA3"/>
    <w:rsid w:val="0063660E"/>
    <w:rsid w:val="0064766B"/>
    <w:rsid w:val="00694A5D"/>
    <w:rsid w:val="006B5048"/>
    <w:rsid w:val="006D1E54"/>
    <w:rsid w:val="006E4177"/>
    <w:rsid w:val="006F5FB1"/>
    <w:rsid w:val="0070022B"/>
    <w:rsid w:val="00706740"/>
    <w:rsid w:val="007157D2"/>
    <w:rsid w:val="007228EC"/>
    <w:rsid w:val="00722FDC"/>
    <w:rsid w:val="00731DA1"/>
    <w:rsid w:val="00740B26"/>
    <w:rsid w:val="0074666D"/>
    <w:rsid w:val="00780546"/>
    <w:rsid w:val="00792372"/>
    <w:rsid w:val="007C2C64"/>
    <w:rsid w:val="007C2C8C"/>
    <w:rsid w:val="007C4CE1"/>
    <w:rsid w:val="007C6795"/>
    <w:rsid w:val="007E49ED"/>
    <w:rsid w:val="007F6581"/>
    <w:rsid w:val="00801991"/>
    <w:rsid w:val="00832D94"/>
    <w:rsid w:val="00833852"/>
    <w:rsid w:val="00834E0D"/>
    <w:rsid w:val="00834F4F"/>
    <w:rsid w:val="008608F1"/>
    <w:rsid w:val="008927F0"/>
    <w:rsid w:val="00897CD5"/>
    <w:rsid w:val="008A0E21"/>
    <w:rsid w:val="008B2B3E"/>
    <w:rsid w:val="008B63BE"/>
    <w:rsid w:val="008B6BC7"/>
    <w:rsid w:val="008C041E"/>
    <w:rsid w:val="00901B78"/>
    <w:rsid w:val="00904BFE"/>
    <w:rsid w:val="00921B81"/>
    <w:rsid w:val="009579C3"/>
    <w:rsid w:val="009801A2"/>
    <w:rsid w:val="009B74CD"/>
    <w:rsid w:val="009D2AF1"/>
    <w:rsid w:val="009F7393"/>
    <w:rsid w:val="00A136A4"/>
    <w:rsid w:val="00A50045"/>
    <w:rsid w:val="00A91DCE"/>
    <w:rsid w:val="00A939C3"/>
    <w:rsid w:val="00AC1574"/>
    <w:rsid w:val="00AD45CE"/>
    <w:rsid w:val="00B05122"/>
    <w:rsid w:val="00B07EA4"/>
    <w:rsid w:val="00B515AD"/>
    <w:rsid w:val="00B51CA5"/>
    <w:rsid w:val="00B71C3E"/>
    <w:rsid w:val="00B82DBE"/>
    <w:rsid w:val="00B84011"/>
    <w:rsid w:val="00B946E4"/>
    <w:rsid w:val="00BA31B4"/>
    <w:rsid w:val="00BA7D19"/>
    <w:rsid w:val="00BC13C5"/>
    <w:rsid w:val="00BC7975"/>
    <w:rsid w:val="00BE1EF1"/>
    <w:rsid w:val="00BE52B8"/>
    <w:rsid w:val="00C0111B"/>
    <w:rsid w:val="00C06AEE"/>
    <w:rsid w:val="00C22360"/>
    <w:rsid w:val="00C442C2"/>
    <w:rsid w:val="00C5447F"/>
    <w:rsid w:val="00C56CE6"/>
    <w:rsid w:val="00C63330"/>
    <w:rsid w:val="00C74C9B"/>
    <w:rsid w:val="00CA62B6"/>
    <w:rsid w:val="00CA7485"/>
    <w:rsid w:val="00CC1FF8"/>
    <w:rsid w:val="00CC7356"/>
    <w:rsid w:val="00CD05E3"/>
    <w:rsid w:val="00CE092B"/>
    <w:rsid w:val="00CF403F"/>
    <w:rsid w:val="00D010DE"/>
    <w:rsid w:val="00D146F4"/>
    <w:rsid w:val="00D22C3A"/>
    <w:rsid w:val="00D43D05"/>
    <w:rsid w:val="00D46187"/>
    <w:rsid w:val="00D46A31"/>
    <w:rsid w:val="00D600F5"/>
    <w:rsid w:val="00D6772E"/>
    <w:rsid w:val="00DA55E3"/>
    <w:rsid w:val="00DB0E79"/>
    <w:rsid w:val="00DB0ECC"/>
    <w:rsid w:val="00DB1B9F"/>
    <w:rsid w:val="00DC3E34"/>
    <w:rsid w:val="00E142E7"/>
    <w:rsid w:val="00E1739F"/>
    <w:rsid w:val="00E47586"/>
    <w:rsid w:val="00E51FBD"/>
    <w:rsid w:val="00E56317"/>
    <w:rsid w:val="00E6018D"/>
    <w:rsid w:val="00E62E49"/>
    <w:rsid w:val="00E672DC"/>
    <w:rsid w:val="00E673B4"/>
    <w:rsid w:val="00E74946"/>
    <w:rsid w:val="00E81AEA"/>
    <w:rsid w:val="00EC3D9E"/>
    <w:rsid w:val="00ED76C8"/>
    <w:rsid w:val="00F3556D"/>
    <w:rsid w:val="00F61662"/>
    <w:rsid w:val="00F9420D"/>
    <w:rsid w:val="00FA0F10"/>
    <w:rsid w:val="00FC19A9"/>
    <w:rsid w:val="00FD0EB4"/>
    <w:rsid w:val="00FD569B"/>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2FD5"/>
  <w15:chartTrackingRefBased/>
  <w15:docId w15:val="{6CEA75BB-50D9-4969-B10E-460A7D92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F10"/>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A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F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F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F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F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F10"/>
    <w:rPr>
      <w:rFonts w:eastAsiaTheme="majorEastAsia" w:cstheme="majorBidi"/>
      <w:color w:val="272727" w:themeColor="text1" w:themeTint="D8"/>
    </w:rPr>
  </w:style>
  <w:style w:type="paragraph" w:styleId="Title">
    <w:name w:val="Title"/>
    <w:basedOn w:val="Normal"/>
    <w:next w:val="Normal"/>
    <w:link w:val="TitleChar"/>
    <w:uiPriority w:val="10"/>
    <w:qFormat/>
    <w:rsid w:val="00FA0F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F10"/>
    <w:pPr>
      <w:spacing w:before="160"/>
      <w:jc w:val="center"/>
    </w:pPr>
    <w:rPr>
      <w:i/>
      <w:iCs/>
      <w:color w:val="404040" w:themeColor="text1" w:themeTint="BF"/>
    </w:rPr>
  </w:style>
  <w:style w:type="character" w:customStyle="1" w:styleId="QuoteChar">
    <w:name w:val="Quote Char"/>
    <w:basedOn w:val="DefaultParagraphFont"/>
    <w:link w:val="Quote"/>
    <w:uiPriority w:val="29"/>
    <w:rsid w:val="00FA0F10"/>
    <w:rPr>
      <w:i/>
      <w:iCs/>
      <w:color w:val="404040" w:themeColor="text1" w:themeTint="BF"/>
    </w:rPr>
  </w:style>
  <w:style w:type="paragraph" w:styleId="ListParagraph">
    <w:name w:val="List Paragraph"/>
    <w:basedOn w:val="Normal"/>
    <w:uiPriority w:val="34"/>
    <w:qFormat/>
    <w:rsid w:val="00FA0F10"/>
    <w:pPr>
      <w:ind w:left="720"/>
      <w:contextualSpacing/>
    </w:pPr>
  </w:style>
  <w:style w:type="character" w:styleId="IntenseEmphasis">
    <w:name w:val="Intense Emphasis"/>
    <w:basedOn w:val="DefaultParagraphFont"/>
    <w:uiPriority w:val="21"/>
    <w:qFormat/>
    <w:rsid w:val="00FA0F10"/>
    <w:rPr>
      <w:i/>
      <w:iCs/>
      <w:color w:val="0F4761" w:themeColor="accent1" w:themeShade="BF"/>
    </w:rPr>
  </w:style>
  <w:style w:type="paragraph" w:styleId="IntenseQuote">
    <w:name w:val="Intense Quote"/>
    <w:basedOn w:val="Normal"/>
    <w:next w:val="Normal"/>
    <w:link w:val="IntenseQuoteChar"/>
    <w:uiPriority w:val="30"/>
    <w:qFormat/>
    <w:rsid w:val="00FA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F10"/>
    <w:rPr>
      <w:i/>
      <w:iCs/>
      <w:color w:val="0F4761" w:themeColor="accent1" w:themeShade="BF"/>
    </w:rPr>
  </w:style>
  <w:style w:type="character" w:styleId="IntenseReference">
    <w:name w:val="Intense Reference"/>
    <w:basedOn w:val="DefaultParagraphFont"/>
    <w:uiPriority w:val="32"/>
    <w:qFormat/>
    <w:rsid w:val="00FA0F10"/>
    <w:rPr>
      <w:b/>
      <w:bCs/>
      <w:smallCaps/>
      <w:color w:val="0F4761" w:themeColor="accent1" w:themeShade="BF"/>
      <w:spacing w:val="5"/>
    </w:rPr>
  </w:style>
  <w:style w:type="paragraph" w:customStyle="1" w:styleId="Default">
    <w:name w:val="Default"/>
    <w:rsid w:val="00FA0F10"/>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FA0F10"/>
    <w:rPr>
      <w:sz w:val="16"/>
      <w:szCs w:val="16"/>
    </w:rPr>
  </w:style>
  <w:style w:type="paragraph" w:styleId="CommentText">
    <w:name w:val="annotation text"/>
    <w:basedOn w:val="Normal"/>
    <w:link w:val="CommentTextChar"/>
    <w:uiPriority w:val="99"/>
    <w:unhideWhenUsed/>
    <w:rsid w:val="00FA0F10"/>
    <w:rPr>
      <w:sz w:val="20"/>
    </w:rPr>
  </w:style>
  <w:style w:type="character" w:customStyle="1" w:styleId="CommentTextChar">
    <w:name w:val="Comment Text Char"/>
    <w:basedOn w:val="DefaultParagraphFont"/>
    <w:link w:val="CommentText"/>
    <w:uiPriority w:val="99"/>
    <w:rsid w:val="00FA0F1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4F4F"/>
    <w:rPr>
      <w:b/>
      <w:bCs/>
    </w:rPr>
  </w:style>
  <w:style w:type="character" w:customStyle="1" w:styleId="CommentSubjectChar">
    <w:name w:val="Comment Subject Char"/>
    <w:basedOn w:val="CommentTextChar"/>
    <w:link w:val="CommentSubject"/>
    <w:uiPriority w:val="99"/>
    <w:semiHidden/>
    <w:rsid w:val="00834F4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A31B4"/>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147d74-e2dc-4525-afe5-d85968f52f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3D6E17BD320439B8AB22FDB8BD208" ma:contentTypeVersion="16" ma:contentTypeDescription="Create a new document." ma:contentTypeScope="" ma:versionID="b0dee53d41193c334d39bffe4a929465">
  <xsd:schema xmlns:xsd="http://www.w3.org/2001/XMLSchema" xmlns:xs="http://www.w3.org/2001/XMLSchema" xmlns:p="http://schemas.microsoft.com/office/2006/metadata/properties" xmlns:ns3="7f147d74-e2dc-4525-afe5-d85968f52fa3" xmlns:ns4="8b455ddc-d971-4068-99c2-51b6a022ec12" targetNamespace="http://schemas.microsoft.com/office/2006/metadata/properties" ma:root="true" ma:fieldsID="0d25928ffa57e65b01a63ddf69ea4086" ns3:_="" ns4:_="">
    <xsd:import namespace="7f147d74-e2dc-4525-afe5-d85968f52fa3"/>
    <xsd:import namespace="8b455ddc-d971-4068-99c2-51b6a022ec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7d74-e2dc-4525-afe5-d85968f52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55ddc-d971-4068-99c2-51b6a022e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BCB28-CDE1-4D85-8410-F9368B60A69E}">
  <ds:schemaRefs>
    <ds:schemaRef ds:uri="http://schemas.microsoft.com/sharepoint/v3/contenttype/forms"/>
  </ds:schemaRefs>
</ds:datastoreItem>
</file>

<file path=customXml/itemProps2.xml><?xml version="1.0" encoding="utf-8"?>
<ds:datastoreItem xmlns:ds="http://schemas.openxmlformats.org/officeDocument/2006/customXml" ds:itemID="{85E903BE-34D2-4DE7-A928-4D004DE3CE71}">
  <ds:schemaRefs>
    <ds:schemaRef ds:uri="http://schemas.microsoft.com/office/2006/metadata/properties"/>
    <ds:schemaRef ds:uri="http://schemas.microsoft.com/office/infopath/2007/PartnerControls"/>
    <ds:schemaRef ds:uri="7f147d74-e2dc-4525-afe5-d85968f52fa3"/>
  </ds:schemaRefs>
</ds:datastoreItem>
</file>

<file path=customXml/itemProps3.xml><?xml version="1.0" encoding="utf-8"?>
<ds:datastoreItem xmlns:ds="http://schemas.openxmlformats.org/officeDocument/2006/customXml" ds:itemID="{05F36086-ED57-4FB3-858D-C6BBCD013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7d74-e2dc-4525-afe5-d85968f52fa3"/>
    <ds:schemaRef ds:uri="8b455ddc-d971-4068-99c2-51b6a022e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514</Words>
  <Characters>2594</Characters>
  <Application>Microsoft Office Word</Application>
  <DocSecurity>0</DocSecurity>
  <Lines>96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Gress, Robby</dc:creator>
  <cp:keywords/>
  <dc:description/>
  <cp:lastModifiedBy>Hayes, Mike</cp:lastModifiedBy>
  <cp:revision>5</cp:revision>
  <dcterms:created xsi:type="dcterms:W3CDTF">2026-03-25T13:59:00Z</dcterms:created>
  <dcterms:modified xsi:type="dcterms:W3CDTF">2026-03-25T16:09:00Z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0x010100CF13D6E17BD320439B8AB22FDB8BD208</vt:lpwstr>
  </property>
</Properties>
</file>