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F1" w:rsidRPr="00AD7EF1" w:rsidRDefault="00AD7EF1" w:rsidP="00AD7EF1">
      <w:pPr>
        <w:jc w:val="center"/>
        <w:outlineLvl w:val="0"/>
        <w:rPr>
          <w:rFonts w:ascii="Arial" w:hAnsi="Arial" w:cs="Arial"/>
          <w:b/>
          <w:bCs/>
        </w:rPr>
      </w:pPr>
      <w:r w:rsidRPr="00AD7EF1">
        <w:rPr>
          <w:rFonts w:ascii="Arial" w:hAnsi="Arial" w:cs="Arial"/>
          <w:b/>
          <w:bCs/>
        </w:rPr>
        <w:t>Board of Supervisors’ Proclamation─</w:t>
      </w:r>
      <w:r w:rsidRPr="00AD7EF1">
        <w:rPr>
          <w:rFonts w:ascii="Arial" w:hAnsi="Arial" w:cs="Arial"/>
          <w:b/>
          <w:bCs/>
        </w:rPr>
        <w:br/>
        <w:t xml:space="preserve">Law Day, </w:t>
      </w:r>
      <w:smartTag w:uri="urn:schemas-microsoft-com:office:smarttags" w:element="place">
        <w:smartTag w:uri="urn:schemas-microsoft-com:office:smarttags" w:element="PlaceName">
          <w:r w:rsidRPr="00AD7EF1">
            <w:rPr>
              <w:rFonts w:ascii="Arial" w:hAnsi="Arial" w:cs="Arial"/>
              <w:b/>
              <w:bCs/>
            </w:rPr>
            <w:t>Cochise</w:t>
          </w:r>
        </w:smartTag>
        <w:r w:rsidRPr="00AD7EF1">
          <w:rPr>
            <w:rFonts w:ascii="Arial" w:hAnsi="Arial" w:cs="Arial"/>
            <w:b/>
            <w:bCs/>
          </w:rPr>
          <w:t xml:space="preserve"> </w:t>
        </w:r>
        <w:smartTag w:uri="urn:schemas-microsoft-com:office:smarttags" w:element="PlaceType">
          <w:r w:rsidRPr="00AD7EF1">
            <w:rPr>
              <w:rFonts w:ascii="Arial" w:hAnsi="Arial" w:cs="Arial"/>
              <w:b/>
              <w:bCs/>
            </w:rPr>
            <w:t>County</w:t>
          </w:r>
        </w:smartTag>
      </w:smartTag>
    </w:p>
    <w:p w:rsidR="00AD7EF1" w:rsidRPr="00AD7EF1" w:rsidRDefault="00AD7EF1" w:rsidP="00AD7EF1">
      <w:pPr>
        <w:autoSpaceDE w:val="0"/>
        <w:autoSpaceDN w:val="0"/>
        <w:adjustRightInd w:val="0"/>
        <w:rPr>
          <w:rFonts w:ascii="Arial" w:hAnsi="Arial" w:cs="Arial"/>
        </w:rPr>
      </w:pPr>
    </w:p>
    <w:p w:rsidR="00AD7EF1" w:rsidRPr="00AD7EF1" w:rsidRDefault="00AD7EF1" w:rsidP="00AD7EF1">
      <w:pPr>
        <w:spacing w:after="120"/>
        <w:rPr>
          <w:rFonts w:ascii="Arial" w:hAnsi="Arial" w:cs="Arial"/>
          <w:sz w:val="20"/>
          <w:szCs w:val="20"/>
          <w:lang/>
        </w:rPr>
      </w:pPr>
      <w:r w:rsidRPr="00AD7EF1">
        <w:rPr>
          <w:rFonts w:ascii="Arial" w:hAnsi="Arial" w:cs="Arial"/>
          <w:sz w:val="20"/>
          <w:szCs w:val="20"/>
          <w:lang/>
        </w:rPr>
        <w:tab/>
        <w:t>When President Dwight D. Eisenhower established Law Day in 1958, he proclaimed it "fitting that the people of this Nation should remember with pride and vigilantly guard the great heritage of liberty, justice, and equality under law which our forefathers bequeathed to us." Today, we celebrate that enduring legacy and renew our commitment to a democracy sustained by the rule of law.</w:t>
      </w:r>
    </w:p>
    <w:p w:rsidR="00AD7EF1" w:rsidRPr="00AD7EF1" w:rsidRDefault="00AD7EF1" w:rsidP="00AD7EF1">
      <w:pPr>
        <w:spacing w:after="120"/>
        <w:ind w:firstLine="720"/>
        <w:rPr>
          <w:rFonts w:ascii="Arial" w:hAnsi="Arial" w:cs="Arial"/>
          <w:sz w:val="20"/>
          <w:szCs w:val="20"/>
          <w:lang/>
        </w:rPr>
      </w:pPr>
      <w:r w:rsidRPr="00AD7EF1">
        <w:rPr>
          <w:rFonts w:ascii="Arial" w:hAnsi="Arial" w:cs="Arial"/>
          <w:sz w:val="20"/>
          <w:szCs w:val="20"/>
          <w:lang/>
        </w:rPr>
        <w:t>This year's Law Day theme, "No Courts, No Justice, No Freedom," recalls the historic role our courts have played in protecting the fundamental rights and liberties of all Americans. Our courts are the guarantors of civil justice, social order, and public safety, and we must do everything we can to enable their critical work. The courthouse doors must be open and the necessary services must be in place to allow all litigants, judges, and juries to operate efficiently. Likewise, we must ensure that access to justice is not an abstract theory, but a concrete commitment that delivers the promise of counsel and assistance for all who seek it.</w:t>
      </w:r>
    </w:p>
    <w:p w:rsidR="00AD7EF1" w:rsidRPr="00AD7EF1" w:rsidRDefault="00AD7EF1" w:rsidP="00AD7EF1">
      <w:pPr>
        <w:spacing w:after="120"/>
        <w:ind w:firstLine="720"/>
        <w:rPr>
          <w:rFonts w:ascii="Arial" w:hAnsi="Arial" w:cs="Arial"/>
          <w:sz w:val="20"/>
          <w:szCs w:val="20"/>
          <w:lang/>
        </w:rPr>
      </w:pPr>
      <w:r w:rsidRPr="00AD7EF1">
        <w:rPr>
          <w:rFonts w:ascii="Arial" w:hAnsi="Arial" w:cs="Arial"/>
          <w:sz w:val="20"/>
          <w:szCs w:val="20"/>
          <w:lang/>
        </w:rPr>
        <w:t>Today, let us reflect upon the role generations of legal and judicial professionals have played in building an America worthy of the ideals that inspired its founding. The timeless principles of equal protection and due process remain at the heart of our democracy, and on Law Day, we recommit to upholding them not just in our time, but for all time.</w:t>
      </w:r>
    </w:p>
    <w:p w:rsidR="00AD7EF1" w:rsidRPr="00AD7EF1" w:rsidRDefault="00AD7EF1" w:rsidP="00AD7EF1">
      <w:pPr>
        <w:spacing w:after="120"/>
        <w:ind w:firstLine="720"/>
        <w:rPr>
          <w:rFonts w:ascii="Arial" w:hAnsi="Arial" w:cs="Arial"/>
          <w:sz w:val="20"/>
          <w:szCs w:val="20"/>
          <w:lang/>
        </w:rPr>
      </w:pPr>
      <w:r w:rsidRPr="00AD7EF1">
        <w:rPr>
          <w:rFonts w:ascii="Arial" w:hAnsi="Arial" w:cs="Arial"/>
          <w:b/>
          <w:sz w:val="20"/>
          <w:szCs w:val="20"/>
          <w:lang/>
        </w:rPr>
        <w:t>NOW, THEREFORE, I, RICHARD SEARLE</w:t>
      </w:r>
      <w:r w:rsidRPr="00AD7EF1">
        <w:rPr>
          <w:rFonts w:ascii="Arial" w:hAnsi="Arial" w:cs="Arial"/>
          <w:sz w:val="20"/>
          <w:szCs w:val="20"/>
          <w:lang/>
        </w:rPr>
        <w:t>, Chairman, Cochise County Board of Supervisors, in accordance with Public Law 87-20, as amended, do hereby proclaim May 1, 2012, as Law Day, Cochise County. I call upon all the people of Cochise County to acknowledge the importance of our Nation's legal and judicial systems with appropriate ceremonies and activities, and to display the flag of the United States in support of this national observance.</w:t>
      </w:r>
    </w:p>
    <w:p w:rsidR="00AD7EF1" w:rsidRPr="00AD7EF1" w:rsidRDefault="00AD7EF1" w:rsidP="00AD7EF1">
      <w:pPr>
        <w:spacing w:after="120"/>
        <w:ind w:firstLine="720"/>
        <w:rPr>
          <w:rFonts w:ascii="Arial" w:hAnsi="Arial" w:cs="Arial"/>
          <w:sz w:val="20"/>
          <w:szCs w:val="20"/>
          <w:lang/>
        </w:rPr>
      </w:pPr>
      <w:r w:rsidRPr="00AD7EF1">
        <w:rPr>
          <w:rFonts w:ascii="Arial" w:hAnsi="Arial" w:cs="Arial"/>
          <w:b/>
          <w:sz w:val="20"/>
          <w:szCs w:val="20"/>
          <w:lang/>
        </w:rPr>
        <w:t>IN WITNESS WHEREOF</w:t>
      </w:r>
      <w:r w:rsidRPr="00AD7EF1">
        <w:rPr>
          <w:rFonts w:ascii="Arial" w:hAnsi="Arial" w:cs="Arial"/>
          <w:sz w:val="20"/>
          <w:szCs w:val="20"/>
          <w:lang/>
        </w:rPr>
        <w:t>, I have hereunto set my hand this first day of May, in the year of our Lord two thousand twelve, and of the Independence of the United States of America the two hundred and thirty-sixth.</w:t>
      </w:r>
    </w:p>
    <w:p w:rsidR="00AD7EF1" w:rsidRPr="00AD7EF1" w:rsidRDefault="00AD7EF1" w:rsidP="00AD7EF1">
      <w:pPr>
        <w:tabs>
          <w:tab w:val="left" w:pos="720"/>
        </w:tabs>
        <w:spacing w:after="120"/>
        <w:rPr>
          <w:rFonts w:ascii="Arial" w:hAnsi="Arial" w:cs="Arial"/>
          <w:sz w:val="20"/>
          <w:szCs w:val="20"/>
          <w:lang/>
        </w:rPr>
      </w:pPr>
      <w:r w:rsidRPr="00AD7EF1">
        <w:rPr>
          <w:rFonts w:ascii="Arial" w:hAnsi="Arial" w:cs="Arial"/>
          <w:sz w:val="20"/>
          <w:szCs w:val="20"/>
          <w:lang/>
        </w:rPr>
        <w:tab/>
      </w:r>
    </w:p>
    <w:p w:rsidR="00AD7EF1" w:rsidRPr="00AD7EF1" w:rsidRDefault="00AD7EF1" w:rsidP="00AD7EF1">
      <w:pPr>
        <w:tabs>
          <w:tab w:val="left" w:pos="720"/>
        </w:tabs>
        <w:spacing w:after="120"/>
        <w:rPr>
          <w:rFonts w:ascii="Arial" w:hAnsi="Arial" w:cs="Arial"/>
          <w:b/>
          <w:sz w:val="20"/>
          <w:szCs w:val="20"/>
        </w:rPr>
      </w:pPr>
      <w:r w:rsidRPr="00AD7EF1">
        <w:rPr>
          <w:rFonts w:ascii="Arial" w:hAnsi="Arial" w:cs="Arial"/>
          <w:sz w:val="20"/>
          <w:szCs w:val="20"/>
        </w:rPr>
        <w:tab/>
      </w:r>
    </w:p>
    <w:p w:rsidR="00AD7EF1" w:rsidRPr="00AD7EF1" w:rsidRDefault="00AD7EF1" w:rsidP="00AD7EF1">
      <w:pPr>
        <w:tabs>
          <w:tab w:val="left" w:pos="2160"/>
          <w:tab w:val="left" w:leader="underscore" w:pos="7200"/>
        </w:tabs>
        <w:spacing w:after="120"/>
        <w:rPr>
          <w:rFonts w:ascii="Arial" w:hAnsi="Arial" w:cs="Arial"/>
          <w:sz w:val="20"/>
          <w:szCs w:val="20"/>
        </w:rPr>
      </w:pPr>
      <w:r w:rsidRPr="00AD7EF1">
        <w:rPr>
          <w:rFonts w:ascii="Arial" w:hAnsi="Arial" w:cs="Arial"/>
          <w:b/>
          <w:sz w:val="20"/>
          <w:szCs w:val="20"/>
        </w:rPr>
        <w:tab/>
      </w:r>
      <w:r w:rsidRPr="00AD7EF1">
        <w:rPr>
          <w:rFonts w:ascii="Arial" w:hAnsi="Arial" w:cs="Arial"/>
          <w:sz w:val="20"/>
          <w:szCs w:val="20"/>
        </w:rPr>
        <w:tab/>
      </w:r>
    </w:p>
    <w:p w:rsidR="00AD7EF1" w:rsidRPr="00AD7EF1" w:rsidRDefault="00AD7EF1" w:rsidP="00AD7EF1">
      <w:pPr>
        <w:tabs>
          <w:tab w:val="left" w:pos="2160"/>
          <w:tab w:val="left" w:leader="underscore" w:pos="7200"/>
        </w:tabs>
        <w:spacing w:after="120"/>
        <w:outlineLvl w:val="0"/>
        <w:rPr>
          <w:rFonts w:ascii="Arial" w:hAnsi="Arial" w:cs="Arial"/>
          <w:sz w:val="20"/>
          <w:szCs w:val="20"/>
        </w:rPr>
      </w:pPr>
      <w:r w:rsidRPr="00AD7EF1">
        <w:rPr>
          <w:rFonts w:ascii="Arial" w:hAnsi="Arial" w:cs="Arial"/>
          <w:b/>
          <w:sz w:val="20"/>
          <w:szCs w:val="20"/>
        </w:rPr>
        <w:tab/>
        <w:t xml:space="preserve">  </w:t>
      </w:r>
      <w:r w:rsidRPr="00AD7EF1">
        <w:rPr>
          <w:rFonts w:ascii="Arial" w:hAnsi="Arial" w:cs="Arial"/>
          <w:sz w:val="20"/>
          <w:szCs w:val="20"/>
        </w:rPr>
        <w:t>Richard R. Searle, Chairman</w:t>
      </w:r>
    </w:p>
    <w:p w:rsidR="00AD7EF1" w:rsidRPr="00AD7EF1" w:rsidRDefault="00AD7EF1" w:rsidP="00AD7EF1">
      <w:pPr>
        <w:spacing w:after="120"/>
        <w:rPr>
          <w:rFonts w:ascii="Arial" w:hAnsi="Arial" w:cs="Arial"/>
          <w:sz w:val="20"/>
          <w:szCs w:val="20"/>
        </w:rPr>
      </w:pPr>
    </w:p>
    <w:p w:rsidR="00AD7EF1" w:rsidRPr="00AD7EF1" w:rsidRDefault="00AD7EF1" w:rsidP="00AD7EF1">
      <w:pPr>
        <w:spacing w:after="120"/>
        <w:rPr>
          <w:rFonts w:ascii="Arial" w:hAnsi="Arial" w:cs="Arial"/>
          <w:sz w:val="20"/>
          <w:szCs w:val="20"/>
        </w:rPr>
      </w:pPr>
    </w:p>
    <w:p w:rsidR="00AD7EF1" w:rsidRPr="00AD7EF1" w:rsidRDefault="00AD7EF1" w:rsidP="00AD7EF1">
      <w:pPr>
        <w:tabs>
          <w:tab w:val="left" w:leader="underscore" w:pos="4320"/>
          <w:tab w:val="left" w:pos="5040"/>
          <w:tab w:val="left" w:leader="underscore" w:pos="8640"/>
        </w:tabs>
        <w:spacing w:after="120"/>
        <w:rPr>
          <w:rFonts w:ascii="Arial" w:hAnsi="Arial" w:cs="Arial"/>
          <w:sz w:val="20"/>
          <w:szCs w:val="20"/>
        </w:rPr>
      </w:pPr>
      <w:r w:rsidRPr="00AD7EF1">
        <w:rPr>
          <w:rFonts w:ascii="Arial" w:hAnsi="Arial" w:cs="Arial"/>
          <w:sz w:val="20"/>
          <w:szCs w:val="20"/>
        </w:rPr>
        <w:tab/>
      </w:r>
      <w:r w:rsidRPr="00AD7EF1">
        <w:rPr>
          <w:rFonts w:ascii="Arial" w:hAnsi="Arial" w:cs="Arial"/>
          <w:sz w:val="20"/>
          <w:szCs w:val="20"/>
        </w:rPr>
        <w:tab/>
      </w:r>
      <w:r w:rsidRPr="00AD7EF1">
        <w:rPr>
          <w:rFonts w:ascii="Arial" w:hAnsi="Arial" w:cs="Arial"/>
          <w:sz w:val="20"/>
          <w:szCs w:val="20"/>
        </w:rPr>
        <w:tab/>
      </w:r>
    </w:p>
    <w:p w:rsidR="00AD7EF1" w:rsidRPr="00AD7EF1" w:rsidRDefault="00AD7EF1" w:rsidP="00AD7EF1">
      <w:pPr>
        <w:tabs>
          <w:tab w:val="left" w:pos="5040"/>
          <w:tab w:val="left" w:leader="underscore" w:pos="8640"/>
        </w:tabs>
        <w:spacing w:after="120"/>
        <w:rPr>
          <w:rFonts w:ascii="Arial" w:hAnsi="Arial" w:cs="Arial"/>
          <w:sz w:val="20"/>
          <w:szCs w:val="20"/>
        </w:rPr>
      </w:pPr>
      <w:r w:rsidRPr="00AD7EF1">
        <w:rPr>
          <w:rFonts w:ascii="Arial" w:hAnsi="Arial" w:cs="Arial"/>
          <w:sz w:val="20"/>
          <w:szCs w:val="20"/>
        </w:rPr>
        <w:t xml:space="preserve"> Patrick G. Call, Vice-Chairman</w:t>
      </w:r>
      <w:r w:rsidRPr="00AD7EF1">
        <w:rPr>
          <w:rFonts w:ascii="Arial" w:hAnsi="Arial" w:cs="Arial"/>
          <w:sz w:val="20"/>
          <w:szCs w:val="20"/>
        </w:rPr>
        <w:tab/>
        <w:t xml:space="preserve">   Ann English, Supervisor</w:t>
      </w:r>
    </w:p>
    <w:p w:rsidR="002110BE" w:rsidRPr="00E220AB" w:rsidRDefault="002110BE" w:rsidP="00E220AB">
      <w:pPr>
        <w:ind w:right="615"/>
      </w:pPr>
    </w:p>
    <w:sectPr w:rsidR="002110BE" w:rsidRPr="00E220AB" w:rsidSect="002110BE">
      <w:headerReference w:type="first" r:id="rId6"/>
      <w:footerReference w:type="first" r:id="rId7"/>
      <w:type w:val="continuous"/>
      <w:pgSz w:w="12240" w:h="15840" w:code="1"/>
      <w:pgMar w:top="1267" w:right="1080" w:bottom="720" w:left="108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AB" w:rsidRDefault="00E220AB">
      <w:r>
        <w:separator/>
      </w:r>
    </w:p>
  </w:endnote>
  <w:endnote w:type="continuationSeparator" w:id="0">
    <w:p w:rsidR="00E220AB" w:rsidRDefault="00E22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BE" w:rsidRPr="00CF62DB" w:rsidRDefault="002110BE" w:rsidP="002110BE">
    <w:pPr>
      <w:pStyle w:val="Default"/>
      <w:spacing w:line="220" w:lineRule="atLeast"/>
      <w:jc w:val="center"/>
      <w:rPr>
        <w:color w:val="572700"/>
        <w:sz w:val="20"/>
        <w:szCs w:val="20"/>
      </w:rPr>
    </w:pPr>
    <w:r w:rsidRPr="00CF62DB">
      <w:rPr>
        <w:color w:val="572700"/>
        <w:sz w:val="20"/>
        <w:szCs w:val="20"/>
      </w:rPr>
      <w:t>Cochise County • 1415 Melody Lane, Building G • Bisbee, Arizona 85603</w:t>
    </w:r>
  </w:p>
  <w:p w:rsidR="002110BE" w:rsidRPr="00CF62DB" w:rsidRDefault="002110BE" w:rsidP="002110BE">
    <w:pPr>
      <w:pStyle w:val="Default"/>
      <w:spacing w:line="220" w:lineRule="atLeast"/>
      <w:jc w:val="center"/>
      <w:rPr>
        <w:color w:val="572700"/>
        <w:sz w:val="20"/>
        <w:szCs w:val="20"/>
      </w:rPr>
    </w:pPr>
    <w:r w:rsidRPr="00CF62DB">
      <w:rPr>
        <w:color w:val="572700"/>
        <w:sz w:val="20"/>
        <w:szCs w:val="20"/>
      </w:rPr>
      <w:t>(520) 432-9200 • FAX (520) 432-5016 • email: board@cochise.az.gov</w:t>
    </w:r>
  </w:p>
  <w:p w:rsidR="00341204" w:rsidRPr="002110BE" w:rsidRDefault="002110BE" w:rsidP="002110BE">
    <w:pPr>
      <w:pStyle w:val="Default"/>
      <w:spacing w:line="220" w:lineRule="atLeast"/>
      <w:jc w:val="center"/>
      <w:rPr>
        <w:color w:val="572700"/>
        <w:sz w:val="20"/>
        <w:szCs w:val="20"/>
      </w:rPr>
    </w:pPr>
    <w:r>
      <w:rPr>
        <w:color w:val="572700"/>
        <w:sz w:val="20"/>
        <w:szCs w:val="20"/>
      </w:rPr>
      <w:t>www.cochise.az.gov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AB" w:rsidRDefault="00E220AB">
      <w:r>
        <w:separator/>
      </w:r>
    </w:p>
  </w:footnote>
  <w:footnote w:type="continuationSeparator" w:id="0">
    <w:p w:rsidR="00E220AB" w:rsidRDefault="00E22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BE" w:rsidRPr="00341204" w:rsidRDefault="004634EC" w:rsidP="002110BE">
    <w:pPr>
      <w:pStyle w:val="Header"/>
      <w:ind w:left="360"/>
      <w:jc w:val="center"/>
      <w:rPr>
        <w:rFonts w:ascii="Arial" w:hAnsi="Arial" w:cs="Arial"/>
        <w:color w:val="572700"/>
        <w:sz w:val="48"/>
        <w:szCs w:val="48"/>
      </w:rPr>
    </w:pPr>
    <w:r w:rsidRPr="004634EC">
      <w:rPr>
        <w:noProof/>
        <w:color w:val="572700"/>
      </w:rPr>
      <w:pict>
        <v:shapetype id="_x0000_t202" coordsize="21600,21600" o:spt="202" path="m,l,21600r21600,l21600,xe">
          <v:stroke joinstyle="miter"/>
          <v:path gradientshapeok="t" o:connecttype="rect"/>
        </v:shapetype>
        <v:shape id="_x0000_s2052" type="#_x0000_t202" style="position:absolute;left:0;text-align:left;margin-left:355.05pt;margin-top:26.9pt;width:2in;height:105.2pt;z-index:251657216" filled="f" stroked="f">
          <v:textbox style="mso-next-textbox:#_x0000_s2052">
            <w:txbxContent>
              <w:p w:rsidR="002110BE" w:rsidRPr="00341204" w:rsidRDefault="002110BE" w:rsidP="002110BE">
                <w:pPr>
                  <w:pStyle w:val="BasicParagraph"/>
                  <w:spacing w:after="240" w:line="180" w:lineRule="exact"/>
                  <w:jc w:val="right"/>
                  <w:rPr>
                    <w:rFonts w:ascii="Arial" w:hAnsi="Arial" w:cs="Arial"/>
                    <w:color w:val="572700"/>
                    <w:sz w:val="16"/>
                    <w:szCs w:val="16"/>
                  </w:rPr>
                </w:pPr>
                <w:r w:rsidRPr="00341204">
                  <w:rPr>
                    <w:rFonts w:ascii="Arial" w:hAnsi="Arial" w:cs="Arial"/>
                    <w:b/>
                    <w:bCs/>
                    <w:color w:val="572700"/>
                    <w:sz w:val="18"/>
                    <w:szCs w:val="18"/>
                  </w:rPr>
                  <w:t>Michael J. Ortega</w:t>
                </w:r>
                <w:r w:rsidRPr="00341204">
                  <w:rPr>
                    <w:rFonts w:ascii="Arial" w:hAnsi="Arial" w:cs="Arial"/>
                    <w:b/>
                    <w:bCs/>
                    <w:color w:val="572700"/>
                    <w:sz w:val="18"/>
                    <w:szCs w:val="18"/>
                  </w:rPr>
                  <w:br/>
                </w:r>
                <w:r w:rsidRPr="00341204">
                  <w:rPr>
                    <w:rFonts w:ascii="Arial" w:hAnsi="Arial" w:cs="Arial"/>
                    <w:color w:val="572700"/>
                    <w:sz w:val="16"/>
                    <w:szCs w:val="16"/>
                  </w:rPr>
                  <w:t>County Administrator</w:t>
                </w:r>
              </w:p>
              <w:p w:rsidR="002110BE" w:rsidRPr="00341204" w:rsidRDefault="002110BE" w:rsidP="002110BE">
                <w:pPr>
                  <w:pStyle w:val="BasicParagraph"/>
                  <w:spacing w:after="240" w:line="180" w:lineRule="exact"/>
                  <w:jc w:val="right"/>
                  <w:rPr>
                    <w:rFonts w:ascii="Arial" w:hAnsi="Arial" w:cs="Arial"/>
                    <w:color w:val="572700"/>
                    <w:sz w:val="16"/>
                    <w:szCs w:val="16"/>
                  </w:rPr>
                </w:pPr>
                <w:r w:rsidRPr="00341204">
                  <w:rPr>
                    <w:rFonts w:ascii="Arial" w:hAnsi="Arial" w:cs="Arial"/>
                    <w:b/>
                    <w:bCs/>
                    <w:color w:val="572700"/>
                    <w:sz w:val="18"/>
                    <w:szCs w:val="18"/>
                  </w:rPr>
                  <w:t>James E. Vlahovich</w:t>
                </w:r>
                <w:r w:rsidRPr="00341204">
                  <w:rPr>
                    <w:rFonts w:ascii="Arial" w:hAnsi="Arial" w:cs="Arial"/>
                    <w:b/>
                    <w:bCs/>
                    <w:color w:val="572700"/>
                    <w:sz w:val="18"/>
                    <w:szCs w:val="18"/>
                  </w:rPr>
                  <w:br/>
                </w:r>
                <w:r w:rsidRPr="00341204">
                  <w:rPr>
                    <w:rFonts w:ascii="Arial" w:hAnsi="Arial" w:cs="Arial"/>
                    <w:color w:val="572700"/>
                    <w:sz w:val="16"/>
                    <w:szCs w:val="16"/>
                  </w:rPr>
                  <w:t>Deputy County Administrator</w:t>
                </w:r>
              </w:p>
              <w:p w:rsidR="002110BE" w:rsidRPr="00341204" w:rsidRDefault="002110BE" w:rsidP="002110BE">
                <w:pPr>
                  <w:spacing w:after="240" w:line="180" w:lineRule="exact"/>
                  <w:jc w:val="right"/>
                  <w:rPr>
                    <w:color w:val="572700"/>
                  </w:rPr>
                </w:pPr>
                <w:r w:rsidRPr="00341204">
                  <w:rPr>
                    <w:rFonts w:ascii="Arial" w:hAnsi="Arial" w:cs="Arial"/>
                    <w:b/>
                    <w:bCs/>
                    <w:color w:val="572700"/>
                    <w:sz w:val="18"/>
                    <w:szCs w:val="18"/>
                  </w:rPr>
                  <w:t>Katie A. Howard</w:t>
                </w:r>
                <w:r w:rsidRPr="00341204">
                  <w:rPr>
                    <w:rFonts w:ascii="Arial" w:hAnsi="Arial" w:cs="Arial"/>
                    <w:b/>
                    <w:bCs/>
                    <w:color w:val="572700"/>
                    <w:sz w:val="18"/>
                    <w:szCs w:val="18"/>
                  </w:rPr>
                  <w:br/>
                </w:r>
                <w:r w:rsidRPr="00341204">
                  <w:rPr>
                    <w:rFonts w:ascii="Arial" w:hAnsi="Arial" w:cs="Arial"/>
                    <w:color w:val="572700"/>
                    <w:sz w:val="16"/>
                    <w:szCs w:val="16"/>
                  </w:rPr>
                  <w:t>Clerk</w:t>
                </w:r>
              </w:p>
            </w:txbxContent>
          </v:textbox>
        </v:shape>
      </w:pict>
    </w:r>
    <w:r w:rsidR="002110BE" w:rsidRPr="00341204">
      <w:rPr>
        <w:rFonts w:ascii="Arial" w:hAnsi="Arial" w:cs="Arial"/>
        <w:color w:val="572700"/>
        <w:sz w:val="48"/>
        <w:szCs w:val="48"/>
      </w:rPr>
      <w:t>Board of Supervisors</w:t>
    </w:r>
  </w:p>
  <w:p w:rsidR="002110BE" w:rsidRPr="00341204" w:rsidRDefault="002110BE" w:rsidP="002110BE">
    <w:pPr>
      <w:pStyle w:val="BasicParagraph"/>
      <w:spacing w:after="240" w:line="180" w:lineRule="exact"/>
      <w:rPr>
        <w:rFonts w:ascii="Arial" w:hAnsi="Arial" w:cs="Arial"/>
        <w:color w:val="572700"/>
        <w:sz w:val="16"/>
        <w:szCs w:val="16"/>
      </w:rPr>
    </w:pPr>
    <w:r w:rsidRPr="00341204">
      <w:rPr>
        <w:rFonts w:ascii="Arial" w:hAnsi="Arial" w:cs="Arial"/>
        <w:b/>
        <w:bCs/>
        <w:color w:val="572700"/>
        <w:sz w:val="18"/>
        <w:szCs w:val="18"/>
      </w:rPr>
      <w:t>Richard R. Searle</w:t>
    </w:r>
    <w:r w:rsidR="004634EC" w:rsidRPr="004634EC">
      <w:rPr>
        <w:noProof/>
        <w:color w:val="572700"/>
      </w:rPr>
      <w:pict>
        <v:shape id="_x0000_s2053" type="#_x0000_t202" style="position:absolute;margin-left:211.05pt;margin-top:2.4pt;width:87.1pt;height:80.75pt;z-index:251658240;mso-wrap-style:none;mso-position-horizontal-relative:text;mso-position-vertical-relative:text" filled="f" stroked="f">
          <v:textbox style="mso-fit-shape-to-text:t">
            <w:txbxContent>
              <w:p w:rsidR="002110BE" w:rsidRDefault="002110BE" w:rsidP="002110BE">
                <w:r>
                  <w:rPr>
                    <w:noProof/>
                  </w:rPr>
                  <w:drawing>
                    <wp:inline distT="0" distB="0" distL="0" distR="0">
                      <wp:extent cx="932688" cy="932688"/>
                      <wp:effectExtent l="19050" t="0" r="762" b="0"/>
                      <wp:docPr id="2" name="Picture 0" descr="cochise_county_seal_PMS4625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ise_county_seal_PMS4625_sm.jpg"/>
                              <pic:cNvPicPr/>
                            </pic:nvPicPr>
                            <pic:blipFill>
                              <a:blip r:embed="rId1"/>
                              <a:stretch>
                                <a:fillRect/>
                              </a:stretch>
                            </pic:blipFill>
                            <pic:spPr>
                              <a:xfrm>
                                <a:off x="0" y="0"/>
                                <a:ext cx="932688" cy="932688"/>
                              </a:xfrm>
                              <a:prstGeom prst="rect">
                                <a:avLst/>
                              </a:prstGeom>
                            </pic:spPr>
                          </pic:pic>
                        </a:graphicData>
                      </a:graphic>
                    </wp:inline>
                  </w:drawing>
                </w:r>
              </w:p>
            </w:txbxContent>
          </v:textbox>
        </v:shape>
      </w:pict>
    </w:r>
    <w:r w:rsidRPr="00341204">
      <w:rPr>
        <w:rFonts w:ascii="Arial" w:hAnsi="Arial" w:cs="Arial"/>
        <w:color w:val="572700"/>
        <w:sz w:val="16"/>
        <w:szCs w:val="16"/>
      </w:rPr>
      <w:t xml:space="preserve"> </w:t>
    </w:r>
    <w:r>
      <w:rPr>
        <w:rFonts w:ascii="Arial" w:hAnsi="Arial" w:cs="Arial"/>
        <w:color w:val="572700"/>
        <w:sz w:val="16"/>
        <w:szCs w:val="16"/>
      </w:rPr>
      <w:br/>
      <w:t>Chairman</w:t>
    </w:r>
    <w:r>
      <w:rPr>
        <w:rFonts w:ascii="Arial" w:hAnsi="Arial" w:cs="Arial"/>
        <w:color w:val="572700"/>
        <w:sz w:val="16"/>
        <w:szCs w:val="16"/>
      </w:rPr>
      <w:br/>
      <w:t>District 3</w:t>
    </w:r>
  </w:p>
  <w:p w:rsidR="002110BE" w:rsidRPr="00341204" w:rsidRDefault="002110BE" w:rsidP="002110BE">
    <w:pPr>
      <w:pStyle w:val="BasicParagraph"/>
      <w:spacing w:after="240" w:line="180" w:lineRule="exact"/>
      <w:rPr>
        <w:rFonts w:ascii="Arial" w:hAnsi="Arial" w:cs="Arial"/>
        <w:color w:val="572700"/>
        <w:sz w:val="16"/>
        <w:szCs w:val="16"/>
      </w:rPr>
    </w:pPr>
    <w:r w:rsidRPr="00341204">
      <w:rPr>
        <w:rFonts w:ascii="Arial" w:hAnsi="Arial" w:cs="Arial"/>
        <w:b/>
        <w:bCs/>
        <w:color w:val="572700"/>
        <w:sz w:val="18"/>
        <w:szCs w:val="18"/>
      </w:rPr>
      <w:t xml:space="preserve">Patrick G. Call </w:t>
    </w:r>
    <w:r w:rsidRPr="00341204">
      <w:rPr>
        <w:rFonts w:ascii="Arial" w:hAnsi="Arial" w:cs="Arial"/>
        <w:color w:val="572700"/>
        <w:sz w:val="16"/>
        <w:szCs w:val="16"/>
      </w:rPr>
      <w:br/>
    </w:r>
    <w:r>
      <w:rPr>
        <w:rFonts w:ascii="Arial" w:hAnsi="Arial" w:cs="Arial"/>
        <w:color w:val="572700"/>
        <w:sz w:val="16"/>
        <w:szCs w:val="16"/>
      </w:rPr>
      <w:t>Vice-Chairman</w:t>
    </w:r>
    <w:r>
      <w:rPr>
        <w:rFonts w:ascii="Arial" w:hAnsi="Arial" w:cs="Arial"/>
        <w:color w:val="572700"/>
        <w:sz w:val="16"/>
        <w:szCs w:val="16"/>
      </w:rPr>
      <w:br/>
      <w:t>District 1</w:t>
    </w:r>
  </w:p>
  <w:p w:rsidR="002110BE" w:rsidRPr="00341204" w:rsidRDefault="002110BE" w:rsidP="002110BE">
    <w:pPr>
      <w:pStyle w:val="Header"/>
      <w:spacing w:after="240" w:line="180" w:lineRule="exact"/>
      <w:rPr>
        <w:rFonts w:ascii="Arial" w:hAnsi="Arial" w:cs="Arial"/>
        <w:color w:val="572700"/>
        <w:sz w:val="16"/>
        <w:szCs w:val="16"/>
      </w:rPr>
    </w:pPr>
    <w:r w:rsidRPr="00341204">
      <w:rPr>
        <w:rFonts w:ascii="Arial" w:hAnsi="Arial" w:cs="Arial"/>
        <w:b/>
        <w:bCs/>
        <w:color w:val="572700"/>
        <w:sz w:val="18"/>
        <w:szCs w:val="18"/>
      </w:rPr>
      <w:t xml:space="preserve">Ann English </w:t>
    </w:r>
    <w:r>
      <w:rPr>
        <w:rFonts w:ascii="Arial" w:hAnsi="Arial" w:cs="Arial"/>
        <w:color w:val="572700"/>
        <w:sz w:val="16"/>
        <w:szCs w:val="16"/>
      </w:rPr>
      <w:br/>
      <w:t>Supervisor</w:t>
    </w:r>
    <w:r>
      <w:rPr>
        <w:rFonts w:ascii="Arial" w:hAnsi="Arial" w:cs="Arial"/>
        <w:color w:val="572700"/>
        <w:sz w:val="16"/>
        <w:szCs w:val="16"/>
      </w:rPr>
      <w:br/>
      <w:t>District 2</w:t>
    </w:r>
  </w:p>
  <w:p w:rsidR="002110BE" w:rsidRPr="00E220AB" w:rsidRDefault="002110BE" w:rsidP="002110BE">
    <w:pPr>
      <w:pStyle w:val="Header"/>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rsids>
    <w:rsidRoot w:val="00EA1736"/>
    <w:rsid w:val="0005337D"/>
    <w:rsid w:val="002110BE"/>
    <w:rsid w:val="00341204"/>
    <w:rsid w:val="0040646A"/>
    <w:rsid w:val="004634EC"/>
    <w:rsid w:val="0048079B"/>
    <w:rsid w:val="004B3B30"/>
    <w:rsid w:val="00846E62"/>
    <w:rsid w:val="009842E1"/>
    <w:rsid w:val="00AD7EF1"/>
    <w:rsid w:val="00B0136D"/>
    <w:rsid w:val="00C72679"/>
    <w:rsid w:val="00CC7664"/>
    <w:rsid w:val="00CF62DB"/>
    <w:rsid w:val="00E220AB"/>
    <w:rsid w:val="00E7051E"/>
    <w:rsid w:val="00EA1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7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72679"/>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C72679"/>
    <w:rPr>
      <w:color w:val="auto"/>
    </w:rPr>
  </w:style>
  <w:style w:type="paragraph" w:customStyle="1" w:styleId="CM4">
    <w:name w:val="CM4"/>
    <w:basedOn w:val="Default"/>
    <w:next w:val="Default"/>
    <w:uiPriority w:val="99"/>
    <w:rsid w:val="00C72679"/>
    <w:rPr>
      <w:color w:val="auto"/>
    </w:rPr>
  </w:style>
  <w:style w:type="paragraph" w:customStyle="1" w:styleId="CM2">
    <w:name w:val="CM2"/>
    <w:basedOn w:val="Default"/>
    <w:next w:val="Default"/>
    <w:uiPriority w:val="99"/>
    <w:rsid w:val="00C72679"/>
    <w:rPr>
      <w:color w:val="auto"/>
    </w:rPr>
  </w:style>
  <w:style w:type="paragraph" w:customStyle="1" w:styleId="CM3">
    <w:name w:val="CM3"/>
    <w:basedOn w:val="Default"/>
    <w:next w:val="Default"/>
    <w:uiPriority w:val="99"/>
    <w:rsid w:val="00C72679"/>
    <w:rPr>
      <w:color w:val="auto"/>
    </w:rPr>
  </w:style>
  <w:style w:type="paragraph" w:styleId="Header">
    <w:name w:val="header"/>
    <w:basedOn w:val="Normal"/>
    <w:link w:val="HeaderChar"/>
    <w:uiPriority w:val="99"/>
    <w:rsid w:val="00E220AB"/>
    <w:pPr>
      <w:tabs>
        <w:tab w:val="center" w:pos="4320"/>
        <w:tab w:val="right" w:pos="8640"/>
      </w:tabs>
    </w:pPr>
  </w:style>
  <w:style w:type="character" w:customStyle="1" w:styleId="HeaderChar">
    <w:name w:val="Header Char"/>
    <w:basedOn w:val="DefaultParagraphFont"/>
    <w:link w:val="Header"/>
    <w:uiPriority w:val="99"/>
    <w:semiHidden/>
    <w:rsid w:val="00C72679"/>
    <w:rPr>
      <w:sz w:val="24"/>
      <w:szCs w:val="24"/>
    </w:rPr>
  </w:style>
  <w:style w:type="paragraph" w:styleId="Footer">
    <w:name w:val="footer"/>
    <w:basedOn w:val="Normal"/>
    <w:link w:val="FooterChar"/>
    <w:uiPriority w:val="99"/>
    <w:rsid w:val="00E220AB"/>
    <w:pPr>
      <w:tabs>
        <w:tab w:val="center" w:pos="4320"/>
        <w:tab w:val="right" w:pos="8640"/>
      </w:tabs>
    </w:pPr>
  </w:style>
  <w:style w:type="character" w:customStyle="1" w:styleId="FooterChar">
    <w:name w:val="Footer Char"/>
    <w:basedOn w:val="DefaultParagraphFont"/>
    <w:link w:val="Footer"/>
    <w:uiPriority w:val="99"/>
    <w:semiHidden/>
    <w:rsid w:val="00C72679"/>
    <w:rPr>
      <w:sz w:val="24"/>
      <w:szCs w:val="24"/>
    </w:rPr>
  </w:style>
  <w:style w:type="character" w:styleId="Hyperlink">
    <w:name w:val="Hyperlink"/>
    <w:basedOn w:val="DefaultParagraphFont"/>
    <w:uiPriority w:val="99"/>
    <w:rsid w:val="00E220AB"/>
    <w:rPr>
      <w:color w:val="0000FF"/>
      <w:u w:val="single"/>
    </w:rPr>
  </w:style>
  <w:style w:type="paragraph" w:customStyle="1" w:styleId="NoParagraphStyle">
    <w:name w:val="[No Paragraph Style]"/>
    <w:uiPriority w:val="99"/>
    <w:rsid w:val="00E220AB"/>
    <w:pPr>
      <w:autoSpaceDE w:val="0"/>
      <w:autoSpaceDN w:val="0"/>
      <w:adjustRightInd w:val="0"/>
      <w:spacing w:after="0" w:line="288" w:lineRule="auto"/>
      <w:textAlignment w:val="center"/>
    </w:pPr>
    <w:rPr>
      <w:color w:val="000000"/>
      <w:sz w:val="24"/>
      <w:szCs w:val="24"/>
    </w:rPr>
  </w:style>
  <w:style w:type="paragraph" w:customStyle="1" w:styleId="BasicParagraph">
    <w:name w:val="[Basic Paragraph]"/>
    <w:basedOn w:val="NoParagraphStyle"/>
    <w:uiPriority w:val="99"/>
    <w:rsid w:val="00E220AB"/>
  </w:style>
  <w:style w:type="paragraph" w:styleId="BalloonText">
    <w:name w:val="Balloon Text"/>
    <w:basedOn w:val="Normal"/>
    <w:link w:val="BalloonTextChar"/>
    <w:uiPriority w:val="99"/>
    <w:semiHidden/>
    <w:unhideWhenUsed/>
    <w:rsid w:val="00341204"/>
    <w:rPr>
      <w:rFonts w:ascii="Tahoma" w:hAnsi="Tahoma" w:cs="Tahoma"/>
      <w:sz w:val="16"/>
      <w:szCs w:val="16"/>
    </w:rPr>
  </w:style>
  <w:style w:type="character" w:customStyle="1" w:styleId="BalloonTextChar">
    <w:name w:val="Balloon Text Char"/>
    <w:basedOn w:val="DefaultParagraphFont"/>
    <w:link w:val="BalloonText"/>
    <w:uiPriority w:val="99"/>
    <w:semiHidden/>
    <w:rsid w:val="00341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1835</Characters>
  <Application>Microsoft Office Word</Application>
  <DocSecurity>0</DocSecurity>
  <Lines>15</Lines>
  <Paragraphs>4</Paragraphs>
  <ScaleCrop>false</ScaleCrop>
  <Company>Cochise County Information Technologies</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LH.indd</dc:title>
  <dc:subject/>
  <dc:creator>klemons</dc:creator>
  <cp:keywords/>
  <dc:description/>
  <cp:lastModifiedBy>klemons</cp:lastModifiedBy>
  <cp:revision>2</cp:revision>
  <cp:lastPrinted>2011-12-13T17:55:00Z</cp:lastPrinted>
  <dcterms:created xsi:type="dcterms:W3CDTF">2012-05-01T15:16:00Z</dcterms:created>
  <dcterms:modified xsi:type="dcterms:W3CDTF">2012-05-01T15:16:00Z</dcterms:modified>
</cp:coreProperties>
</file>