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B0B" w:rsidRDefault="00E11B0B" w:rsidP="00E11B0B">
      <w:pPr>
        <w:pStyle w:val="Heading1"/>
      </w:pPr>
      <w:bookmarkStart w:id="0" w:name="_GoBack"/>
      <w:bookmarkEnd w:id="0"/>
      <w:r>
        <w:t>EXECUTIVE SUMMARY</w:t>
      </w:r>
    </w:p>
    <w:p w:rsidR="00797BB5" w:rsidRDefault="00797BB5" w:rsidP="00E11B0B">
      <w:pPr>
        <w:pStyle w:val="BodyText"/>
      </w:pPr>
    </w:p>
    <w:p w:rsidR="00E11B0B" w:rsidRPr="003A2D70" w:rsidRDefault="00E11B0B" w:rsidP="00874D37">
      <w:pPr>
        <w:spacing w:after="120"/>
        <w:jc w:val="both"/>
      </w:pPr>
      <w:r w:rsidRPr="003A2D70">
        <w:t xml:space="preserve">Across the </w:t>
      </w:r>
      <w:smartTag w:uri="urn:schemas-microsoft-com:office:smarttags" w:element="PlaceName">
        <w:smartTag w:uri="urn:schemas-microsoft-com:office:smarttags" w:element="place">
          <w:r w:rsidRPr="003A2D70">
            <w:t>United States</w:t>
          </w:r>
        </w:smartTag>
      </w:smartTag>
      <w:r w:rsidRPr="003A2D70">
        <w:t xml:space="preserve">, natural and human-caused disasters have led to increasing levels of death, injury, property damage, and interruption of business and government services. The toll on families and individuals can be immense and damaged businesses cannot contribute to the economy. The time, money and effort to respond to and recover from these emergencies or disasters divert public resources and attention from other important programs and problems. With </w:t>
      </w:r>
      <w:r w:rsidR="001045B7">
        <w:t>30</w:t>
      </w:r>
      <w:r w:rsidRPr="003A2D70">
        <w:t xml:space="preserve"> federal or state declarations, </w:t>
      </w:r>
      <w:r w:rsidR="001045B7">
        <w:t>478</w:t>
      </w:r>
      <w:r w:rsidRPr="003A2D70">
        <w:t xml:space="preserve"> other </w:t>
      </w:r>
      <w:r w:rsidR="00517821" w:rsidRPr="003A2D70">
        <w:t xml:space="preserve">significant </w:t>
      </w:r>
      <w:r w:rsidRPr="003A2D70">
        <w:t xml:space="preserve">events, and a combined total of </w:t>
      </w:r>
      <w:r w:rsidR="001045B7">
        <w:t>508</w:t>
      </w:r>
      <w:r w:rsidRPr="003A2D70">
        <w:t xml:space="preserve"> disaster events recorded, the </w:t>
      </w:r>
      <w:r w:rsidR="001045B7">
        <w:t>seven</w:t>
      </w:r>
      <w:r w:rsidR="00517821" w:rsidRPr="003A2D70">
        <w:t xml:space="preserve"> </w:t>
      </w:r>
      <w:r w:rsidRPr="003A2D70">
        <w:t xml:space="preserve">jurisdictions within </w:t>
      </w:r>
      <w:r w:rsidR="001045B7">
        <w:t>Cochise</w:t>
      </w:r>
      <w:r w:rsidRPr="003A2D70">
        <w:t xml:space="preserve"> County, </w:t>
      </w:r>
      <w:smartTag w:uri="urn:schemas-microsoft-com:office:smarttags" w:element="State">
        <w:r w:rsidRPr="003A2D70">
          <w:t>Arizona</w:t>
        </w:r>
      </w:smartTag>
      <w:r w:rsidRPr="003A2D70">
        <w:t xml:space="preserve"> </w:t>
      </w:r>
      <w:r w:rsidR="00AC5FBF" w:rsidRPr="003A2D70">
        <w:t xml:space="preserve">participating in this planning </w:t>
      </w:r>
      <w:proofErr w:type="gramStart"/>
      <w:r w:rsidR="00AC5FBF" w:rsidRPr="003A2D70">
        <w:t>effort,</w:t>
      </w:r>
      <w:proofErr w:type="gramEnd"/>
      <w:r w:rsidR="00AC5FBF" w:rsidRPr="003A2D70">
        <w:t xml:space="preserve"> </w:t>
      </w:r>
      <w:r w:rsidRPr="003A2D70">
        <w:t>recognize the consequences of disasters and the need to reduce the impacts of natural and human-caused hazards.</w:t>
      </w:r>
      <w:r w:rsidR="00F73DA8" w:rsidRPr="003A2D70">
        <w:t xml:space="preserve">  The </w:t>
      </w:r>
      <w:r w:rsidR="00C20D53" w:rsidRPr="003A2D70">
        <w:t>c</w:t>
      </w:r>
      <w:r w:rsidR="00F73DA8" w:rsidRPr="003A2D70">
        <w:t>ounty and jurisdictions also know that with careful selection, mitigation actions in the form of projects and programs can become long-term, cost effective means for reducing the impact of natural and human-caused hazards.</w:t>
      </w:r>
    </w:p>
    <w:p w:rsidR="005A4F6A" w:rsidRPr="003A2D70" w:rsidRDefault="00933D8F" w:rsidP="00874D37">
      <w:pPr>
        <w:spacing w:after="120"/>
        <w:jc w:val="both"/>
      </w:pPr>
      <w:r w:rsidRPr="003A2D70">
        <w:t xml:space="preserve">The elected and appointed officials of </w:t>
      </w:r>
      <w:r w:rsidR="001045B7">
        <w:t>Cochise</w:t>
      </w:r>
      <w:r w:rsidRPr="003A2D70">
        <w:t xml:space="preserve"> County, </w:t>
      </w:r>
      <w:r w:rsidR="001045B7">
        <w:t>Benson, Bisbee, Douglas, Huachuca City, Sierra Vista, and Willcox</w:t>
      </w:r>
      <w:r w:rsidRPr="003A2D70">
        <w:t xml:space="preserve"> demonstrated their commitment to hazard mitigation in 200</w:t>
      </w:r>
      <w:r w:rsidR="007A0690">
        <w:t>6</w:t>
      </w:r>
      <w:r w:rsidRPr="003A2D70">
        <w:t>-200</w:t>
      </w:r>
      <w:r w:rsidR="007A0690">
        <w:t>7</w:t>
      </w:r>
      <w:r w:rsidR="005D0F7A" w:rsidRPr="003A2D70">
        <w:t xml:space="preserve"> </w:t>
      </w:r>
      <w:r w:rsidRPr="003A2D70">
        <w:t xml:space="preserve">by preparing the first set of Single Jurisdiction Multi-Hazard Mitigation Plans.  </w:t>
      </w:r>
      <w:r w:rsidR="001045B7">
        <w:t xml:space="preserve">The City of Tombstone later conducted their own planning effort with their plan being approved in early 2010.  Jointly, these plans are referred to as the </w:t>
      </w:r>
      <w:r w:rsidRPr="003A2D70">
        <w:t>200</w:t>
      </w:r>
      <w:r w:rsidR="007A0690">
        <w:t>7</w:t>
      </w:r>
      <w:r w:rsidRPr="003A2D70">
        <w:t xml:space="preserve"> Plans</w:t>
      </w:r>
      <w:r w:rsidR="002A2D9F">
        <w:t>.</w:t>
      </w:r>
      <w:r w:rsidR="003A2D70" w:rsidRPr="003A2D70">
        <w:t xml:space="preserve">  </w:t>
      </w:r>
      <w:r w:rsidRPr="003A2D70">
        <w:t>The 200</w:t>
      </w:r>
      <w:r w:rsidR="007A0690">
        <w:t>7</w:t>
      </w:r>
      <w:r w:rsidRPr="003A2D70">
        <w:t xml:space="preserve"> Plans were approved by FEMA </w:t>
      </w:r>
      <w:r w:rsidR="005A4F6A" w:rsidRPr="003A2D70">
        <w:t xml:space="preserve">in </w:t>
      </w:r>
      <w:r w:rsidR="002A2D9F">
        <w:t xml:space="preserve">December 2006, January 2007, November 2008, and August 2010, </w:t>
      </w:r>
      <w:r w:rsidRPr="003A2D70">
        <w:t>and require full, FEMA approved, updates prior to the subsequent five year expiration.</w:t>
      </w:r>
      <w:r w:rsidR="005D0F7A" w:rsidRPr="003A2D70">
        <w:t xml:space="preserve">  </w:t>
      </w:r>
    </w:p>
    <w:p w:rsidR="00E11B0B" w:rsidRPr="003A2D70" w:rsidRDefault="00ED72CF" w:rsidP="00874D37">
      <w:pPr>
        <w:spacing w:after="120"/>
        <w:jc w:val="both"/>
      </w:pPr>
      <w:r w:rsidRPr="003A2D70">
        <w:t xml:space="preserve">In response, the </w:t>
      </w:r>
      <w:r w:rsidR="00C6290A" w:rsidRPr="003A2D70">
        <w:t xml:space="preserve">Arizona Division of Emergency Management (ADEM) </w:t>
      </w:r>
      <w:r w:rsidRPr="003A2D70">
        <w:t xml:space="preserve">secured a </w:t>
      </w:r>
      <w:r w:rsidR="000D4900" w:rsidRPr="003A2D70">
        <w:t xml:space="preserve">federal </w:t>
      </w:r>
      <w:r w:rsidRPr="003A2D70">
        <w:t xml:space="preserve">planning grant and hired JE Fuller/ Hydrology &amp; Geomorphology, Inc. to assist the </w:t>
      </w:r>
      <w:r w:rsidR="00C20D53" w:rsidRPr="003A2D70">
        <w:t>c</w:t>
      </w:r>
      <w:r w:rsidRPr="003A2D70">
        <w:t xml:space="preserve">ounty and participating jurisdictions with the update process.  </w:t>
      </w:r>
      <w:r w:rsidR="00F849E2">
        <w:t>Cochise</w:t>
      </w:r>
      <w:r w:rsidR="00C6290A" w:rsidRPr="003A2D70">
        <w:t xml:space="preserve"> County</w:t>
      </w:r>
      <w:r w:rsidRPr="003A2D70">
        <w:t xml:space="preserve"> reconvened a multi-jurisdictional planning team comprised of veteran </w:t>
      </w:r>
      <w:r w:rsidR="001776E9" w:rsidRPr="003A2D70">
        <w:t xml:space="preserve">and first-time </w:t>
      </w:r>
      <w:r w:rsidRPr="003A2D70">
        <w:t>representatives from each participating jurisdiction</w:t>
      </w:r>
      <w:r w:rsidR="001776E9" w:rsidRPr="003A2D70">
        <w:t xml:space="preserve">, </w:t>
      </w:r>
      <w:r w:rsidR="00C6290A" w:rsidRPr="003A2D70">
        <w:t xml:space="preserve">various </w:t>
      </w:r>
      <w:r w:rsidR="00517821" w:rsidRPr="003A2D70">
        <w:t>c</w:t>
      </w:r>
      <w:r w:rsidRPr="003A2D70">
        <w:t xml:space="preserve">ounty </w:t>
      </w:r>
      <w:r w:rsidR="00F61051" w:rsidRPr="003A2D70">
        <w:t xml:space="preserve">and local </w:t>
      </w:r>
      <w:r w:rsidRPr="003A2D70">
        <w:t xml:space="preserve">departments and organizations, </w:t>
      </w:r>
      <w:r w:rsidR="00F61051" w:rsidRPr="003A2D70">
        <w:t xml:space="preserve">and </w:t>
      </w:r>
      <w:r w:rsidR="00C6290A" w:rsidRPr="003A2D70">
        <w:t>ADEM</w:t>
      </w:r>
      <w:r w:rsidR="001776E9" w:rsidRPr="003A2D70">
        <w:t xml:space="preserve">.  The </w:t>
      </w:r>
      <w:r w:rsidR="00517821" w:rsidRPr="003A2D70">
        <w:t xml:space="preserve">Planning Team </w:t>
      </w:r>
      <w:r w:rsidR="001776E9" w:rsidRPr="003A2D70">
        <w:t xml:space="preserve">met </w:t>
      </w:r>
      <w:r w:rsidR="00F61051" w:rsidRPr="003A2D70">
        <w:t>four</w:t>
      </w:r>
      <w:r w:rsidR="00517821" w:rsidRPr="003A2D70">
        <w:t xml:space="preserve"> times during the period of </w:t>
      </w:r>
      <w:r w:rsidR="002A2D9F">
        <w:t>May</w:t>
      </w:r>
      <w:r w:rsidR="007B2CBC" w:rsidRPr="003A2D70">
        <w:t xml:space="preserve"> </w:t>
      </w:r>
      <w:r w:rsidR="00702CC3">
        <w:t xml:space="preserve">to </w:t>
      </w:r>
      <w:r w:rsidR="002A2D9F">
        <w:t xml:space="preserve">October, </w:t>
      </w:r>
      <w:r w:rsidR="00702CC3">
        <w:t>2011</w:t>
      </w:r>
      <w:r w:rsidR="00503284" w:rsidRPr="003A2D70">
        <w:t xml:space="preserve"> </w:t>
      </w:r>
      <w:r w:rsidR="001776E9" w:rsidRPr="003A2D70">
        <w:t xml:space="preserve">in a </w:t>
      </w:r>
      <w:r w:rsidR="00E11B0B" w:rsidRPr="003A2D70">
        <w:t>collaborat</w:t>
      </w:r>
      <w:r w:rsidR="001776E9" w:rsidRPr="003A2D70">
        <w:t xml:space="preserve">ive effort </w:t>
      </w:r>
      <w:r w:rsidR="00E11B0B" w:rsidRPr="003A2D70">
        <w:t xml:space="preserve">to </w:t>
      </w:r>
      <w:r w:rsidR="00AC5FBF" w:rsidRPr="003A2D70">
        <w:t>review, evaluate, and update th</w:t>
      </w:r>
      <w:r w:rsidR="001776E9" w:rsidRPr="003A2D70">
        <w:t>e 200</w:t>
      </w:r>
      <w:r w:rsidR="00702CC3">
        <w:t>7</w:t>
      </w:r>
      <w:r w:rsidR="001776E9" w:rsidRPr="003A2D70">
        <w:t xml:space="preserve"> Plan</w:t>
      </w:r>
      <w:r w:rsidR="007B2CBC" w:rsidRPr="003A2D70">
        <w:t>s</w:t>
      </w:r>
      <w:r w:rsidR="00E11B0B" w:rsidRPr="003A2D70">
        <w:t>.</w:t>
      </w:r>
      <w:r w:rsidR="007B2CBC" w:rsidRPr="003A2D70">
        <w:t xml:space="preserve">  </w:t>
      </w:r>
      <w:r w:rsidR="001776E9" w:rsidRPr="003A2D70">
        <w:t xml:space="preserve">The </w:t>
      </w:r>
      <w:r w:rsidR="007B2CBC" w:rsidRPr="003A2D70">
        <w:t xml:space="preserve">resulting </w:t>
      </w:r>
      <w:r w:rsidR="002A2D9F">
        <w:t>Cochise</w:t>
      </w:r>
      <w:r w:rsidR="000625DB" w:rsidRPr="003A2D70">
        <w:t xml:space="preserve"> County </w:t>
      </w:r>
      <w:r w:rsidR="00C20D53" w:rsidRPr="003A2D70">
        <w:t xml:space="preserve">Multi-Jurisdictional Hazard Mitigation </w:t>
      </w:r>
      <w:r w:rsidR="001776E9" w:rsidRPr="003A2D70">
        <w:t>Plan</w:t>
      </w:r>
      <w:r w:rsidR="000625DB" w:rsidRPr="003A2D70">
        <w:t xml:space="preserve"> (Plan)</w:t>
      </w:r>
      <w:r w:rsidR="001776E9" w:rsidRPr="003A2D70">
        <w:t xml:space="preserve"> </w:t>
      </w:r>
      <w:r w:rsidR="00E11B0B" w:rsidRPr="003A2D70">
        <w:t xml:space="preserve">will </w:t>
      </w:r>
      <w:r w:rsidR="001776E9" w:rsidRPr="003A2D70">
        <w:t xml:space="preserve">continue to </w:t>
      </w:r>
      <w:r w:rsidR="00E11B0B" w:rsidRPr="003A2D70">
        <w:t xml:space="preserve">guide the </w:t>
      </w:r>
      <w:r w:rsidR="009D1F64" w:rsidRPr="003A2D70">
        <w:t>c</w:t>
      </w:r>
      <w:r w:rsidR="00E11B0B" w:rsidRPr="003A2D70">
        <w:t xml:space="preserve">ounty </w:t>
      </w:r>
      <w:r w:rsidR="001776E9" w:rsidRPr="003A2D70">
        <w:t xml:space="preserve">and participating jurisdictions </w:t>
      </w:r>
      <w:r w:rsidR="00E11B0B" w:rsidRPr="003A2D70">
        <w:t xml:space="preserve">toward greater disaster resistance in full harmony with the character and needs of the community and region. </w:t>
      </w:r>
    </w:p>
    <w:p w:rsidR="00EC6DBE" w:rsidRDefault="00E11B0B" w:rsidP="00874D37">
      <w:pPr>
        <w:spacing w:after="120"/>
        <w:jc w:val="both"/>
      </w:pPr>
      <w:r w:rsidRPr="003A2D70">
        <w:t>The Plan</w:t>
      </w:r>
      <w:r w:rsidR="007B2CBC" w:rsidRPr="003A2D70">
        <w:t xml:space="preserve"> </w:t>
      </w:r>
      <w:r w:rsidRPr="003A2D70">
        <w:t>has been prepared in compliance with Section 322 of the Robert T. Stafford Disaster Relief and Emergency Assistance Act (Stafford Act or the Act), 42 U.S. C. 5165, enacted under Sec. 104 the Disaster Mitigation Act of 2000, (DMA 2000) Public Law 106-390 of October 30, 2000</w:t>
      </w:r>
      <w:r w:rsidR="001776E9" w:rsidRPr="003A2D70">
        <w:t xml:space="preserve">, as implemented at CFR 201.6 and 201.7 dated October, 2007.  </w:t>
      </w:r>
      <w:r w:rsidRPr="003A2D70">
        <w:t>Th</w:t>
      </w:r>
      <w:r w:rsidR="001776E9" w:rsidRPr="003A2D70">
        <w:t>e P</w:t>
      </w:r>
      <w:r w:rsidRPr="003A2D70">
        <w:t xml:space="preserve">lan identifies hazard mitigation measures intended to eliminate or reduce the effects of future disasters throughout the </w:t>
      </w:r>
      <w:r w:rsidR="009D1F64" w:rsidRPr="003A2D70">
        <w:t>c</w:t>
      </w:r>
      <w:r w:rsidRPr="003A2D70">
        <w:t>ounty, and was developed in a joint and cooperative venture by members of th</w:t>
      </w:r>
      <w:r>
        <w:t xml:space="preserve">e </w:t>
      </w:r>
      <w:r w:rsidR="002A2D9F">
        <w:t>Cochise</w:t>
      </w:r>
      <w:r>
        <w:t xml:space="preserve"> County </w:t>
      </w:r>
      <w:r w:rsidR="009D1F64">
        <w:t>Planning Team</w:t>
      </w:r>
      <w:r>
        <w:t>.</w:t>
      </w:r>
    </w:p>
    <w:sectPr w:rsidR="00EC6DBE" w:rsidSect="007C6E9F">
      <w:headerReference w:type="default" r:id="rId8"/>
      <w:footerReference w:type="default" r:id="rId9"/>
      <w:footnotePr>
        <w:numRestart w:val="eachPage"/>
      </w:footnotePr>
      <w:pgSz w:w="12240" w:h="15840" w:code="1"/>
      <w:pgMar w:top="1440" w:right="1440" w:bottom="1440" w:left="1800" w:header="720" w:footer="1080" w:gutter="0"/>
      <w:paperSrc w:first="7" w:other="7"/>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A92" w:rsidRDefault="00CE5A92" w:rsidP="00EC6DBE">
      <w:r>
        <w:separator/>
      </w:r>
    </w:p>
  </w:endnote>
  <w:endnote w:type="continuationSeparator" w:id="0">
    <w:p w:rsidR="00CE5A92" w:rsidRDefault="00CE5A92" w:rsidP="00EC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B7" w:rsidRPr="003C0698" w:rsidRDefault="001045B7" w:rsidP="007E6273">
    <w:pPr>
      <w:pStyle w:val="Footer"/>
      <w:pBdr>
        <w:top w:val="single" w:sz="8" w:space="1" w:color="auto"/>
      </w:pBdr>
      <w:tabs>
        <w:tab w:val="clear" w:pos="4320"/>
        <w:tab w:val="center" w:pos="4500"/>
        <w:tab w:val="right" w:pos="8640"/>
      </w:tabs>
    </w:pPr>
    <w:r>
      <w:tab/>
      <w:t>FOR OFFICIAL USE ONLY</w:t>
    </w:r>
    <w:r>
      <w:rPr>
        <w:sz w:val="22"/>
      </w:rPr>
      <w:tab/>
    </w:r>
    <w:r w:rsidRPr="003C0698">
      <w:t xml:space="preserve">ES </w:t>
    </w:r>
    <w:r w:rsidR="00E424B3">
      <w:fldChar w:fldCharType="begin"/>
    </w:r>
    <w:r w:rsidR="00E424B3">
      <w:instrText xml:space="preserve"> PAGE   \* MERGEFORMAT </w:instrText>
    </w:r>
    <w:r w:rsidR="00E424B3">
      <w:fldChar w:fldCharType="separate"/>
    </w:r>
    <w:r w:rsidR="00E424B3">
      <w:rPr>
        <w:noProof/>
      </w:rPr>
      <w:t>1</w:t>
    </w:r>
    <w:r w:rsidR="00E424B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A92" w:rsidRDefault="00CE5A92" w:rsidP="00EC6DBE">
      <w:r>
        <w:separator/>
      </w:r>
    </w:p>
  </w:footnote>
  <w:footnote w:type="continuationSeparator" w:id="0">
    <w:p w:rsidR="00CE5A92" w:rsidRDefault="00CE5A92" w:rsidP="00EC6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B7" w:rsidRDefault="001045B7" w:rsidP="00EC6DBE">
    <w:pPr>
      <w:pBdr>
        <w:bottom w:val="single" w:sz="8" w:space="1" w:color="auto"/>
      </w:pBdr>
      <w:rPr>
        <w:rFonts w:ascii="Garamond" w:hAnsi="Garamond"/>
        <w:b/>
        <w:bCs/>
        <w:sz w:val="24"/>
      </w:rPr>
    </w:pPr>
    <w:r>
      <w:rPr>
        <w:rFonts w:ascii="Garamond" w:hAnsi="Garamond"/>
        <w:b/>
        <w:bCs/>
        <w:sz w:val="24"/>
      </w:rPr>
      <w:t xml:space="preserve">COCHISE </w:t>
    </w:r>
    <w:r w:rsidRPr="00CF348D">
      <w:rPr>
        <w:rFonts w:ascii="Garamond" w:hAnsi="Garamond"/>
        <w:b/>
        <w:bCs/>
        <w:sz w:val="24"/>
      </w:rPr>
      <w:t xml:space="preserve">COUNTY </w:t>
    </w:r>
  </w:p>
  <w:p w:rsidR="001045B7" w:rsidRPr="00ED44ED" w:rsidRDefault="001045B7" w:rsidP="001776E9">
    <w:pPr>
      <w:pBdr>
        <w:bottom w:val="single" w:sz="8" w:space="1" w:color="auto"/>
      </w:pBdr>
      <w:tabs>
        <w:tab w:val="right" w:pos="9000"/>
      </w:tabs>
      <w:rPr>
        <w:iCs/>
      </w:rPr>
    </w:pPr>
    <w:r w:rsidRPr="00CF348D">
      <w:rPr>
        <w:rFonts w:ascii="Garamond" w:hAnsi="Garamond"/>
        <w:b/>
        <w:bCs/>
        <w:sz w:val="24"/>
      </w:rPr>
      <w:t>MULTI-</w:t>
    </w:r>
    <w:r>
      <w:rPr>
        <w:rFonts w:ascii="Garamond" w:hAnsi="Garamond"/>
        <w:b/>
        <w:bCs/>
        <w:sz w:val="24"/>
      </w:rPr>
      <w:t xml:space="preserve">JURISDICTIONAL </w:t>
    </w:r>
    <w:r w:rsidRPr="00CF348D">
      <w:rPr>
        <w:rFonts w:ascii="Garamond" w:hAnsi="Garamond"/>
        <w:b/>
        <w:bCs/>
        <w:sz w:val="24"/>
      </w:rPr>
      <w:t>HAZARD MITIGATION PLAN</w:t>
    </w:r>
    <w:r>
      <w:rPr>
        <w:rFonts w:ascii="Garamond" w:hAnsi="Garamond"/>
        <w:b/>
        <w:bCs/>
        <w:sz w:val="24"/>
      </w:rPr>
      <w:tab/>
      <w:t>2012</w:t>
    </w:r>
  </w:p>
  <w:p w:rsidR="001045B7" w:rsidRPr="00BF5AC1" w:rsidRDefault="001045B7" w:rsidP="00EC6DBE">
    <w:pP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53A62"/>
    <w:multiLevelType w:val="hybridMultilevel"/>
    <w:tmpl w:val="F2AA199E"/>
    <w:lvl w:ilvl="0" w:tplc="E48440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2"/>
  </w:compat>
  <w:rsids>
    <w:rsidRoot w:val="00EC6DBE"/>
    <w:rsid w:val="00010547"/>
    <w:rsid w:val="000242AE"/>
    <w:rsid w:val="000625DB"/>
    <w:rsid w:val="000674DB"/>
    <w:rsid w:val="00096F03"/>
    <w:rsid w:val="000B1DE4"/>
    <w:rsid w:val="000D4900"/>
    <w:rsid w:val="001045B7"/>
    <w:rsid w:val="00125532"/>
    <w:rsid w:val="00155895"/>
    <w:rsid w:val="00160F4B"/>
    <w:rsid w:val="001776E9"/>
    <w:rsid w:val="001E200E"/>
    <w:rsid w:val="00202C13"/>
    <w:rsid w:val="002A2D9F"/>
    <w:rsid w:val="002B17F2"/>
    <w:rsid w:val="002D17D2"/>
    <w:rsid w:val="002E43A8"/>
    <w:rsid w:val="003854EE"/>
    <w:rsid w:val="003A2D70"/>
    <w:rsid w:val="003A618C"/>
    <w:rsid w:val="003C0698"/>
    <w:rsid w:val="004C631D"/>
    <w:rsid w:val="00503284"/>
    <w:rsid w:val="00517821"/>
    <w:rsid w:val="00590A14"/>
    <w:rsid w:val="005A4F6A"/>
    <w:rsid w:val="005D0F7A"/>
    <w:rsid w:val="00702CC3"/>
    <w:rsid w:val="00791B6D"/>
    <w:rsid w:val="00797BB5"/>
    <w:rsid w:val="007A0690"/>
    <w:rsid w:val="007B2CBC"/>
    <w:rsid w:val="007C6E9F"/>
    <w:rsid w:val="007E6273"/>
    <w:rsid w:val="00865F5D"/>
    <w:rsid w:val="00874D37"/>
    <w:rsid w:val="008B4021"/>
    <w:rsid w:val="008C3E85"/>
    <w:rsid w:val="00921C2B"/>
    <w:rsid w:val="00933D8F"/>
    <w:rsid w:val="009B0452"/>
    <w:rsid w:val="009D1CB2"/>
    <w:rsid w:val="009D1F64"/>
    <w:rsid w:val="00A24725"/>
    <w:rsid w:val="00A565B8"/>
    <w:rsid w:val="00AC5FBF"/>
    <w:rsid w:val="00AD37CA"/>
    <w:rsid w:val="00BA0254"/>
    <w:rsid w:val="00BA608D"/>
    <w:rsid w:val="00BB76F7"/>
    <w:rsid w:val="00C20A29"/>
    <w:rsid w:val="00C20D53"/>
    <w:rsid w:val="00C3391C"/>
    <w:rsid w:val="00C6290A"/>
    <w:rsid w:val="00CE5A92"/>
    <w:rsid w:val="00D050C2"/>
    <w:rsid w:val="00D47F85"/>
    <w:rsid w:val="00D74905"/>
    <w:rsid w:val="00D7500D"/>
    <w:rsid w:val="00E11B0B"/>
    <w:rsid w:val="00E21F45"/>
    <w:rsid w:val="00E424B3"/>
    <w:rsid w:val="00E835D4"/>
    <w:rsid w:val="00E94DAF"/>
    <w:rsid w:val="00EC6DBE"/>
    <w:rsid w:val="00ED72CF"/>
    <w:rsid w:val="00EF26D2"/>
    <w:rsid w:val="00F1601C"/>
    <w:rsid w:val="00F5793C"/>
    <w:rsid w:val="00F61051"/>
    <w:rsid w:val="00F73DA8"/>
    <w:rsid w:val="00F849E2"/>
    <w:rsid w:val="00F87CD2"/>
    <w:rsid w:val="00FC717C"/>
    <w:rsid w:val="00FD2967"/>
    <w:rsid w:val="00FE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DBE"/>
    <w:rPr>
      <w:rFonts w:ascii="Times New Roman" w:hAnsi="Times New Roman"/>
      <w:szCs w:val="24"/>
    </w:rPr>
  </w:style>
  <w:style w:type="paragraph" w:styleId="Heading1">
    <w:name w:val="heading 1"/>
    <w:basedOn w:val="Normal"/>
    <w:next w:val="Normal"/>
    <w:link w:val="Heading1Char"/>
    <w:uiPriority w:val="9"/>
    <w:qFormat/>
    <w:rsid w:val="00E11B0B"/>
    <w:pPr>
      <w:keepNext/>
      <w:spacing w:before="240" w:after="60"/>
      <w:jc w:val="center"/>
      <w:outlineLvl w:val="0"/>
    </w:pPr>
    <w:rPr>
      <w:b/>
      <w:bCs/>
      <w:kern w:val="32"/>
      <w:sz w:val="32"/>
      <w:szCs w:val="32"/>
    </w:rPr>
  </w:style>
  <w:style w:type="paragraph" w:styleId="Heading2">
    <w:name w:val="heading 2"/>
    <w:basedOn w:val="Normal"/>
    <w:next w:val="BodyText2"/>
    <w:link w:val="Heading2Char"/>
    <w:qFormat/>
    <w:rsid w:val="001E200E"/>
    <w:pPr>
      <w:keepNext/>
      <w:tabs>
        <w:tab w:val="left" w:pos="720"/>
      </w:tabs>
      <w:spacing w:before="240" w:after="60"/>
      <w:outlineLvl w:val="1"/>
    </w:pPr>
    <w:rPr>
      <w:rFonts w:ascii="Calibri" w:eastAsia="Calibri" w:hAnsi="Calibri" w:cs="Arial"/>
      <w:b/>
      <w:bCs/>
      <w:iCs/>
      <w:sz w:val="22"/>
      <w:szCs w:val="28"/>
    </w:rPr>
  </w:style>
  <w:style w:type="paragraph" w:styleId="Heading3">
    <w:name w:val="heading 3"/>
    <w:basedOn w:val="Normal"/>
    <w:next w:val="Normal"/>
    <w:link w:val="Heading3Char"/>
    <w:qFormat/>
    <w:rsid w:val="001E200E"/>
    <w:pPr>
      <w:keepNext/>
      <w:tabs>
        <w:tab w:val="left" w:pos="288"/>
      </w:tabs>
      <w:spacing w:before="240" w:after="6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dyText10pt">
    <w:name w:val="Style Body Text + 10 pt"/>
    <w:basedOn w:val="BodyText"/>
    <w:qFormat/>
    <w:rsid w:val="001E200E"/>
  </w:style>
  <w:style w:type="paragraph" w:styleId="BodyText">
    <w:name w:val="Body Text"/>
    <w:basedOn w:val="Normal"/>
    <w:link w:val="BodyTextChar"/>
    <w:qFormat/>
    <w:rsid w:val="001E200E"/>
    <w:pPr>
      <w:spacing w:after="120"/>
    </w:pPr>
  </w:style>
  <w:style w:type="character" w:customStyle="1" w:styleId="BodyTextChar">
    <w:name w:val="Body Text Char"/>
    <w:basedOn w:val="DefaultParagraphFont"/>
    <w:link w:val="BodyText"/>
    <w:rsid w:val="001E200E"/>
    <w:rPr>
      <w:rFonts w:ascii="Times New Roman" w:eastAsia="Times New Roman" w:hAnsi="Times New Roman" w:cs="Times New Roman"/>
      <w:sz w:val="20"/>
      <w:szCs w:val="24"/>
    </w:rPr>
  </w:style>
  <w:style w:type="paragraph" w:customStyle="1" w:styleId="StyleBodyText210ptAfter0ptLinespacingsingle">
    <w:name w:val="Style Body Text 2 + 10 pt After:  0 pt Line spacing:  single"/>
    <w:basedOn w:val="BodyText2"/>
    <w:qFormat/>
    <w:rsid w:val="001E200E"/>
    <w:rPr>
      <w:szCs w:val="20"/>
    </w:rPr>
  </w:style>
  <w:style w:type="paragraph" w:styleId="BodyText2">
    <w:name w:val="Body Text 2"/>
    <w:basedOn w:val="Normal"/>
    <w:link w:val="BodyText2Char"/>
    <w:qFormat/>
    <w:rsid w:val="001E200E"/>
    <w:pPr>
      <w:spacing w:after="120"/>
      <w:ind w:firstLine="720"/>
    </w:pPr>
  </w:style>
  <w:style w:type="character" w:customStyle="1" w:styleId="BodyText2Char">
    <w:name w:val="Body Text 2 Char"/>
    <w:basedOn w:val="DefaultParagraphFont"/>
    <w:link w:val="BodyText2"/>
    <w:rsid w:val="001E200E"/>
    <w:rPr>
      <w:rFonts w:ascii="Times New Roman" w:eastAsia="Times New Roman" w:hAnsi="Times New Roman" w:cs="Times New Roman"/>
      <w:sz w:val="20"/>
      <w:szCs w:val="24"/>
    </w:rPr>
  </w:style>
  <w:style w:type="character" w:customStyle="1" w:styleId="Heading2Char">
    <w:name w:val="Heading 2 Char"/>
    <w:basedOn w:val="DefaultParagraphFont"/>
    <w:link w:val="Heading2"/>
    <w:rsid w:val="001E200E"/>
    <w:rPr>
      <w:rFonts w:cs="Arial"/>
      <w:b/>
      <w:bCs/>
      <w:iCs/>
      <w:sz w:val="22"/>
      <w:szCs w:val="28"/>
    </w:rPr>
  </w:style>
  <w:style w:type="character" w:customStyle="1" w:styleId="Heading3Char">
    <w:name w:val="Heading 3 Char"/>
    <w:basedOn w:val="DefaultParagraphFont"/>
    <w:link w:val="Heading3"/>
    <w:rsid w:val="001E200E"/>
    <w:rPr>
      <w:rFonts w:ascii="Times New Roman" w:eastAsia="Times New Roman" w:hAnsi="Times New Roman" w:cs="Arial"/>
      <w:bCs/>
      <w:i/>
      <w:sz w:val="20"/>
      <w:szCs w:val="26"/>
    </w:rPr>
  </w:style>
  <w:style w:type="paragraph" w:styleId="BodyText3">
    <w:name w:val="Body Text 3"/>
    <w:basedOn w:val="Normal"/>
    <w:link w:val="BodyText3Char"/>
    <w:qFormat/>
    <w:rsid w:val="001E200E"/>
    <w:pPr>
      <w:spacing w:after="120"/>
      <w:ind w:left="720" w:firstLine="720"/>
    </w:pPr>
    <w:rPr>
      <w:rFonts w:ascii="Calibri" w:eastAsia="Calibri" w:hAnsi="Calibri"/>
      <w:sz w:val="22"/>
      <w:szCs w:val="16"/>
    </w:rPr>
  </w:style>
  <w:style w:type="character" w:customStyle="1" w:styleId="BodyText3Char">
    <w:name w:val="Body Text 3 Char"/>
    <w:basedOn w:val="DefaultParagraphFont"/>
    <w:link w:val="BodyText3"/>
    <w:rsid w:val="001E200E"/>
    <w:rPr>
      <w:szCs w:val="16"/>
    </w:rPr>
  </w:style>
  <w:style w:type="paragraph" w:customStyle="1" w:styleId="Normalss">
    <w:name w:val="Normal ss"/>
    <w:basedOn w:val="Normal"/>
    <w:qFormat/>
    <w:rsid w:val="00AD37CA"/>
  </w:style>
  <w:style w:type="paragraph" w:styleId="Header">
    <w:name w:val="header"/>
    <w:basedOn w:val="Normal"/>
    <w:link w:val="HeaderChar"/>
    <w:rsid w:val="00EC6DBE"/>
    <w:pPr>
      <w:tabs>
        <w:tab w:val="center" w:pos="4320"/>
        <w:tab w:val="right" w:pos="8640"/>
      </w:tabs>
    </w:pPr>
    <w:rPr>
      <w:b/>
    </w:rPr>
  </w:style>
  <w:style w:type="character" w:customStyle="1" w:styleId="HeaderChar">
    <w:name w:val="Header Char"/>
    <w:basedOn w:val="DefaultParagraphFont"/>
    <w:link w:val="Header"/>
    <w:rsid w:val="00EC6DBE"/>
    <w:rPr>
      <w:rFonts w:ascii="Times New Roman" w:hAnsi="Times New Roman" w:cs="Times New Roman"/>
      <w:b/>
      <w:sz w:val="20"/>
      <w:szCs w:val="24"/>
    </w:rPr>
  </w:style>
  <w:style w:type="paragraph" w:styleId="Footer">
    <w:name w:val="footer"/>
    <w:basedOn w:val="Normal"/>
    <w:link w:val="FooterChar"/>
    <w:rsid w:val="00EC6DBE"/>
    <w:pPr>
      <w:pBdr>
        <w:top w:val="thickThinSmallGap" w:sz="12" w:space="1" w:color="auto"/>
      </w:pBdr>
      <w:tabs>
        <w:tab w:val="center" w:pos="4320"/>
        <w:tab w:val="right" w:pos="12960"/>
      </w:tabs>
    </w:pPr>
  </w:style>
  <w:style w:type="character" w:customStyle="1" w:styleId="FooterChar">
    <w:name w:val="Footer Char"/>
    <w:basedOn w:val="DefaultParagraphFont"/>
    <w:link w:val="Footer"/>
    <w:rsid w:val="00EC6DBE"/>
    <w:rPr>
      <w:rFonts w:ascii="Times New Roman" w:hAnsi="Times New Roman" w:cs="Times New Roman"/>
      <w:sz w:val="20"/>
      <w:szCs w:val="24"/>
    </w:rPr>
  </w:style>
  <w:style w:type="paragraph" w:styleId="Title">
    <w:name w:val="Title"/>
    <w:basedOn w:val="Normal"/>
    <w:link w:val="TitleChar"/>
    <w:qFormat/>
    <w:rsid w:val="00EC6DBE"/>
    <w:pPr>
      <w:jc w:val="center"/>
    </w:pPr>
    <w:rPr>
      <w:b/>
      <w:bCs/>
    </w:rPr>
  </w:style>
  <w:style w:type="character" w:customStyle="1" w:styleId="TitleChar">
    <w:name w:val="Title Char"/>
    <w:basedOn w:val="DefaultParagraphFont"/>
    <w:link w:val="Title"/>
    <w:rsid w:val="00EC6DBE"/>
    <w:rPr>
      <w:rFonts w:ascii="Times New Roman" w:hAnsi="Times New Roman" w:cs="Times New Roman"/>
      <w:b/>
      <w:bCs/>
      <w:sz w:val="20"/>
      <w:szCs w:val="24"/>
    </w:rPr>
  </w:style>
  <w:style w:type="character" w:customStyle="1" w:styleId="Heading1Char">
    <w:name w:val="Heading 1 Char"/>
    <w:basedOn w:val="DefaultParagraphFont"/>
    <w:link w:val="Heading1"/>
    <w:uiPriority w:val="9"/>
    <w:rsid w:val="00E11B0B"/>
    <w:rPr>
      <w:rFonts w:ascii="Times New Roman" w:eastAsia="Times New Roman" w:hAnsi="Times New Roman"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Scott Ogden</dc:creator>
  <cp:lastModifiedBy>Evans, Michael</cp:lastModifiedBy>
  <cp:revision>2</cp:revision>
  <cp:lastPrinted>2012-06-20T14:44:00Z</cp:lastPrinted>
  <dcterms:created xsi:type="dcterms:W3CDTF">2012-06-21T20:35:00Z</dcterms:created>
  <dcterms:modified xsi:type="dcterms:W3CDTF">2012-06-21T20:35:00Z</dcterms:modified>
</cp:coreProperties>
</file>