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84" w:rsidRDefault="00377584" w:rsidP="00986653">
      <w:pPr>
        <w:suppressAutoHyphens/>
        <w:jc w:val="center"/>
        <w:rPr>
          <w:b/>
          <w:sz w:val="22"/>
          <w:szCs w:val="22"/>
        </w:rPr>
      </w:pPr>
      <w:bookmarkStart w:id="0" w:name="_Toc39904266"/>
      <w:bookmarkStart w:id="1" w:name="_Toc66605111"/>
      <w:bookmarkStart w:id="2" w:name="_Toc78248643"/>
      <w:r>
        <w:rPr>
          <w:b/>
          <w:sz w:val="22"/>
          <w:szCs w:val="22"/>
        </w:rPr>
        <w:t xml:space="preserve">LEGAL NOTICE </w:t>
      </w:r>
    </w:p>
    <w:p w:rsidR="00377584" w:rsidRDefault="00377584" w:rsidP="00986653">
      <w:pPr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NOTICE OF PUBLIC HEARING</w:t>
      </w:r>
    </w:p>
    <w:p w:rsidR="00377584" w:rsidRDefault="00377584" w:rsidP="005C4D48">
      <w:pPr>
        <w:suppressAutoHyphens/>
        <w:jc w:val="both"/>
        <w:rPr>
          <w:spacing w:val="-3"/>
          <w:sz w:val="22"/>
          <w:szCs w:val="22"/>
        </w:rPr>
      </w:pPr>
    </w:p>
    <w:p w:rsidR="00377584" w:rsidRDefault="00377584" w:rsidP="005C4D48">
      <w:pPr>
        <w:suppressAutoHyphens/>
        <w:jc w:val="both"/>
        <w:rPr>
          <w:spacing w:val="-3"/>
        </w:rPr>
      </w:pPr>
      <w:r w:rsidRPr="005E0B7A">
        <w:rPr>
          <w:spacing w:val="-3"/>
        </w:rPr>
        <w:t>The Cochise County Board of Supervisors</w:t>
      </w:r>
      <w:r>
        <w:rPr>
          <w:spacing w:val="-3"/>
        </w:rPr>
        <w:t xml:space="preserve"> (Board)</w:t>
      </w:r>
      <w:r w:rsidRPr="005E0B7A">
        <w:rPr>
          <w:spacing w:val="-3"/>
        </w:rPr>
        <w:t xml:space="preserve"> hereby gives notice that on Tuesday, February 26, 2013 at or after 10:00 a.m. at </w:t>
      </w:r>
      <w:smartTag w:uri="urn:schemas-microsoft-com:office:smarttags" w:element="address">
        <w:smartTag w:uri="urn:schemas-microsoft-com:office:smarttags" w:element="Street">
          <w:r w:rsidRPr="005E0B7A">
            <w:rPr>
              <w:spacing w:val="-3"/>
            </w:rPr>
            <w:t>1415 Melody Lane</w:t>
          </w:r>
        </w:smartTag>
      </w:smartTag>
      <w:r w:rsidRPr="005E0B7A">
        <w:rPr>
          <w:spacing w:val="-3"/>
        </w:rPr>
        <w:t xml:space="preserve">, Building G, in </w:t>
      </w:r>
      <w:smartTag w:uri="urn:schemas-microsoft-com:office:smarttags" w:element="place">
        <w:smartTag w:uri="urn:schemas-microsoft-com:office:smarttags" w:element="City">
          <w:r w:rsidRPr="005E0B7A">
            <w:rPr>
              <w:spacing w:val="-3"/>
            </w:rPr>
            <w:t>Bisbee</w:t>
          </w:r>
        </w:smartTag>
        <w:r w:rsidRPr="005E0B7A">
          <w:rPr>
            <w:spacing w:val="-3"/>
          </w:rPr>
          <w:t xml:space="preserve">, </w:t>
        </w:r>
        <w:smartTag w:uri="urn:schemas-microsoft-com:office:smarttags" w:element="State">
          <w:r w:rsidRPr="005E0B7A">
            <w:rPr>
              <w:spacing w:val="-3"/>
            </w:rPr>
            <w:t>Arizona</w:t>
          </w:r>
        </w:smartTag>
      </w:smartTag>
      <w:r w:rsidRPr="005E0B7A">
        <w:rPr>
          <w:spacing w:val="-3"/>
        </w:rPr>
        <w:t xml:space="preserve">, the Board will consider </w:t>
      </w:r>
      <w:r>
        <w:rPr>
          <w:spacing w:val="-3"/>
        </w:rPr>
        <w:t>the following Resolution</w:t>
      </w:r>
      <w:r w:rsidRPr="006A7D2F">
        <w:rPr>
          <w:spacing w:val="-3"/>
        </w:rPr>
        <w:t xml:space="preserve"> </w:t>
      </w:r>
      <w:r w:rsidRPr="005E0B7A">
        <w:rPr>
          <w:spacing w:val="-3"/>
        </w:rPr>
        <w:t>to recover the costs of</w:t>
      </w:r>
      <w:r>
        <w:rPr>
          <w:spacing w:val="-3"/>
        </w:rPr>
        <w:t xml:space="preserve"> the following</w:t>
      </w:r>
      <w:r w:rsidRPr="005E0B7A">
        <w:rPr>
          <w:spacing w:val="-3"/>
        </w:rPr>
        <w:t xml:space="preserve"> hazard abatement</w:t>
      </w:r>
      <w:r>
        <w:rPr>
          <w:spacing w:val="-3"/>
        </w:rPr>
        <w:t>:</w:t>
      </w:r>
    </w:p>
    <w:p w:rsidR="00377584" w:rsidRDefault="00377584" w:rsidP="005E0B7A">
      <w:pPr>
        <w:suppressAutoHyphens/>
        <w:jc w:val="both"/>
        <w:rPr>
          <w:spacing w:val="-3"/>
        </w:rPr>
      </w:pPr>
    </w:p>
    <w:p w:rsidR="00377584" w:rsidRPr="005E0B7A" w:rsidRDefault="00377584" w:rsidP="005E0B7A">
      <w:pPr>
        <w:suppressAutoHyphens/>
        <w:jc w:val="both"/>
        <w:rPr>
          <w:spacing w:val="-3"/>
        </w:rPr>
      </w:pPr>
      <w:r w:rsidRPr="005E0B7A">
        <w:t xml:space="preserve">On or about February 26, 2007, the County contracted to have a public health and safety hazard abated on property located at </w:t>
      </w:r>
      <w:smartTag w:uri="urn:schemas-microsoft-com:office:smarttags" w:element="address">
        <w:smartTag w:uri="urn:schemas-microsoft-com:office:smarttags" w:element="Street">
          <w:r w:rsidRPr="005E0B7A">
            <w:t>504 E. Yuma Street</w:t>
          </w:r>
        </w:smartTag>
        <w:r w:rsidRPr="005E0B7A">
          <w:t xml:space="preserve">, </w:t>
        </w:r>
        <w:smartTag w:uri="urn:schemas-microsoft-com:office:smarttags" w:element="City">
          <w:r w:rsidRPr="005E0B7A">
            <w:t>Huachuca City</w:t>
          </w:r>
        </w:smartTag>
        <w:r w:rsidRPr="005E0B7A">
          <w:t xml:space="preserve">, </w:t>
        </w:r>
        <w:smartTag w:uri="urn:schemas-microsoft-com:office:smarttags" w:element="State">
          <w:r w:rsidRPr="005E0B7A">
            <w:t>A</w:t>
          </w:r>
          <w:r>
            <w:t>Z</w:t>
          </w:r>
        </w:smartTag>
      </w:smartTag>
      <w:r w:rsidRPr="005E0B7A">
        <w:t xml:space="preserve"> at a cost to the County of $16,905.  The Cochise County Hazard Abatement Ordinance </w:t>
      </w:r>
      <w:r>
        <w:t xml:space="preserve">requires </w:t>
      </w:r>
      <w:r w:rsidRPr="005E0B7A">
        <w:t>abate</w:t>
      </w:r>
      <w:r>
        <w:t>ment/removal</w:t>
      </w:r>
      <w:r w:rsidRPr="005E0B7A">
        <w:t xml:space="preserve"> rubbish, trash, weeds, filth, debris or damaged or dilapidated buildings which constitute a hazard to public health and safety</w:t>
      </w:r>
      <w:r>
        <w:t>. When such public nuisances are not abated by private parties, the County may do so and seek to recover the cost of such abatement from the property owner</w:t>
      </w:r>
      <w:r w:rsidRPr="005E0B7A">
        <w:t>.</w:t>
      </w:r>
      <w:r>
        <w:t xml:space="preserve">  </w:t>
      </w:r>
      <w:r w:rsidRPr="005E0B7A">
        <w:t>Under the terms of the Ordinance, the County may seek to recover costs of abatements by presenting a report of costs incurred to the Cochise County Board of Supervisors and establishing the basis for those costs and seeking to have said costs declared as a lien against the subject property</w:t>
      </w:r>
      <w:r>
        <w:t>(ies)</w:t>
      </w:r>
      <w:r w:rsidRPr="005E0B7A">
        <w:t xml:space="preserve">. </w:t>
      </w:r>
    </w:p>
    <w:bookmarkEnd w:id="0"/>
    <w:bookmarkEnd w:id="1"/>
    <w:bookmarkEnd w:id="2"/>
    <w:p w:rsidR="00377584" w:rsidRPr="005E0B7A" w:rsidRDefault="00377584" w:rsidP="005C4D48">
      <w:pPr>
        <w:jc w:val="both"/>
        <w:rPr>
          <w:spacing w:val="-3"/>
        </w:rPr>
      </w:pPr>
    </w:p>
    <w:p w:rsidR="00377584" w:rsidRPr="005E0B7A" w:rsidRDefault="00377584" w:rsidP="0098146A">
      <w:pPr>
        <w:jc w:val="both"/>
        <w:rPr>
          <w:spacing w:val="-2"/>
        </w:rPr>
      </w:pPr>
      <w:r w:rsidRPr="005E0B7A">
        <w:rPr>
          <w:spacing w:val="-3"/>
        </w:rPr>
        <w:t xml:space="preserve">Details </w:t>
      </w:r>
      <w:r>
        <w:rPr>
          <w:spacing w:val="-3"/>
        </w:rPr>
        <w:t xml:space="preserve">of the above </w:t>
      </w:r>
      <w:r w:rsidRPr="005E0B7A">
        <w:rPr>
          <w:spacing w:val="-3"/>
        </w:rPr>
        <w:t xml:space="preserve">are on file in the office of the Cochise County </w:t>
      </w:r>
      <w:r>
        <w:rPr>
          <w:spacing w:val="-3"/>
        </w:rPr>
        <w:t>Community Development Department</w:t>
      </w:r>
      <w:r w:rsidRPr="005E0B7A">
        <w:rPr>
          <w:spacing w:val="-3"/>
        </w:rPr>
        <w:t xml:space="preserve"> Department, </w:t>
      </w:r>
      <w:smartTag w:uri="urn:schemas-microsoft-com:office:smarttags" w:element="address">
        <w:smartTag w:uri="urn:schemas-microsoft-com:office:smarttags" w:element="Street">
          <w:r w:rsidRPr="005E0B7A">
            <w:rPr>
              <w:spacing w:val="-3"/>
            </w:rPr>
            <w:t>1415 Melody Lane</w:t>
          </w:r>
        </w:smartTag>
        <w:r w:rsidRPr="005E0B7A">
          <w:rPr>
            <w:spacing w:val="-3"/>
          </w:rPr>
          <w:t xml:space="preserve">, </w:t>
        </w:r>
        <w:smartTag w:uri="urn:schemas-microsoft-com:office:smarttags" w:element="City">
          <w:r w:rsidRPr="005E0B7A">
            <w:rPr>
              <w:spacing w:val="-3"/>
            </w:rPr>
            <w:t>Bisbee</w:t>
          </w:r>
        </w:smartTag>
        <w:r w:rsidRPr="005E0B7A">
          <w:rPr>
            <w:spacing w:val="-3"/>
          </w:rPr>
          <w:t xml:space="preserve">, </w:t>
        </w:r>
        <w:smartTag w:uri="urn:schemas-microsoft-com:office:smarttags" w:element="State">
          <w:r w:rsidRPr="005E0B7A">
            <w:rPr>
              <w:spacing w:val="-3"/>
            </w:rPr>
            <w:t>Arizona</w:t>
          </w:r>
        </w:smartTag>
      </w:smartTag>
      <w:r w:rsidRPr="005E0B7A">
        <w:rPr>
          <w:spacing w:val="-3"/>
        </w:rPr>
        <w:t>, Building E, and may be examined during office hours (Monday through Friday, 8 a.m. to 5 p.m.).</w:t>
      </w:r>
      <w:r>
        <w:rPr>
          <w:spacing w:val="-3"/>
        </w:rPr>
        <w:t xml:space="preserve"> </w:t>
      </w:r>
      <w:r w:rsidRPr="005E0B7A">
        <w:rPr>
          <w:spacing w:val="-3"/>
        </w:rPr>
        <w:t xml:space="preserve">All persons interested in said matter may appear at said </w:t>
      </w:r>
      <w:r>
        <w:rPr>
          <w:spacing w:val="-3"/>
        </w:rPr>
        <w:t xml:space="preserve">public </w:t>
      </w:r>
      <w:r w:rsidRPr="005E0B7A">
        <w:rPr>
          <w:spacing w:val="-3"/>
        </w:rPr>
        <w:t xml:space="preserve">hearing at said time and place and show cause, if any they have, why said </w:t>
      </w:r>
      <w:r>
        <w:rPr>
          <w:spacing w:val="-3"/>
        </w:rPr>
        <w:t>Resolution should or should not be approved</w:t>
      </w:r>
      <w:r w:rsidRPr="005E0B7A">
        <w:rPr>
          <w:spacing w:val="-3"/>
        </w:rPr>
        <w:t xml:space="preserve">.  </w:t>
      </w:r>
    </w:p>
    <w:p w:rsidR="00377584" w:rsidRPr="005E0B7A" w:rsidRDefault="00377584" w:rsidP="005C4D48">
      <w:pPr>
        <w:suppressAutoHyphens/>
        <w:jc w:val="both"/>
        <w:rPr>
          <w:spacing w:val="-3"/>
        </w:rPr>
      </w:pPr>
    </w:p>
    <w:p w:rsidR="00377584" w:rsidRPr="005E0B7A" w:rsidRDefault="00377584" w:rsidP="005C4D48">
      <w:pPr>
        <w:suppressAutoHyphens/>
        <w:jc w:val="both"/>
        <w:rPr>
          <w:spacing w:val="-3"/>
        </w:rPr>
      </w:pPr>
      <w:r w:rsidRPr="005E0B7A">
        <w:rPr>
          <w:spacing w:val="-3"/>
        </w:rPr>
        <w:t>Dated this 2/5/13</w:t>
      </w:r>
    </w:p>
    <w:p w:rsidR="00377584" w:rsidRPr="005E0B7A" w:rsidRDefault="00377584" w:rsidP="005C4D48">
      <w:pPr>
        <w:suppressAutoHyphens/>
        <w:jc w:val="both"/>
        <w:rPr>
          <w:spacing w:val="-3"/>
        </w:rPr>
      </w:pPr>
      <w:r w:rsidRPr="005E0B7A">
        <w:rPr>
          <w:spacing w:val="-3"/>
        </w:rPr>
        <w:t>No later than 2/14/13</w:t>
      </w:r>
    </w:p>
    <w:p w:rsidR="00377584" w:rsidRPr="005E0B7A" w:rsidRDefault="00377584" w:rsidP="005C4D48">
      <w:pPr>
        <w:suppressAutoHyphens/>
        <w:jc w:val="both"/>
        <w:rPr>
          <w:spacing w:val="-3"/>
        </w:rPr>
      </w:pPr>
      <w:r w:rsidRPr="005E0B7A">
        <w:rPr>
          <w:spacing w:val="-3"/>
        </w:rPr>
        <w:t xml:space="preserve"> </w:t>
      </w:r>
    </w:p>
    <w:p w:rsidR="00377584" w:rsidRPr="005E0B7A" w:rsidRDefault="00377584" w:rsidP="005C4D48">
      <w:pPr>
        <w:suppressAutoHyphens/>
        <w:jc w:val="both"/>
        <w:rPr>
          <w:spacing w:val="-3"/>
        </w:rPr>
      </w:pPr>
      <w:r w:rsidRPr="005E0B7A">
        <w:rPr>
          <w:spacing w:val="-3"/>
        </w:rPr>
        <w:t xml:space="preserve">Ann English, Chair, Cochise </w:t>
      </w:r>
      <w:smartTag w:uri="urn:schemas-microsoft-com:office:smarttags" w:element="place">
        <w:smartTag w:uri="urn:schemas-microsoft-com:office:smarttags" w:element="PlaceType">
          <w:r w:rsidRPr="005E0B7A">
            <w:rPr>
              <w:spacing w:val="-3"/>
            </w:rPr>
            <w:t>County</w:t>
          </w:r>
        </w:smartTag>
        <w:r w:rsidRPr="005E0B7A">
          <w:rPr>
            <w:spacing w:val="-3"/>
          </w:rPr>
          <w:t xml:space="preserve"> </w:t>
        </w:r>
        <w:smartTag w:uri="urn:schemas-microsoft-com:office:smarttags" w:element="PlaceName">
          <w:r w:rsidRPr="005E0B7A">
            <w:rPr>
              <w:spacing w:val="-3"/>
            </w:rPr>
            <w:t>Board</w:t>
          </w:r>
        </w:smartTag>
      </w:smartTag>
      <w:r w:rsidRPr="005E0B7A">
        <w:rPr>
          <w:spacing w:val="-3"/>
        </w:rPr>
        <w:t xml:space="preserve"> of Supervisors</w:t>
      </w:r>
    </w:p>
    <w:p w:rsidR="00377584" w:rsidRPr="005E0B7A" w:rsidRDefault="00377584" w:rsidP="0098146A">
      <w:pPr>
        <w:tabs>
          <w:tab w:val="left" w:pos="-720"/>
          <w:tab w:val="left" w:pos="0"/>
          <w:tab w:val="left" w:pos="720"/>
        </w:tabs>
        <w:suppressAutoHyphens/>
        <w:jc w:val="both"/>
        <w:rPr>
          <w:spacing w:val="-3"/>
        </w:rPr>
      </w:pPr>
      <w:r w:rsidRPr="005E0B7A">
        <w:rPr>
          <w:spacing w:val="-3"/>
        </w:rPr>
        <w:t xml:space="preserve">Publish:  Bisbee Observer </w:t>
      </w:r>
    </w:p>
    <w:p w:rsidR="00377584" w:rsidRPr="005E0B7A" w:rsidRDefault="00377584" w:rsidP="005C4D48">
      <w:pPr>
        <w:tabs>
          <w:tab w:val="left" w:pos="-720"/>
        </w:tabs>
        <w:suppressAutoHyphens/>
        <w:jc w:val="both"/>
        <w:rPr>
          <w:b/>
          <w:spacing w:val="-3"/>
        </w:rPr>
      </w:pPr>
    </w:p>
    <w:sectPr w:rsidR="00377584" w:rsidRPr="005E0B7A" w:rsidSect="00072E0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8ED"/>
    <w:multiLevelType w:val="hybridMultilevel"/>
    <w:tmpl w:val="DCC88AA0"/>
    <w:lvl w:ilvl="0" w:tplc="048E15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D568C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737542"/>
    <w:multiLevelType w:val="multilevel"/>
    <w:tmpl w:val="2DEC02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none"/>
      <w:lvlText w:val="5)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68A4F7D"/>
    <w:multiLevelType w:val="hybridMultilevel"/>
    <w:tmpl w:val="E07219E4"/>
    <w:lvl w:ilvl="0" w:tplc="1338BC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BB4D9D"/>
    <w:multiLevelType w:val="multilevel"/>
    <w:tmpl w:val="E222C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DDD4E63"/>
    <w:multiLevelType w:val="hybridMultilevel"/>
    <w:tmpl w:val="9642FD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5EC0F8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19724C"/>
    <w:multiLevelType w:val="multilevel"/>
    <w:tmpl w:val="AB8CB6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3A26E3A"/>
    <w:multiLevelType w:val="multilevel"/>
    <w:tmpl w:val="2DEC02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none"/>
      <w:lvlText w:val="5)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779"/>
    <w:rsid w:val="00011638"/>
    <w:rsid w:val="00013586"/>
    <w:rsid w:val="00057BE2"/>
    <w:rsid w:val="000621DC"/>
    <w:rsid w:val="00072E0C"/>
    <w:rsid w:val="000E7955"/>
    <w:rsid w:val="0010511A"/>
    <w:rsid w:val="00121632"/>
    <w:rsid w:val="0014160D"/>
    <w:rsid w:val="0014606C"/>
    <w:rsid w:val="00153F87"/>
    <w:rsid w:val="001613CB"/>
    <w:rsid w:val="00163309"/>
    <w:rsid w:val="00186958"/>
    <w:rsid w:val="001A552B"/>
    <w:rsid w:val="001C31A0"/>
    <w:rsid w:val="001F5640"/>
    <w:rsid w:val="002078DA"/>
    <w:rsid w:val="00250C7A"/>
    <w:rsid w:val="002A3204"/>
    <w:rsid w:val="002A3377"/>
    <w:rsid w:val="002D0661"/>
    <w:rsid w:val="00306863"/>
    <w:rsid w:val="00340075"/>
    <w:rsid w:val="00340F4C"/>
    <w:rsid w:val="00355683"/>
    <w:rsid w:val="00374650"/>
    <w:rsid w:val="00377584"/>
    <w:rsid w:val="00383EFC"/>
    <w:rsid w:val="003D1125"/>
    <w:rsid w:val="00405A1E"/>
    <w:rsid w:val="004179F3"/>
    <w:rsid w:val="00442F11"/>
    <w:rsid w:val="00483EB6"/>
    <w:rsid w:val="004A4312"/>
    <w:rsid w:val="004D3DD7"/>
    <w:rsid w:val="004D4390"/>
    <w:rsid w:val="004F5EA8"/>
    <w:rsid w:val="004F73F7"/>
    <w:rsid w:val="0051025C"/>
    <w:rsid w:val="00516E13"/>
    <w:rsid w:val="0055083E"/>
    <w:rsid w:val="00555F8B"/>
    <w:rsid w:val="005849E5"/>
    <w:rsid w:val="005871A1"/>
    <w:rsid w:val="005C4D48"/>
    <w:rsid w:val="005D7D0A"/>
    <w:rsid w:val="005E0B7A"/>
    <w:rsid w:val="005E2779"/>
    <w:rsid w:val="00653173"/>
    <w:rsid w:val="00672F61"/>
    <w:rsid w:val="006829DD"/>
    <w:rsid w:val="00686CD9"/>
    <w:rsid w:val="006A7D2F"/>
    <w:rsid w:val="006D1400"/>
    <w:rsid w:val="00707748"/>
    <w:rsid w:val="0071580E"/>
    <w:rsid w:val="0074195E"/>
    <w:rsid w:val="0074567E"/>
    <w:rsid w:val="00756294"/>
    <w:rsid w:val="00774520"/>
    <w:rsid w:val="007A353C"/>
    <w:rsid w:val="007B5667"/>
    <w:rsid w:val="007B5DC7"/>
    <w:rsid w:val="007C3478"/>
    <w:rsid w:val="007C49C0"/>
    <w:rsid w:val="007C5805"/>
    <w:rsid w:val="007D6CCD"/>
    <w:rsid w:val="007E47FD"/>
    <w:rsid w:val="008015F5"/>
    <w:rsid w:val="00820547"/>
    <w:rsid w:val="00843F11"/>
    <w:rsid w:val="00855E00"/>
    <w:rsid w:val="008560EF"/>
    <w:rsid w:val="00884C58"/>
    <w:rsid w:val="008A637E"/>
    <w:rsid w:val="008B5CEB"/>
    <w:rsid w:val="008C38EB"/>
    <w:rsid w:val="008D1EAE"/>
    <w:rsid w:val="008E232A"/>
    <w:rsid w:val="008F2E73"/>
    <w:rsid w:val="0098146A"/>
    <w:rsid w:val="00986653"/>
    <w:rsid w:val="009B7B6F"/>
    <w:rsid w:val="009F03CB"/>
    <w:rsid w:val="00A05534"/>
    <w:rsid w:val="00A82FC8"/>
    <w:rsid w:val="00A95BFE"/>
    <w:rsid w:val="00AA5864"/>
    <w:rsid w:val="00AA6D91"/>
    <w:rsid w:val="00AB6BB6"/>
    <w:rsid w:val="00B12B8A"/>
    <w:rsid w:val="00B32387"/>
    <w:rsid w:val="00B869E0"/>
    <w:rsid w:val="00BC415D"/>
    <w:rsid w:val="00BD322F"/>
    <w:rsid w:val="00C141B0"/>
    <w:rsid w:val="00C158B9"/>
    <w:rsid w:val="00C451A1"/>
    <w:rsid w:val="00C50399"/>
    <w:rsid w:val="00C73BC2"/>
    <w:rsid w:val="00C84FF8"/>
    <w:rsid w:val="00C90A6D"/>
    <w:rsid w:val="00C93FEB"/>
    <w:rsid w:val="00CC573B"/>
    <w:rsid w:val="00CC617F"/>
    <w:rsid w:val="00CE0439"/>
    <w:rsid w:val="00D02375"/>
    <w:rsid w:val="00D023FE"/>
    <w:rsid w:val="00D060D2"/>
    <w:rsid w:val="00D944C0"/>
    <w:rsid w:val="00DD0424"/>
    <w:rsid w:val="00E05673"/>
    <w:rsid w:val="00E170E7"/>
    <w:rsid w:val="00E25EE9"/>
    <w:rsid w:val="00EC2AA8"/>
    <w:rsid w:val="00EE2F6A"/>
    <w:rsid w:val="00EE73FF"/>
    <w:rsid w:val="00EF4060"/>
    <w:rsid w:val="00EF7785"/>
    <w:rsid w:val="00F13720"/>
    <w:rsid w:val="00F40DAA"/>
    <w:rsid w:val="00F50195"/>
    <w:rsid w:val="00F712D8"/>
    <w:rsid w:val="00F743E5"/>
    <w:rsid w:val="00F8723F"/>
    <w:rsid w:val="00FD41B6"/>
    <w:rsid w:val="00FD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7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84FF8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D648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84FF8"/>
    <w:pPr>
      <w:spacing w:line="300" w:lineRule="atLeast"/>
    </w:pPr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rsid w:val="0098665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3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8D"/>
    <w:rPr>
      <w:sz w:val="0"/>
      <w:szCs w:val="0"/>
    </w:rPr>
  </w:style>
  <w:style w:type="paragraph" w:customStyle="1" w:styleId="Style8Char">
    <w:name w:val="Style8 Char"/>
    <w:basedOn w:val="Normal"/>
    <w:link w:val="Style8CharChar"/>
    <w:uiPriority w:val="99"/>
    <w:rsid w:val="00707748"/>
    <w:pPr>
      <w:tabs>
        <w:tab w:val="num" w:pos="360"/>
      </w:tabs>
      <w:ind w:left="360" w:hanging="360"/>
    </w:pPr>
  </w:style>
  <w:style w:type="character" w:customStyle="1" w:styleId="Style8CharChar">
    <w:name w:val="Style8 Char Char"/>
    <w:basedOn w:val="DefaultParagraphFont"/>
    <w:link w:val="Style8Char"/>
    <w:uiPriority w:val="99"/>
    <w:locked/>
    <w:rsid w:val="00707748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EF7785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648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083E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083E"/>
    <w:rPr>
      <w:rFonts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259</Words>
  <Characters>1478</Characters>
  <Application>Microsoft Office Outlook</Application>
  <DocSecurity>0</DocSecurity>
  <Lines>0</Lines>
  <Paragraphs>0</Paragraphs>
  <ScaleCrop>false</ScaleCrop>
  <Company>Cochise County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Language: Subdivision Revision re: SB 1575 Water Adequacy</dc:title>
  <dc:subject/>
  <dc:creator>janderson</dc:creator>
  <cp:keywords/>
  <dc:description/>
  <cp:lastModifiedBy>aambrose</cp:lastModifiedBy>
  <cp:revision>2</cp:revision>
  <cp:lastPrinted>2010-12-21T20:38:00Z</cp:lastPrinted>
  <dcterms:created xsi:type="dcterms:W3CDTF">2013-02-05T22:43:00Z</dcterms:created>
  <dcterms:modified xsi:type="dcterms:W3CDTF">2013-02-05T22:43:00Z</dcterms:modified>
</cp:coreProperties>
</file>