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D528" w14:textId="77777777"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14:paraId="5BCC248A" w14:textId="77777777" w:rsidR="006053A3" w:rsidRPr="006053A3" w:rsidRDefault="006053A3" w:rsidP="006053A3">
      <w:pPr>
        <w:jc w:val="center"/>
        <w:divId w:val="1631010041"/>
        <w:rPr>
          <w:rStyle w:val="Strong"/>
          <w:rFonts w:ascii="Verdana" w:eastAsia="Times New Roman" w:hAnsi="Verdana"/>
          <w:color w:val="000000"/>
          <w:sz w:val="20"/>
          <w:szCs w:val="20"/>
          <w:lang w:val="en"/>
        </w:rPr>
      </w:pPr>
    </w:p>
    <w:p w14:paraId="41A2A723" w14:textId="71C801F1" w:rsidR="00B2255F" w:rsidRPr="004F1EEC" w:rsidRDefault="009D7228">
      <w:pPr>
        <w:jc w:val="center"/>
        <w:divId w:val="1631010041"/>
        <w:rPr>
          <w:rStyle w:val="Strong"/>
          <w:rFonts w:ascii="Verdana" w:eastAsia="Times New Roman" w:hAnsi="Verdana"/>
          <w:color w:val="000000"/>
          <w:sz w:val="20"/>
          <w:szCs w:val="20"/>
          <w:lang w:val="en"/>
        </w:rPr>
      </w:pPr>
      <w:r>
        <w:rPr>
          <w:rStyle w:val="Strong"/>
          <w:rFonts w:ascii="Verdana" w:eastAsia="Times New Roman" w:hAnsi="Verdana"/>
          <w:color w:val="000000"/>
          <w:sz w:val="20"/>
          <w:szCs w:val="20"/>
          <w:lang w:val="en"/>
        </w:rPr>
        <w:tab/>
      </w:r>
    </w:p>
    <w:p w14:paraId="6EA64111" w14:textId="01EB6500" w:rsidR="004D65CB" w:rsidRPr="009D7228" w:rsidRDefault="004D65CB" w:rsidP="004D65CB">
      <w:pPr>
        <w:jc w:val="both"/>
        <w:divId w:val="1631010041"/>
        <w:rPr>
          <w:rFonts w:ascii="Verdana" w:eastAsia="Times New Roman" w:hAnsi="Verdana"/>
          <w:b/>
          <w:color w:val="FF0000"/>
          <w:sz w:val="36"/>
          <w:szCs w:val="36"/>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TUESDAY, </w:t>
      </w:r>
      <w:r>
        <w:rPr>
          <w:rFonts w:ascii="Verdana" w:eastAsia="Times New Roman" w:hAnsi="Verdana"/>
          <w:color w:val="000000"/>
          <w:sz w:val="20"/>
          <w:szCs w:val="20"/>
          <w:lang w:val="en"/>
        </w:rPr>
        <w:t>JULY 10</w:t>
      </w:r>
      <w:bookmarkStart w:id="0" w:name="_GoBack"/>
      <w:bookmarkEnd w:id="0"/>
      <w:r>
        <w:rPr>
          <w:rFonts w:ascii="Verdana" w:eastAsia="Times New Roman" w:hAnsi="Verdana"/>
          <w:color w:val="000000"/>
          <w:sz w:val="20"/>
          <w:szCs w:val="20"/>
          <w:lang w:val="en"/>
        </w:rPr>
        <w:t>, 2018.</w:t>
      </w:r>
    </w:p>
    <w:p w14:paraId="566A7A16" w14:textId="77777777"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14:paraId="4DDA7DAD" w14:textId="70208C29"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6475">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the meeting to order at 12:</w:t>
      </w:r>
      <w:r w:rsidR="00426475">
        <w:rPr>
          <w:rFonts w:ascii="Verdana" w:hAnsi="Verdana" w:cs="Arial"/>
          <w:color w:val="000000"/>
          <w:sz w:val="20"/>
          <w:szCs w:val="20"/>
          <w:lang w:val="en"/>
        </w:rPr>
        <w:t>01</w:t>
      </w:r>
      <w:r w:rsidR="004F1EEC" w:rsidRPr="004F1EEC">
        <w:rPr>
          <w:rFonts w:ascii="Verdana" w:hAnsi="Verdana" w:cs="Arial"/>
          <w:color w:val="000000"/>
          <w:sz w:val="20"/>
          <w:szCs w:val="20"/>
          <w:lang w:val="en"/>
        </w:rPr>
        <w:t xml:space="preserve"> PM</w:t>
      </w:r>
    </w:p>
    <w:p w14:paraId="52142DF6"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14:paraId="6B342795"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14:paraId="4ADF6A93" w14:textId="77777777"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14:paraId="78087585" w14:textId="3A45C8B2" w:rsidR="004F1EEC" w:rsidRPr="001A5175" w:rsidRDefault="004F1EEC" w:rsidP="00426475">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009D7228">
        <w:rPr>
          <w:rFonts w:ascii="Verdana" w:eastAsia="Times New Roman" w:hAnsi="Verdana" w:cs="Arial"/>
          <w:color w:val="000000"/>
          <w:sz w:val="20"/>
          <w:szCs w:val="20"/>
          <w:lang w:val="en"/>
        </w:rPr>
        <w:t xml:space="preserve">, </w:t>
      </w:r>
      <w:r w:rsidR="00426475">
        <w:rPr>
          <w:rFonts w:ascii="Verdana" w:eastAsia="Times New Roman" w:hAnsi="Verdana" w:cs="Arial"/>
          <w:color w:val="000000"/>
          <w:sz w:val="20"/>
          <w:szCs w:val="20"/>
          <w:lang w:val="en"/>
        </w:rPr>
        <w:t xml:space="preserve">Paul Bertram, Shyanne Helms, </w:t>
      </w:r>
      <w:r w:rsidR="00865AD5">
        <w:rPr>
          <w:rFonts w:ascii="Verdana" w:eastAsia="Times New Roman" w:hAnsi="Verdana" w:cs="Arial"/>
          <w:color w:val="000000"/>
          <w:sz w:val="20"/>
          <w:szCs w:val="20"/>
          <w:lang w:val="en"/>
        </w:rPr>
        <w:t xml:space="preserve">Jorge </w:t>
      </w:r>
      <w:proofErr w:type="spellStart"/>
      <w:r w:rsidR="00865AD5">
        <w:rPr>
          <w:rFonts w:ascii="Verdana" w:eastAsia="Times New Roman" w:hAnsi="Verdana" w:cs="Arial"/>
          <w:color w:val="000000"/>
          <w:sz w:val="20"/>
          <w:szCs w:val="20"/>
          <w:lang w:val="en"/>
        </w:rPr>
        <w:t>Goz</w:t>
      </w:r>
      <w:proofErr w:type="spellEnd"/>
      <w:r w:rsidR="00865AD5">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Matt Samuel,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Martha Wright</w:t>
      </w:r>
      <w:r w:rsidR="00426475">
        <w:rPr>
          <w:rFonts w:ascii="Verdana" w:eastAsia="Times New Roman" w:hAnsi="Verdana" w:cs="Arial"/>
          <w:color w:val="000000"/>
          <w:sz w:val="20"/>
          <w:szCs w:val="20"/>
          <w:lang w:val="en"/>
        </w:rPr>
        <w:t xml:space="preserve">, Jane </w:t>
      </w:r>
      <w:proofErr w:type="spellStart"/>
      <w:r w:rsidR="00426475">
        <w:rPr>
          <w:rFonts w:ascii="Verdana" w:eastAsia="Times New Roman" w:hAnsi="Verdana" w:cs="Arial"/>
          <w:color w:val="000000"/>
          <w:sz w:val="20"/>
          <w:szCs w:val="20"/>
          <w:lang w:val="en"/>
        </w:rPr>
        <w:t>Zezeck</w:t>
      </w:r>
      <w:proofErr w:type="spellEnd"/>
    </w:p>
    <w:p w14:paraId="779173A3" w14:textId="1462EFB3"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w:t>
      </w:r>
      <w:r w:rsidR="00426475">
        <w:rPr>
          <w:rFonts w:ascii="Verdana" w:eastAsia="Times New Roman" w:hAnsi="Verdana" w:cs="Arial"/>
          <w:color w:val="000000"/>
          <w:sz w:val="20"/>
          <w:szCs w:val="20"/>
          <w:lang w:val="en"/>
        </w:rPr>
        <w:t>None</w:t>
      </w:r>
      <w:r w:rsidR="009D7228">
        <w:rPr>
          <w:rFonts w:ascii="Verdana" w:eastAsia="Times New Roman" w:hAnsi="Verdana" w:cs="Arial"/>
          <w:color w:val="000000"/>
          <w:sz w:val="20"/>
          <w:szCs w:val="20"/>
          <w:lang w:val="en"/>
        </w:rPr>
        <w:t xml:space="preserve"> </w:t>
      </w:r>
    </w:p>
    <w:p w14:paraId="220E2C07" w14:textId="32B68D66"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Linda Hudson</w:t>
      </w:r>
      <w:r w:rsidR="009D7228">
        <w:rPr>
          <w:rFonts w:ascii="Verdana" w:eastAsia="Times New Roman" w:hAnsi="Verdana" w:cs="Arial"/>
          <w:color w:val="000000"/>
          <w:sz w:val="20"/>
          <w:szCs w:val="20"/>
          <w:lang w:val="en"/>
        </w:rPr>
        <w:t xml:space="preserve">,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w:t>
      </w:r>
      <w:r w:rsidR="009D7228">
        <w:rPr>
          <w:rFonts w:ascii="Verdana" w:eastAsia="Times New Roman" w:hAnsi="Verdana" w:cs="Arial"/>
          <w:color w:val="000000"/>
          <w:sz w:val="20"/>
          <w:szCs w:val="20"/>
          <w:lang w:val="en"/>
        </w:rPr>
        <w:t>r</w:t>
      </w:r>
      <w:proofErr w:type="spellEnd"/>
    </w:p>
    <w:p w14:paraId="14BBCD1B" w14:textId="77777777"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14:paraId="4E7C2CDF" w14:textId="1F2AC98B" w:rsidR="004F1EEC" w:rsidRDefault="00B2255F" w:rsidP="009D7228">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426475">
        <w:rPr>
          <w:rFonts w:ascii="Verdana" w:hAnsi="Verdana" w:cs="Arial"/>
          <w:color w:val="000000"/>
          <w:sz w:val="20"/>
          <w:szCs w:val="20"/>
          <w:lang w:val="en"/>
        </w:rPr>
        <w:t>June 12</w:t>
      </w:r>
      <w:r w:rsidR="009D7228">
        <w:rPr>
          <w:rFonts w:ascii="Verdana" w:hAnsi="Verdana" w:cs="Arial"/>
          <w:color w:val="000000"/>
          <w:sz w:val="20"/>
          <w:szCs w:val="20"/>
          <w:lang w:val="en"/>
        </w:rPr>
        <w:t>, 2018 meeting.</w:t>
      </w:r>
    </w:p>
    <w:p w14:paraId="0CD23DEF" w14:textId="5B1D6023"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426475">
        <w:rPr>
          <w:rFonts w:ascii="Verdana" w:hAnsi="Verdana" w:cs="Arial"/>
          <w:b/>
          <w:color w:val="000000"/>
          <w:sz w:val="20"/>
          <w:szCs w:val="20"/>
          <w:lang w:val="en"/>
        </w:rPr>
        <w:t>Charlene Adair</w:t>
      </w:r>
      <w:r>
        <w:rPr>
          <w:rFonts w:ascii="Verdana" w:hAnsi="Verdana" w:cs="Arial"/>
          <w:color w:val="000000"/>
          <w:sz w:val="20"/>
          <w:szCs w:val="20"/>
          <w:lang w:val="en"/>
        </w:rPr>
        <w:t xml:space="preserve">, seconded by </w:t>
      </w:r>
      <w:r w:rsidR="009D7228">
        <w:rPr>
          <w:rFonts w:ascii="Verdana" w:hAnsi="Verdana" w:cs="Arial"/>
          <w:b/>
          <w:color w:val="000000"/>
          <w:sz w:val="20"/>
          <w:szCs w:val="20"/>
          <w:lang w:val="en"/>
        </w:rPr>
        <w:t>Matt Samuel</w:t>
      </w:r>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426475">
        <w:rPr>
          <w:rFonts w:ascii="Verdana" w:hAnsi="Verdana" w:cs="Arial"/>
          <w:color w:val="000000"/>
          <w:sz w:val="20"/>
          <w:szCs w:val="20"/>
          <w:lang w:val="en"/>
        </w:rPr>
        <w:t>June 12</w:t>
      </w:r>
      <w:r w:rsidR="0016628C">
        <w:rPr>
          <w:rFonts w:ascii="Verdana" w:hAnsi="Verdana" w:cs="Arial"/>
          <w:color w:val="000000"/>
          <w:sz w:val="20"/>
          <w:szCs w:val="20"/>
          <w:lang w:val="en"/>
        </w:rPr>
        <w:t>,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14:paraId="789EA1E8" w14:textId="77777777" w:rsidR="004F1EEC" w:rsidRPr="004F1EEC" w:rsidRDefault="004F1EEC" w:rsidP="004F1EEC">
      <w:pPr>
        <w:pStyle w:val="ListParagraph"/>
        <w:ind w:left="1875"/>
        <w:contextualSpacing/>
        <w:divId w:val="1631010041"/>
        <w:rPr>
          <w:rFonts w:ascii="Verdana" w:hAnsi="Verdana"/>
          <w:color w:val="000000"/>
          <w:sz w:val="20"/>
          <w:szCs w:val="20"/>
          <w:lang w:val="en"/>
        </w:rPr>
      </w:pPr>
    </w:p>
    <w:p w14:paraId="78B6484D" w14:textId="77777777"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14:paraId="0400981B" w14:textId="64A60F69"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426475">
        <w:rPr>
          <w:rFonts w:ascii="Verdana" w:hAnsi="Verdana" w:cs="Arial"/>
          <w:color w:val="000000"/>
          <w:sz w:val="20"/>
          <w:szCs w:val="20"/>
          <w:u w:val="single"/>
          <w:lang w:val="en"/>
        </w:rPr>
        <w:t>Great American Clean Up and Arbor Day 2019</w:t>
      </w:r>
    </w:p>
    <w:p w14:paraId="25D7E71A" w14:textId="759D871A" w:rsidR="002A4E84" w:rsidRDefault="00426475"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projects being on public property, making Great American Clean </w:t>
      </w:r>
      <w:proofErr w:type="gramStart"/>
      <w:r>
        <w:rPr>
          <w:rFonts w:ascii="Verdana" w:hAnsi="Verdana" w:cs="Arial"/>
          <w:color w:val="000000"/>
          <w:sz w:val="20"/>
          <w:szCs w:val="20"/>
          <w:lang w:val="en"/>
        </w:rPr>
        <w:t>Up</w:t>
      </w:r>
      <w:proofErr w:type="gramEnd"/>
      <w:r>
        <w:rPr>
          <w:rFonts w:ascii="Verdana" w:hAnsi="Verdana" w:cs="Arial"/>
          <w:color w:val="000000"/>
          <w:sz w:val="20"/>
          <w:szCs w:val="20"/>
          <w:lang w:val="en"/>
        </w:rPr>
        <w:t xml:space="preserve"> (GAC) a week-long event, cleaning up the canal along Heathcote Botanical Gardens, asking county ERD department to assist, and creating events that will incorporate businesses in the </w:t>
      </w:r>
      <w:r w:rsidR="00ED7EF3">
        <w:rPr>
          <w:rFonts w:ascii="Verdana" w:hAnsi="Verdana" w:cs="Arial"/>
          <w:color w:val="000000"/>
          <w:sz w:val="20"/>
          <w:szCs w:val="20"/>
          <w:lang w:val="en"/>
        </w:rPr>
        <w:t xml:space="preserve">community. April 26 </w:t>
      </w:r>
      <w:proofErr w:type="gramStart"/>
      <w:r w:rsidR="00ED7EF3">
        <w:rPr>
          <w:rFonts w:ascii="Verdana" w:hAnsi="Verdana" w:cs="Arial"/>
          <w:color w:val="000000"/>
          <w:sz w:val="20"/>
          <w:szCs w:val="20"/>
          <w:lang w:val="en"/>
        </w:rPr>
        <w:t>was</w:t>
      </w:r>
      <w:r>
        <w:rPr>
          <w:rFonts w:ascii="Verdana" w:hAnsi="Verdana" w:cs="Arial"/>
          <w:color w:val="000000"/>
          <w:sz w:val="20"/>
          <w:szCs w:val="20"/>
          <w:lang w:val="en"/>
        </w:rPr>
        <w:t xml:space="preserve"> confirmed</w:t>
      </w:r>
      <w:proofErr w:type="gramEnd"/>
      <w:r>
        <w:rPr>
          <w:rFonts w:ascii="Verdana" w:hAnsi="Verdana" w:cs="Arial"/>
          <w:color w:val="000000"/>
          <w:sz w:val="20"/>
          <w:szCs w:val="20"/>
          <w:lang w:val="en"/>
        </w:rPr>
        <w:t xml:space="preserve"> as National Arbor Day and the group consensus was for 2019 GAC to be held on March 2, 2019. Projects </w:t>
      </w:r>
      <w:proofErr w:type="gramStart"/>
      <w:r>
        <w:rPr>
          <w:rFonts w:ascii="Verdana" w:hAnsi="Verdana" w:cs="Arial"/>
          <w:color w:val="000000"/>
          <w:sz w:val="20"/>
          <w:szCs w:val="20"/>
          <w:lang w:val="en"/>
        </w:rPr>
        <w:t>should be decided</w:t>
      </w:r>
      <w:proofErr w:type="gramEnd"/>
      <w:r>
        <w:rPr>
          <w:rFonts w:ascii="Verdana" w:hAnsi="Verdana" w:cs="Arial"/>
          <w:color w:val="000000"/>
          <w:sz w:val="20"/>
          <w:szCs w:val="20"/>
          <w:lang w:val="en"/>
        </w:rPr>
        <w:t xml:space="preserve"> by October/November. </w:t>
      </w:r>
    </w:p>
    <w:p w14:paraId="1A3D1602"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14:paraId="7E22C0A7" w14:textId="0F0ED481" w:rsidR="00865AD5" w:rsidRDefault="00865AD5" w:rsidP="00865AD5">
      <w:pPr>
        <w:ind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 xml:space="preserve">     </w:t>
      </w:r>
      <w:r w:rsidR="00C457C2">
        <w:rPr>
          <w:rFonts w:ascii="Verdana" w:eastAsia="Arial" w:hAnsi="Verdana" w:cs="Arial"/>
          <w:color w:val="000000"/>
          <w:sz w:val="20"/>
          <w:szCs w:val="20"/>
          <w:lang w:val="en"/>
        </w:rPr>
        <w:t>a.</w:t>
      </w:r>
      <w:r w:rsidR="00C457C2">
        <w:rPr>
          <w:rFonts w:ascii="Verdana" w:eastAsia="Arial" w:hAnsi="Verdana" w:cs="Arial"/>
          <w:color w:val="000000"/>
          <w:sz w:val="20"/>
          <w:szCs w:val="20"/>
          <w:lang w:val="en"/>
        </w:rPr>
        <w:tab/>
        <w:t xml:space="preserve">  </w:t>
      </w:r>
      <w:r w:rsidR="00A01951">
        <w:rPr>
          <w:rFonts w:ascii="Verdana" w:hAnsi="Verdana" w:cs="Arial"/>
          <w:color w:val="000000"/>
          <w:sz w:val="20"/>
          <w:szCs w:val="20"/>
          <w:u w:val="single"/>
          <w:lang w:val="en"/>
        </w:rPr>
        <w:t>Educational Field Trip</w:t>
      </w:r>
    </w:p>
    <w:p w14:paraId="083EAC90" w14:textId="1EB63BDD" w:rsidR="00026694" w:rsidRDefault="00026694" w:rsidP="00865AD5">
      <w:pPr>
        <w:ind w:firstLine="720"/>
        <w:jc w:val="both"/>
        <w:divId w:val="1631010041"/>
        <w:rPr>
          <w:rFonts w:ascii="Verdana" w:hAnsi="Verdana" w:cs="Arial"/>
          <w:color w:val="000000"/>
          <w:sz w:val="20"/>
          <w:szCs w:val="20"/>
          <w:u w:val="single"/>
          <w:lang w:val="en"/>
        </w:rPr>
      </w:pPr>
    </w:p>
    <w:p w14:paraId="51190F41" w14:textId="41B68600" w:rsidR="00865AD5" w:rsidRPr="00026694" w:rsidRDefault="00A01951" w:rsidP="00026694">
      <w:pPr>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Kissimmee not </w:t>
      </w:r>
      <w:proofErr w:type="gramStart"/>
      <w:r>
        <w:rPr>
          <w:rFonts w:ascii="Verdana" w:hAnsi="Verdana" w:cs="Arial"/>
          <w:color w:val="000000"/>
          <w:sz w:val="20"/>
          <w:szCs w:val="20"/>
          <w:lang w:val="en"/>
        </w:rPr>
        <w:t>being confirmed</w:t>
      </w:r>
      <w:proofErr w:type="gramEnd"/>
      <w:r>
        <w:rPr>
          <w:rFonts w:ascii="Verdana" w:hAnsi="Verdana" w:cs="Arial"/>
          <w:color w:val="000000"/>
          <w:sz w:val="20"/>
          <w:szCs w:val="20"/>
          <w:lang w:val="en"/>
        </w:rPr>
        <w:t xml:space="preserve"> and possibly going to </w:t>
      </w:r>
      <w:proofErr w:type="spellStart"/>
      <w:r>
        <w:rPr>
          <w:rFonts w:ascii="Verdana" w:hAnsi="Verdana" w:cs="Arial"/>
          <w:color w:val="000000"/>
          <w:sz w:val="20"/>
          <w:szCs w:val="20"/>
          <w:lang w:val="en"/>
        </w:rPr>
        <w:t>Wynwood</w:t>
      </w:r>
      <w:proofErr w:type="spellEnd"/>
      <w:r>
        <w:rPr>
          <w:rFonts w:ascii="Verdana" w:hAnsi="Verdana" w:cs="Arial"/>
          <w:color w:val="000000"/>
          <w:sz w:val="20"/>
          <w:szCs w:val="20"/>
          <w:lang w:val="en"/>
        </w:rPr>
        <w:t xml:space="preserve"> (Miami), New Smyrna Beach, or a city of Fort Pierce tour to look at old projects and ideas for new projects. Further discussion included visiting each neighborhood in town and historic neighborhood ideas from other cities. </w:t>
      </w:r>
      <w:r w:rsidR="006230B5">
        <w:rPr>
          <w:rFonts w:ascii="Verdana" w:hAnsi="Verdana" w:cs="Arial"/>
          <w:color w:val="000000"/>
          <w:sz w:val="20"/>
          <w:szCs w:val="20"/>
          <w:lang w:val="en"/>
        </w:rPr>
        <w:t xml:space="preserve">Shyanne requested ideas for locations to visit. </w:t>
      </w:r>
      <w:r>
        <w:rPr>
          <w:rFonts w:ascii="Verdana" w:hAnsi="Verdana" w:cs="Arial"/>
          <w:color w:val="000000"/>
          <w:sz w:val="20"/>
          <w:szCs w:val="20"/>
          <w:lang w:val="en"/>
        </w:rPr>
        <w:t>Consensus was for the Educational Field Trip to take place on October 9 from 8 AM – Noon</w:t>
      </w:r>
      <w:r w:rsidR="006230B5">
        <w:rPr>
          <w:rFonts w:ascii="Verdana" w:hAnsi="Verdana" w:cs="Arial"/>
          <w:color w:val="000000"/>
          <w:sz w:val="20"/>
          <w:szCs w:val="20"/>
          <w:lang w:val="en"/>
        </w:rPr>
        <w:t xml:space="preserve"> in Fort Pierce</w:t>
      </w:r>
      <w:r>
        <w:rPr>
          <w:rFonts w:ascii="Verdana" w:hAnsi="Verdana" w:cs="Arial"/>
          <w:color w:val="000000"/>
          <w:sz w:val="20"/>
          <w:szCs w:val="20"/>
          <w:lang w:val="en"/>
        </w:rPr>
        <w:t xml:space="preserve">. Projects </w:t>
      </w:r>
      <w:proofErr w:type="gramStart"/>
      <w:r>
        <w:rPr>
          <w:rFonts w:ascii="Verdana" w:hAnsi="Verdana" w:cs="Arial"/>
          <w:color w:val="000000"/>
          <w:sz w:val="20"/>
          <w:szCs w:val="20"/>
          <w:lang w:val="en"/>
        </w:rPr>
        <w:t xml:space="preserve">should </w:t>
      </w:r>
      <w:r w:rsidR="007E4A93">
        <w:rPr>
          <w:rFonts w:ascii="Verdana" w:hAnsi="Verdana" w:cs="Arial"/>
          <w:color w:val="000000"/>
          <w:sz w:val="20"/>
          <w:szCs w:val="20"/>
          <w:lang w:val="en"/>
        </w:rPr>
        <w:t>be announced</w:t>
      </w:r>
      <w:proofErr w:type="gramEnd"/>
      <w:r w:rsidR="007E4A93">
        <w:rPr>
          <w:rFonts w:ascii="Verdana" w:hAnsi="Verdana" w:cs="Arial"/>
          <w:color w:val="000000"/>
          <w:sz w:val="20"/>
          <w:szCs w:val="20"/>
          <w:lang w:val="en"/>
        </w:rPr>
        <w:t xml:space="preserve"> to the public in January.</w:t>
      </w:r>
      <w:r w:rsidR="006230B5">
        <w:rPr>
          <w:rFonts w:ascii="Verdana" w:hAnsi="Verdana" w:cs="Arial"/>
          <w:color w:val="000000"/>
          <w:sz w:val="20"/>
          <w:szCs w:val="20"/>
          <w:lang w:val="en"/>
        </w:rPr>
        <w:t xml:space="preserve"> </w:t>
      </w:r>
    </w:p>
    <w:p w14:paraId="2DE0EEC2" w14:textId="77777777" w:rsidR="00865AD5" w:rsidRDefault="00865AD5" w:rsidP="001E7389">
      <w:pPr>
        <w:pStyle w:val="ListParagraph"/>
        <w:ind w:left="1440" w:hanging="360"/>
        <w:contextualSpacing/>
        <w:divId w:val="1631010041"/>
        <w:rPr>
          <w:rFonts w:ascii="Verdana" w:eastAsia="Arial" w:hAnsi="Verdana" w:cs="Arial"/>
          <w:color w:val="000000"/>
          <w:sz w:val="20"/>
          <w:szCs w:val="20"/>
          <w:lang w:val="en"/>
        </w:rPr>
      </w:pPr>
    </w:p>
    <w:p w14:paraId="3481FD01" w14:textId="344C80A2" w:rsidR="00F84DA1" w:rsidRDefault="00865AD5" w:rsidP="001E7389">
      <w:pPr>
        <w:pStyle w:val="ListParagraph"/>
        <w:ind w:left="1440" w:hanging="360"/>
        <w:contextualSpacing/>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b</w:t>
      </w:r>
      <w:r w:rsidR="00B2255F" w:rsidRPr="004F1EEC">
        <w:rPr>
          <w:rFonts w:ascii="Verdana" w:eastAsia="Arial" w:hAnsi="Verdana" w:cs="Arial"/>
          <w:color w:val="000000"/>
          <w:sz w:val="20"/>
          <w:szCs w:val="20"/>
          <w:lang w:val="en"/>
        </w:rPr>
        <w:t>.    </w:t>
      </w:r>
      <w:r w:rsidR="007E4A93">
        <w:rPr>
          <w:rFonts w:ascii="Verdana" w:hAnsi="Verdana" w:cs="Arial"/>
          <w:color w:val="000000"/>
          <w:sz w:val="20"/>
          <w:szCs w:val="20"/>
          <w:u w:val="single"/>
          <w:lang w:val="en"/>
        </w:rPr>
        <w:t>Electrical Box discussion</w:t>
      </w:r>
    </w:p>
    <w:p w14:paraId="79D3E4A1" w14:textId="77777777"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14:paraId="2B66CF73" w14:textId="24E7980C" w:rsidR="00C65C38" w:rsidRPr="00211EF4" w:rsidRDefault="007E4A93" w:rsidP="00211EF4">
      <w:pPr>
        <w:pStyle w:val="ListParagraph"/>
        <w:ind w:left="1080"/>
        <w:contextualSpacing/>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Jann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stated that 11 box numbers have been submitted to Engineering and the requests are in various stages</w:t>
      </w:r>
      <w:proofErr w:type="gramStart"/>
      <w:r>
        <w:rPr>
          <w:rFonts w:ascii="Verdana" w:hAnsi="Verdana" w:cs="Arial"/>
          <w:color w:val="000000"/>
          <w:sz w:val="20"/>
          <w:szCs w:val="20"/>
          <w:lang w:val="en"/>
        </w:rPr>
        <w:t>;</w:t>
      </w:r>
      <w:proofErr w:type="gramEnd"/>
      <w:r>
        <w:rPr>
          <w:rFonts w:ascii="Verdana" w:hAnsi="Verdana" w:cs="Arial"/>
          <w:color w:val="000000"/>
          <w:sz w:val="20"/>
          <w:szCs w:val="20"/>
          <w:lang w:val="en"/>
        </w:rPr>
        <w:t xml:space="preserve"> verification, scheduling, or approval. Charlene Adair worked with Jan and has contacted Sign of the Times company. South Beach Association can pay for four (4) boxes; one (1) at Causeway (west), two (2) at South Beach Park, and one (1) at Surfside, and prefers to have them all wrapped by the end of the year. Charlene stated she wants Mariner Bay to have one also and can probably get sponsors for other boxes. Jan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confirmed that having sponsors leave the FPUA only accounting for </w:t>
      </w:r>
      <w:proofErr w:type="gramStart"/>
      <w:r>
        <w:rPr>
          <w:rFonts w:ascii="Verdana" w:hAnsi="Verdana" w:cs="Arial"/>
          <w:color w:val="000000"/>
          <w:sz w:val="20"/>
          <w:szCs w:val="20"/>
          <w:lang w:val="en"/>
        </w:rPr>
        <w:t>man-power</w:t>
      </w:r>
      <w:proofErr w:type="gramEnd"/>
      <w:r>
        <w:rPr>
          <w:rFonts w:ascii="Verdana" w:hAnsi="Verdana" w:cs="Arial"/>
          <w:color w:val="000000"/>
          <w:sz w:val="20"/>
          <w:szCs w:val="20"/>
          <w:lang w:val="en"/>
        </w:rPr>
        <w:t xml:space="preserve"> time.  The FPUA will next wrap Orange and 7</w:t>
      </w:r>
      <w:r w:rsidRPr="007E4A93">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and Jaycee Park. FPUA will create press release to get information out to public. </w:t>
      </w:r>
    </w:p>
    <w:p w14:paraId="688358BE" w14:textId="0CC55095" w:rsidR="006B0728" w:rsidRDefault="006B0728" w:rsidP="00C65C38">
      <w:pPr>
        <w:pStyle w:val="ListParagraph"/>
        <w:ind w:left="1080"/>
        <w:contextualSpacing/>
        <w:jc w:val="both"/>
        <w:divId w:val="1631010041"/>
        <w:rPr>
          <w:rFonts w:ascii="Verdana" w:hAnsi="Verdana"/>
          <w:color w:val="000000"/>
          <w:sz w:val="20"/>
          <w:szCs w:val="20"/>
          <w:lang w:val="en"/>
        </w:rPr>
      </w:pPr>
    </w:p>
    <w:p w14:paraId="66DD22AE" w14:textId="1A5AFE75" w:rsidR="00211EF4" w:rsidRPr="00211EF4" w:rsidRDefault="00865AD5" w:rsidP="00211EF4">
      <w:pPr>
        <w:pStyle w:val="ListParagraph"/>
        <w:ind w:left="1080"/>
        <w:contextualSpacing/>
        <w:jc w:val="both"/>
        <w:divId w:val="1631010041"/>
        <w:rPr>
          <w:rFonts w:ascii="Verdana" w:hAnsi="Verdana"/>
          <w:color w:val="000000"/>
          <w:sz w:val="20"/>
          <w:szCs w:val="20"/>
          <w:lang w:val="en"/>
        </w:rPr>
      </w:pPr>
      <w:proofErr w:type="gramStart"/>
      <w:r>
        <w:rPr>
          <w:rFonts w:ascii="Verdana" w:hAnsi="Verdana"/>
          <w:color w:val="000000"/>
          <w:sz w:val="20"/>
          <w:szCs w:val="20"/>
          <w:lang w:val="en"/>
        </w:rPr>
        <w:t>c</w:t>
      </w:r>
      <w:proofErr w:type="gramEnd"/>
      <w:r w:rsidR="00211EF4">
        <w:rPr>
          <w:rFonts w:ascii="Verdana" w:hAnsi="Verdana"/>
          <w:color w:val="000000"/>
          <w:sz w:val="20"/>
          <w:szCs w:val="20"/>
          <w:lang w:val="en"/>
        </w:rPr>
        <w:t>.</w:t>
      </w:r>
      <w:r w:rsidR="00211EF4">
        <w:rPr>
          <w:rFonts w:ascii="Verdana" w:hAnsi="Verdana"/>
          <w:color w:val="000000"/>
          <w:sz w:val="20"/>
          <w:szCs w:val="20"/>
          <w:lang w:val="en"/>
        </w:rPr>
        <w:tab/>
        <w:t xml:space="preserve"> </w:t>
      </w:r>
      <w:r w:rsidR="007E4A93">
        <w:rPr>
          <w:rFonts w:ascii="Verdana" w:hAnsi="Verdana" w:cs="Arial"/>
          <w:color w:val="000000"/>
          <w:sz w:val="20"/>
          <w:szCs w:val="20"/>
          <w:u w:val="single"/>
          <w:lang w:val="en"/>
        </w:rPr>
        <w:t xml:space="preserve">Edwin </w:t>
      </w:r>
      <w:proofErr w:type="spellStart"/>
      <w:r w:rsidR="007E4A93">
        <w:rPr>
          <w:rFonts w:ascii="Verdana" w:hAnsi="Verdana" w:cs="Arial"/>
          <w:color w:val="000000"/>
          <w:sz w:val="20"/>
          <w:szCs w:val="20"/>
          <w:u w:val="single"/>
          <w:lang w:val="en"/>
        </w:rPr>
        <w:t>Binney</w:t>
      </w:r>
      <w:proofErr w:type="spellEnd"/>
      <w:r w:rsidR="007E4A93">
        <w:rPr>
          <w:rFonts w:ascii="Verdana" w:hAnsi="Verdana" w:cs="Arial"/>
          <w:color w:val="000000"/>
          <w:sz w:val="20"/>
          <w:szCs w:val="20"/>
          <w:u w:val="single"/>
          <w:lang w:val="en"/>
        </w:rPr>
        <w:t xml:space="preserve"> Memorial</w:t>
      </w:r>
      <w:r w:rsidR="00211EF4" w:rsidRPr="00211EF4">
        <w:rPr>
          <w:rFonts w:ascii="Verdana" w:hAnsi="Verdana" w:cs="Arial"/>
          <w:color w:val="000000"/>
          <w:sz w:val="20"/>
          <w:szCs w:val="20"/>
          <w:lang w:val="en"/>
        </w:rPr>
        <w:t xml:space="preserve"> </w:t>
      </w:r>
    </w:p>
    <w:p w14:paraId="2861929D" w14:textId="49D520E9" w:rsidR="00211EF4" w:rsidRDefault="00211EF4" w:rsidP="00211EF4">
      <w:pPr>
        <w:pStyle w:val="ListParagraph"/>
        <w:ind w:left="1080"/>
        <w:contextualSpacing/>
        <w:jc w:val="both"/>
        <w:divId w:val="1631010041"/>
        <w:rPr>
          <w:rFonts w:ascii="Verdana" w:hAnsi="Verdana"/>
          <w:color w:val="000000"/>
          <w:sz w:val="20"/>
          <w:szCs w:val="20"/>
          <w:lang w:val="en"/>
        </w:rPr>
      </w:pPr>
    </w:p>
    <w:p w14:paraId="105C6EC1" w14:textId="235145A7" w:rsidR="00C457C2" w:rsidRDefault="007E4A93"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Jane </w:t>
      </w:r>
      <w:proofErr w:type="spellStart"/>
      <w:r>
        <w:rPr>
          <w:rFonts w:ascii="Verdana" w:hAnsi="Verdana"/>
          <w:color w:val="000000"/>
          <w:sz w:val="20"/>
          <w:szCs w:val="20"/>
          <w:lang w:val="en"/>
        </w:rPr>
        <w:t>Zezeck</w:t>
      </w:r>
      <w:proofErr w:type="spellEnd"/>
      <w:r>
        <w:rPr>
          <w:rFonts w:ascii="Verdana" w:hAnsi="Verdana"/>
          <w:color w:val="000000"/>
          <w:sz w:val="20"/>
          <w:szCs w:val="20"/>
          <w:lang w:val="en"/>
        </w:rPr>
        <w:t xml:space="preserve"> </w:t>
      </w:r>
      <w:r w:rsidR="00DF08A3">
        <w:rPr>
          <w:rFonts w:ascii="Verdana" w:hAnsi="Verdana"/>
          <w:color w:val="000000"/>
          <w:sz w:val="20"/>
          <w:szCs w:val="20"/>
          <w:lang w:val="en"/>
        </w:rPr>
        <w:t xml:space="preserve">stated that the current memorial is vague, listing no accomplishments or anything. A new location </w:t>
      </w:r>
      <w:proofErr w:type="gramStart"/>
      <w:r w:rsidR="00DF08A3">
        <w:rPr>
          <w:rFonts w:ascii="Verdana" w:hAnsi="Verdana"/>
          <w:color w:val="000000"/>
          <w:sz w:val="20"/>
          <w:szCs w:val="20"/>
          <w:lang w:val="en"/>
        </w:rPr>
        <w:t>should be considered</w:t>
      </w:r>
      <w:proofErr w:type="gramEnd"/>
      <w:r w:rsidR="00DF08A3">
        <w:rPr>
          <w:rFonts w:ascii="Verdana" w:hAnsi="Verdana"/>
          <w:color w:val="000000"/>
          <w:sz w:val="20"/>
          <w:szCs w:val="20"/>
          <w:lang w:val="en"/>
        </w:rPr>
        <w:t xml:space="preserve"> for the memorial. Discussion included visiting the location and making sure to incorporate Crayola. </w:t>
      </w:r>
      <w:r w:rsidR="006230B5">
        <w:rPr>
          <w:rFonts w:ascii="Verdana" w:hAnsi="Verdana"/>
          <w:color w:val="000000"/>
          <w:sz w:val="20"/>
          <w:szCs w:val="20"/>
          <w:lang w:val="en"/>
        </w:rPr>
        <w:t xml:space="preserve">Shyanne requested more ideas from the group. </w:t>
      </w:r>
      <w:r w:rsidR="00C457C2">
        <w:rPr>
          <w:rFonts w:ascii="Verdana" w:hAnsi="Verdana"/>
          <w:color w:val="000000"/>
          <w:sz w:val="20"/>
          <w:szCs w:val="20"/>
          <w:lang w:val="en"/>
        </w:rPr>
        <w:t xml:space="preserve"> </w:t>
      </w:r>
    </w:p>
    <w:p w14:paraId="539CB688" w14:textId="4CB852F8" w:rsidR="00F23D13" w:rsidRDefault="00C457C2"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 </w:t>
      </w:r>
    </w:p>
    <w:p w14:paraId="7A7F92D0" w14:textId="0B301FBD" w:rsidR="00865AD5" w:rsidRDefault="00865AD5" w:rsidP="00211EF4">
      <w:pPr>
        <w:pStyle w:val="ListParagraph"/>
        <w:ind w:left="1080"/>
        <w:contextualSpacing/>
        <w:jc w:val="both"/>
        <w:divId w:val="1631010041"/>
        <w:rPr>
          <w:rFonts w:ascii="Verdana" w:hAnsi="Verdana"/>
          <w:color w:val="000000"/>
          <w:sz w:val="20"/>
          <w:szCs w:val="20"/>
          <w:lang w:val="en"/>
        </w:rPr>
      </w:pPr>
    </w:p>
    <w:p w14:paraId="000F962F" w14:textId="67D102DD" w:rsidR="00865AD5" w:rsidRDefault="00DF08A3" w:rsidP="00865AD5">
      <w:pPr>
        <w:pStyle w:val="ListParagraph"/>
        <w:numPr>
          <w:ilvl w:val="0"/>
          <w:numId w:val="4"/>
        </w:numPr>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Dan McCarty Memorial Highway</w:t>
      </w:r>
    </w:p>
    <w:p w14:paraId="1DE1CA22" w14:textId="20C6F33A" w:rsidR="00A261CC" w:rsidRDefault="00DF08A3" w:rsidP="00C457C2">
      <w:pPr>
        <w:ind w:left="1080"/>
        <w:jc w:val="both"/>
        <w:divId w:val="1631010041"/>
        <w:rPr>
          <w:rFonts w:ascii="Verdana" w:hAnsi="Verdana" w:cs="Arial"/>
          <w:b/>
          <w:color w:val="000000"/>
          <w:sz w:val="20"/>
          <w:szCs w:val="20"/>
          <w:lang w:val="en"/>
        </w:rPr>
      </w:pPr>
      <w:r>
        <w:rPr>
          <w:rFonts w:ascii="Verdana" w:hAnsi="Verdana" w:cs="Arial"/>
          <w:color w:val="000000"/>
          <w:sz w:val="20"/>
          <w:szCs w:val="20"/>
          <w:lang w:val="en"/>
        </w:rPr>
        <w:t xml:space="preserve">Linda Hudson wrote an article for FOCUS magazine. There are identical signs on US-1, at City Hall in Fort Pierce and at McKee Botanical Gardens in Vero Beach. Discussion included landscaping around the markers and having an event at Dan McCarty Middle School. </w:t>
      </w:r>
    </w:p>
    <w:p w14:paraId="52B7B90A" w14:textId="6D428F85" w:rsidR="00426475" w:rsidRDefault="00426475" w:rsidP="00C457C2">
      <w:pPr>
        <w:ind w:left="1080"/>
        <w:jc w:val="both"/>
        <w:divId w:val="1631010041"/>
        <w:rPr>
          <w:rFonts w:ascii="Verdana" w:hAnsi="Verdana" w:cs="Arial"/>
          <w:b/>
          <w:color w:val="000000"/>
          <w:sz w:val="20"/>
          <w:szCs w:val="20"/>
          <w:lang w:val="en"/>
        </w:rPr>
      </w:pPr>
    </w:p>
    <w:p w14:paraId="73668958" w14:textId="66DAE3DD" w:rsidR="00426475" w:rsidRPr="00DF08A3" w:rsidRDefault="00DF08A3" w:rsidP="00DF08A3">
      <w:pPr>
        <w:pStyle w:val="ListParagraph"/>
        <w:numPr>
          <w:ilvl w:val="0"/>
          <w:numId w:val="4"/>
        </w:numPr>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Blue Tubes discussion</w:t>
      </w:r>
    </w:p>
    <w:p w14:paraId="3FAFEECD" w14:textId="6D8AAB68" w:rsidR="00426475" w:rsidRDefault="00DF08A3" w:rsidP="00426475">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The grant application </w:t>
      </w:r>
      <w:proofErr w:type="gramStart"/>
      <w:r>
        <w:rPr>
          <w:rFonts w:ascii="Verdana" w:hAnsi="Verdana" w:cs="Arial"/>
          <w:color w:val="000000"/>
          <w:sz w:val="20"/>
          <w:szCs w:val="20"/>
          <w:lang w:val="en"/>
        </w:rPr>
        <w:t>should be reviewed</w:t>
      </w:r>
      <w:proofErr w:type="gramEnd"/>
      <w:r>
        <w:rPr>
          <w:rFonts w:ascii="Verdana" w:hAnsi="Verdana" w:cs="Arial"/>
          <w:color w:val="000000"/>
          <w:sz w:val="20"/>
          <w:szCs w:val="20"/>
          <w:lang w:val="en"/>
        </w:rPr>
        <w:t xml:space="preserve"> as well as the cost of the proposal. Discussion included staff (at River Walk/Marina) being a “check point,” and the many locations available for the Blue Tubes. Charlene Adair stated she would be happy to help organize volunteers. Other discussion included getting t-shirts for the program, getting businesses </w:t>
      </w:r>
      <w:r w:rsidR="006230B5">
        <w:rPr>
          <w:rFonts w:ascii="Verdana" w:hAnsi="Verdana" w:cs="Arial"/>
          <w:color w:val="000000"/>
          <w:sz w:val="20"/>
          <w:szCs w:val="20"/>
          <w:lang w:val="en"/>
        </w:rPr>
        <w:t>involved,</w:t>
      </w:r>
      <w:r>
        <w:rPr>
          <w:rFonts w:ascii="Verdana" w:hAnsi="Verdana" w:cs="Arial"/>
          <w:color w:val="000000"/>
          <w:sz w:val="20"/>
          <w:szCs w:val="20"/>
          <w:lang w:val="en"/>
        </w:rPr>
        <w:t xml:space="preserve"> and </w:t>
      </w:r>
      <w:r w:rsidR="006230B5">
        <w:rPr>
          <w:rFonts w:ascii="Verdana" w:hAnsi="Verdana" w:cs="Arial"/>
          <w:color w:val="000000"/>
          <w:sz w:val="20"/>
          <w:szCs w:val="20"/>
          <w:lang w:val="en"/>
        </w:rPr>
        <w:t xml:space="preserve">concern for the west bank of the Indian River. </w:t>
      </w:r>
    </w:p>
    <w:p w14:paraId="7BDEB26F" w14:textId="29703DB1" w:rsidR="006230B5" w:rsidRDefault="006230B5" w:rsidP="00426475">
      <w:pPr>
        <w:ind w:left="1080"/>
        <w:jc w:val="both"/>
        <w:divId w:val="1631010041"/>
        <w:rPr>
          <w:rFonts w:ascii="Verdana" w:hAnsi="Verdana" w:cs="Arial"/>
          <w:color w:val="000000"/>
          <w:sz w:val="20"/>
          <w:szCs w:val="20"/>
          <w:lang w:val="en"/>
        </w:rPr>
      </w:pPr>
    </w:p>
    <w:p w14:paraId="51FB8265" w14:textId="43A2CFCB" w:rsidR="006230B5" w:rsidRDefault="006230B5" w:rsidP="006230B5">
      <w:pPr>
        <w:pStyle w:val="ListParagraph"/>
        <w:numPr>
          <w:ilvl w:val="0"/>
          <w:numId w:val="4"/>
        </w:numPr>
        <w:jc w:val="both"/>
        <w:divId w:val="1631010041"/>
        <w:rPr>
          <w:rFonts w:ascii="Verdana" w:hAnsi="Verdana" w:cs="Arial"/>
          <w:color w:val="000000"/>
          <w:sz w:val="20"/>
          <w:szCs w:val="20"/>
          <w:u w:val="single"/>
          <w:lang w:val="en"/>
        </w:rPr>
      </w:pPr>
      <w:r w:rsidRPr="006230B5">
        <w:rPr>
          <w:rFonts w:ascii="Verdana" w:hAnsi="Verdana" w:cs="Arial"/>
          <w:color w:val="000000"/>
          <w:sz w:val="20"/>
          <w:szCs w:val="20"/>
          <w:u w:val="single"/>
          <w:lang w:val="en"/>
        </w:rPr>
        <w:t>Litter Education (Adopt-a-Pot, Adopt-a-Street, etc.)</w:t>
      </w:r>
    </w:p>
    <w:p w14:paraId="580A6B8C" w14:textId="10D832F9" w:rsidR="006230B5" w:rsidRPr="006230B5" w:rsidRDefault="006230B5" w:rsidP="006230B5">
      <w:pPr>
        <w:ind w:left="1080"/>
        <w:jc w:val="both"/>
        <w:divId w:val="1631010041"/>
        <w:rPr>
          <w:rFonts w:ascii="Verdana" w:hAnsi="Verdana" w:cs="Arial"/>
          <w:color w:val="000000"/>
          <w:sz w:val="20"/>
          <w:szCs w:val="20"/>
          <w:lang w:val="en"/>
        </w:rPr>
      </w:pPr>
      <w:r w:rsidRPr="006230B5">
        <w:rPr>
          <w:rFonts w:ascii="Verdana" w:hAnsi="Verdana" w:cs="Arial"/>
          <w:color w:val="000000"/>
          <w:sz w:val="20"/>
          <w:szCs w:val="20"/>
          <w:lang w:val="en"/>
        </w:rPr>
        <w:t>Paul gave an update</w:t>
      </w:r>
      <w:r>
        <w:rPr>
          <w:rFonts w:ascii="Verdana" w:hAnsi="Verdana" w:cs="Arial"/>
          <w:color w:val="000000"/>
          <w:sz w:val="20"/>
          <w:szCs w:val="20"/>
          <w:lang w:val="en"/>
        </w:rPr>
        <w:t xml:space="preserve"> on the 13</w:t>
      </w:r>
      <w:r w:rsidRPr="006230B5">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project, which includes new lighting and landscaping, as well as new educational signage. Charlene Adair inquired about redoing cans at Jetty Park. Jorge </w:t>
      </w:r>
      <w:proofErr w:type="spellStart"/>
      <w:r>
        <w:rPr>
          <w:rFonts w:ascii="Verdana" w:hAnsi="Verdana" w:cs="Arial"/>
          <w:color w:val="000000"/>
          <w:sz w:val="20"/>
          <w:szCs w:val="20"/>
          <w:lang w:val="en"/>
        </w:rPr>
        <w:t>Goz</w:t>
      </w:r>
      <w:proofErr w:type="spellEnd"/>
      <w:r>
        <w:rPr>
          <w:rFonts w:ascii="Verdana" w:hAnsi="Verdana" w:cs="Arial"/>
          <w:color w:val="000000"/>
          <w:sz w:val="20"/>
          <w:szCs w:val="20"/>
          <w:lang w:val="en"/>
        </w:rPr>
        <w:t xml:space="preserve"> suggested a partnership with Police Department on a </w:t>
      </w:r>
      <w:proofErr w:type="gramStart"/>
      <w:r>
        <w:rPr>
          <w:rFonts w:ascii="Verdana" w:hAnsi="Verdana" w:cs="Arial"/>
          <w:color w:val="000000"/>
          <w:sz w:val="20"/>
          <w:szCs w:val="20"/>
          <w:lang w:val="en"/>
        </w:rPr>
        <w:t>week-long</w:t>
      </w:r>
      <w:proofErr w:type="gramEnd"/>
      <w:r>
        <w:rPr>
          <w:rFonts w:ascii="Verdana" w:hAnsi="Verdana" w:cs="Arial"/>
          <w:color w:val="000000"/>
          <w:sz w:val="20"/>
          <w:szCs w:val="20"/>
          <w:lang w:val="en"/>
        </w:rPr>
        <w:t xml:space="preserve"> “Pitch In” campaign and they can help to enforce. Shyanne would like more ideas for Litter Education. </w:t>
      </w:r>
    </w:p>
    <w:p w14:paraId="031C0957" w14:textId="20A6CB3A" w:rsidR="006230B5" w:rsidRPr="006230B5" w:rsidRDefault="006230B5" w:rsidP="006230B5">
      <w:pPr>
        <w:ind w:left="1080"/>
        <w:jc w:val="both"/>
        <w:divId w:val="1631010041"/>
        <w:rPr>
          <w:rFonts w:ascii="Verdana" w:hAnsi="Verdana" w:cs="Arial"/>
          <w:color w:val="000000"/>
          <w:sz w:val="20"/>
          <w:szCs w:val="20"/>
          <w:lang w:val="en"/>
        </w:rPr>
      </w:pPr>
    </w:p>
    <w:p w14:paraId="2D88C7D2" w14:textId="77777777" w:rsidR="00426475" w:rsidRPr="00C457C2" w:rsidRDefault="00426475" w:rsidP="00C457C2">
      <w:pPr>
        <w:ind w:left="1080"/>
        <w:jc w:val="both"/>
        <w:divId w:val="1631010041"/>
        <w:rPr>
          <w:rFonts w:ascii="Verdana" w:hAnsi="Verdana" w:cs="Arial"/>
          <w:color w:val="000000"/>
          <w:sz w:val="20"/>
          <w:szCs w:val="20"/>
          <w:lang w:val="en"/>
        </w:rPr>
      </w:pPr>
    </w:p>
    <w:p w14:paraId="5651F67E" w14:textId="3F10A3E8" w:rsidR="00982DE5" w:rsidRPr="00211EF4" w:rsidRDefault="00982DE5" w:rsidP="00211EF4">
      <w:pPr>
        <w:contextualSpacing/>
        <w:jc w:val="both"/>
        <w:divId w:val="1631010041"/>
        <w:rPr>
          <w:rFonts w:ascii="Verdana" w:hAnsi="Verdana"/>
          <w:color w:val="000000"/>
          <w:sz w:val="20"/>
          <w:szCs w:val="20"/>
          <w:lang w:val="en"/>
        </w:rPr>
      </w:pPr>
    </w:p>
    <w:p w14:paraId="5E0825D3" w14:textId="77777777" w:rsidR="00A261CC" w:rsidRDefault="00B2255F" w:rsidP="00211EF4">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r w:rsidR="00A261CC">
        <w:rPr>
          <w:rFonts w:ascii="Verdana" w:hAnsi="Verdana" w:cs="Arial"/>
          <w:color w:val="000000"/>
          <w:sz w:val="20"/>
          <w:szCs w:val="20"/>
          <w:lang w:val="en"/>
        </w:rPr>
        <w:t xml:space="preserve"> </w:t>
      </w:r>
    </w:p>
    <w:p w14:paraId="2B0E8BFC" w14:textId="41C05223" w:rsidR="006230B5" w:rsidRDefault="006230B5"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There are three open (3) seats for City residents on the board. </w:t>
      </w:r>
    </w:p>
    <w:p w14:paraId="1AFE545F" w14:textId="141B7A90" w:rsidR="002F6049" w:rsidRPr="00ED7EF3" w:rsidRDefault="00A261CC" w:rsidP="00ED7EF3">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lastRenderedPageBreak/>
        <w:t xml:space="preserve">Matt Samuel announced </w:t>
      </w:r>
      <w:r w:rsidR="006230B5">
        <w:rPr>
          <w:rFonts w:ascii="Verdana" w:hAnsi="Verdana" w:cs="Arial"/>
          <w:color w:val="000000"/>
          <w:sz w:val="20"/>
          <w:szCs w:val="20"/>
          <w:lang w:val="en"/>
        </w:rPr>
        <w:t xml:space="preserve">that the Lions Club </w:t>
      </w:r>
      <w:proofErr w:type="gramStart"/>
      <w:r w:rsidR="006230B5">
        <w:rPr>
          <w:rFonts w:ascii="Verdana" w:hAnsi="Verdana" w:cs="Arial"/>
          <w:color w:val="000000"/>
          <w:sz w:val="20"/>
          <w:szCs w:val="20"/>
          <w:lang w:val="en"/>
        </w:rPr>
        <w:t>may</w:t>
      </w:r>
      <w:proofErr w:type="gramEnd"/>
      <w:r w:rsidR="006230B5">
        <w:rPr>
          <w:rFonts w:ascii="Verdana" w:hAnsi="Verdana" w:cs="Arial"/>
          <w:color w:val="000000"/>
          <w:sz w:val="20"/>
          <w:szCs w:val="20"/>
          <w:lang w:val="en"/>
        </w:rPr>
        <w:t xml:space="preserve"> be able to donate monies for garbage cans in the Peacock Arts District (PAD). The box that will house the cannon </w:t>
      </w:r>
      <w:proofErr w:type="gramStart"/>
      <w:r w:rsidR="006230B5">
        <w:rPr>
          <w:rFonts w:ascii="Verdana" w:hAnsi="Verdana" w:cs="Arial"/>
          <w:color w:val="000000"/>
          <w:sz w:val="20"/>
          <w:szCs w:val="20"/>
          <w:lang w:val="en"/>
        </w:rPr>
        <w:t>will soon be built</w:t>
      </w:r>
      <w:proofErr w:type="gramEnd"/>
      <w:r w:rsidR="006230B5">
        <w:rPr>
          <w:rFonts w:ascii="Verdana" w:hAnsi="Verdana" w:cs="Arial"/>
          <w:color w:val="000000"/>
          <w:sz w:val="20"/>
          <w:szCs w:val="20"/>
          <w:lang w:val="en"/>
        </w:rPr>
        <w:t xml:space="preserve">. </w:t>
      </w:r>
      <w:r w:rsidR="00ED7EF3">
        <w:rPr>
          <w:rFonts w:ascii="Verdana" w:hAnsi="Verdana" w:cs="Arial"/>
          <w:color w:val="000000"/>
          <w:sz w:val="20"/>
          <w:szCs w:val="20"/>
          <w:lang w:val="en"/>
        </w:rPr>
        <w:t xml:space="preserve">There are </w:t>
      </w:r>
      <w:r w:rsidR="006230B5">
        <w:rPr>
          <w:rFonts w:ascii="Verdana" w:hAnsi="Verdana" w:cs="Arial"/>
          <w:color w:val="000000"/>
          <w:sz w:val="20"/>
          <w:szCs w:val="20"/>
          <w:lang w:val="en"/>
        </w:rPr>
        <w:t xml:space="preserve">17 sanitation covers completed and </w:t>
      </w:r>
      <w:r w:rsidR="00ED7EF3">
        <w:rPr>
          <w:rFonts w:ascii="Verdana" w:hAnsi="Verdana" w:cs="Arial"/>
          <w:color w:val="000000"/>
          <w:sz w:val="20"/>
          <w:szCs w:val="20"/>
          <w:lang w:val="en"/>
        </w:rPr>
        <w:t xml:space="preserve">installed on Orange Avenue, from Indian River Drive to US-1. The final seven (7) </w:t>
      </w:r>
      <w:proofErr w:type="gramStart"/>
      <w:r w:rsidR="00ED7EF3">
        <w:rPr>
          <w:rFonts w:ascii="Verdana" w:hAnsi="Verdana" w:cs="Arial"/>
          <w:color w:val="000000"/>
          <w:sz w:val="20"/>
          <w:szCs w:val="20"/>
          <w:lang w:val="en"/>
        </w:rPr>
        <w:t>will be completed</w:t>
      </w:r>
      <w:proofErr w:type="gramEnd"/>
      <w:r w:rsidR="00ED7EF3">
        <w:rPr>
          <w:rFonts w:ascii="Verdana" w:hAnsi="Verdana" w:cs="Arial"/>
          <w:color w:val="000000"/>
          <w:sz w:val="20"/>
          <w:szCs w:val="20"/>
          <w:lang w:val="en"/>
        </w:rPr>
        <w:t xml:space="preserve"> soon.</w:t>
      </w:r>
    </w:p>
    <w:p w14:paraId="50E866B5" w14:textId="29F77BC8" w:rsidR="00C94225" w:rsidRPr="00211EF4" w:rsidRDefault="00C94225" w:rsidP="00211EF4">
      <w:pPr>
        <w:jc w:val="both"/>
        <w:divId w:val="1631010041"/>
        <w:rPr>
          <w:rFonts w:ascii="Verdana" w:hAnsi="Verdana" w:cs="Arial"/>
          <w:color w:val="000000"/>
          <w:sz w:val="20"/>
          <w:szCs w:val="20"/>
          <w:lang w:val="en"/>
        </w:rPr>
      </w:pPr>
    </w:p>
    <w:p w14:paraId="7EB8FD79" w14:textId="6E2FC9F7"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 xml:space="preserve">e meeting </w:t>
      </w:r>
      <w:proofErr w:type="gramStart"/>
      <w:r w:rsidR="001B7765">
        <w:rPr>
          <w:rFonts w:ascii="Verdana" w:hAnsi="Verdana" w:cs="Arial"/>
          <w:color w:val="000000"/>
          <w:sz w:val="20"/>
          <w:szCs w:val="20"/>
          <w:lang w:val="en"/>
        </w:rPr>
        <w:t>was adjourned</w:t>
      </w:r>
      <w:proofErr w:type="gramEnd"/>
      <w:r w:rsidR="001B7765">
        <w:rPr>
          <w:rFonts w:ascii="Verdana" w:hAnsi="Verdana" w:cs="Arial"/>
          <w:color w:val="000000"/>
          <w:sz w:val="20"/>
          <w:szCs w:val="20"/>
          <w:lang w:val="en"/>
        </w:rPr>
        <w:t xml:space="preserve"> at 1:</w:t>
      </w:r>
      <w:r w:rsidR="00ED7EF3">
        <w:rPr>
          <w:rFonts w:ascii="Verdana" w:hAnsi="Verdana" w:cs="Arial"/>
          <w:color w:val="000000"/>
          <w:sz w:val="20"/>
          <w:szCs w:val="20"/>
          <w:lang w:val="en"/>
        </w:rPr>
        <w:t>35</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2436"/>
    <w:multiLevelType w:val="hybridMultilevel"/>
    <w:tmpl w:val="18748DFC"/>
    <w:lvl w:ilvl="0" w:tplc="7778C2F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C541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26694"/>
    <w:rsid w:val="00042662"/>
    <w:rsid w:val="00050899"/>
    <w:rsid w:val="00080093"/>
    <w:rsid w:val="000F2D26"/>
    <w:rsid w:val="00116009"/>
    <w:rsid w:val="00156DF6"/>
    <w:rsid w:val="0016628C"/>
    <w:rsid w:val="001A5175"/>
    <w:rsid w:val="001B7765"/>
    <w:rsid w:val="001E7389"/>
    <w:rsid w:val="00202AC9"/>
    <w:rsid w:val="00211EF4"/>
    <w:rsid w:val="002A4E84"/>
    <w:rsid w:val="002D5144"/>
    <w:rsid w:val="002F576E"/>
    <w:rsid w:val="002F6049"/>
    <w:rsid w:val="00311ED8"/>
    <w:rsid w:val="00312106"/>
    <w:rsid w:val="0031675A"/>
    <w:rsid w:val="00353B77"/>
    <w:rsid w:val="00383653"/>
    <w:rsid w:val="00426475"/>
    <w:rsid w:val="004350BE"/>
    <w:rsid w:val="0044369C"/>
    <w:rsid w:val="00445087"/>
    <w:rsid w:val="004A251C"/>
    <w:rsid w:val="004A33F0"/>
    <w:rsid w:val="004D65CB"/>
    <w:rsid w:val="004F1EEC"/>
    <w:rsid w:val="00536E43"/>
    <w:rsid w:val="005559DA"/>
    <w:rsid w:val="00557F05"/>
    <w:rsid w:val="00594EF3"/>
    <w:rsid w:val="005D18F8"/>
    <w:rsid w:val="005E6488"/>
    <w:rsid w:val="005F5D31"/>
    <w:rsid w:val="006053A3"/>
    <w:rsid w:val="006230B5"/>
    <w:rsid w:val="00636F03"/>
    <w:rsid w:val="0066422F"/>
    <w:rsid w:val="006B0728"/>
    <w:rsid w:val="006D347E"/>
    <w:rsid w:val="006D632E"/>
    <w:rsid w:val="00752922"/>
    <w:rsid w:val="0079763F"/>
    <w:rsid w:val="007E4A93"/>
    <w:rsid w:val="007F4C67"/>
    <w:rsid w:val="00831C55"/>
    <w:rsid w:val="00844CC6"/>
    <w:rsid w:val="00865AD5"/>
    <w:rsid w:val="008B399B"/>
    <w:rsid w:val="008C4695"/>
    <w:rsid w:val="008C7647"/>
    <w:rsid w:val="00982DE5"/>
    <w:rsid w:val="009D7228"/>
    <w:rsid w:val="00A01951"/>
    <w:rsid w:val="00A261CC"/>
    <w:rsid w:val="00A51C59"/>
    <w:rsid w:val="00A557A6"/>
    <w:rsid w:val="00A61BF7"/>
    <w:rsid w:val="00A7211B"/>
    <w:rsid w:val="00AA583D"/>
    <w:rsid w:val="00AF322B"/>
    <w:rsid w:val="00B2255F"/>
    <w:rsid w:val="00B26585"/>
    <w:rsid w:val="00B30217"/>
    <w:rsid w:val="00BB49F4"/>
    <w:rsid w:val="00BB6148"/>
    <w:rsid w:val="00BC36CC"/>
    <w:rsid w:val="00BC6E04"/>
    <w:rsid w:val="00C45065"/>
    <w:rsid w:val="00C457C2"/>
    <w:rsid w:val="00C65C38"/>
    <w:rsid w:val="00C8765E"/>
    <w:rsid w:val="00C94225"/>
    <w:rsid w:val="00CA3E32"/>
    <w:rsid w:val="00CF5425"/>
    <w:rsid w:val="00D06849"/>
    <w:rsid w:val="00D703FC"/>
    <w:rsid w:val="00DB1CDE"/>
    <w:rsid w:val="00DF08A3"/>
    <w:rsid w:val="00E24C3C"/>
    <w:rsid w:val="00EC04C7"/>
    <w:rsid w:val="00ED7EF3"/>
    <w:rsid w:val="00F03DEB"/>
    <w:rsid w:val="00F03E5F"/>
    <w:rsid w:val="00F23D13"/>
    <w:rsid w:val="00F515C2"/>
    <w:rsid w:val="00F72F65"/>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E40D"/>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4</cp:revision>
  <cp:lastPrinted>2018-01-16T18:24:00Z</cp:lastPrinted>
  <dcterms:created xsi:type="dcterms:W3CDTF">2018-08-13T21:07:00Z</dcterms:created>
  <dcterms:modified xsi:type="dcterms:W3CDTF">2018-09-10T18:32:00Z</dcterms:modified>
</cp:coreProperties>
</file>