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F79" w:rsidRDefault="002869E5">
      <w:pPr>
        <w:spacing w:after="540" w:line="265" w:lineRule="auto"/>
        <w:ind w:left="2112" w:right="2136" w:hanging="10"/>
        <w:jc w:val="center"/>
      </w:pPr>
      <w:r>
        <w:rPr>
          <w:rFonts w:ascii="Times New Roman" w:eastAsia="Times New Roman" w:hAnsi="Times New Roman" w:cs="Times New Roman"/>
          <w:sz w:val="24"/>
        </w:rPr>
        <w:t>August 5</w:t>
      </w:r>
      <w:r>
        <w:rPr>
          <w:rFonts w:ascii="Times New Roman" w:eastAsia="Times New Roman" w:hAnsi="Times New Roman" w:cs="Times New Roman"/>
          <w:sz w:val="24"/>
        </w:rPr>
        <w:t>, 2025</w:t>
      </w:r>
    </w:p>
    <w:p w:rsidR="00D93F79" w:rsidRDefault="002869E5">
      <w:pPr>
        <w:spacing w:after="8" w:line="221" w:lineRule="auto"/>
        <w:ind w:left="850" w:right="158" w:hanging="720"/>
        <w:jc w:val="both"/>
      </w:pPr>
      <w:r>
        <w:rPr>
          <w:rFonts w:ascii="Times New Roman" w:eastAsia="Times New Roman" w:hAnsi="Times New Roman" w:cs="Times New Roman"/>
          <w:sz w:val="30"/>
        </w:rPr>
        <w:t>NOTICE OF CANCELLATION OF REGULAR MEETING OF THE PARKS &amp; RECREATION - FINE ARTS COMMISSION OF</w:t>
      </w:r>
    </w:p>
    <w:p w:rsidR="00D93F79" w:rsidRDefault="002869E5">
      <w:pPr>
        <w:pStyle w:val="Heading1"/>
        <w:spacing w:after="568" w:line="259" w:lineRule="auto"/>
        <w:ind w:left="0" w:right="19" w:firstLine="0"/>
      </w:pPr>
      <w:r>
        <w:t>THE CITY OF HAWTHORNE, CALIFORNIA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47" name="Picture 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Picture 6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79" w:rsidRDefault="002869E5">
      <w:pPr>
        <w:spacing w:after="275"/>
        <w:ind w:right="34"/>
        <w:jc w:val="right"/>
      </w:pPr>
      <w:r>
        <w:rPr>
          <w:rFonts w:ascii="Times New Roman" w:eastAsia="Times New Roman" w:hAnsi="Times New Roman" w:cs="Times New Roman"/>
          <w:sz w:val="28"/>
        </w:rPr>
        <w:t>NOTICE IS HEREBY GIVEN, That Pursuant to Government Code</w:t>
      </w:r>
    </w:p>
    <w:p w:rsidR="00D93F79" w:rsidRDefault="002869E5">
      <w:pPr>
        <w:spacing w:after="2" w:line="449" w:lineRule="auto"/>
        <w:ind w:left="-5"/>
      </w:pPr>
      <w:r>
        <w:rPr>
          <w:rFonts w:ascii="Times New Roman" w:eastAsia="Times New Roman" w:hAnsi="Times New Roman" w:cs="Times New Roman"/>
          <w:sz w:val="28"/>
        </w:rPr>
        <w:t xml:space="preserve">Section 54955, 1 KYWANNA BOWIE, RECREATION SUPERVISOR for the City of </w:t>
      </w:r>
      <w:proofErr w:type="spellStart"/>
      <w:r>
        <w:rPr>
          <w:rFonts w:ascii="Times New Roman" w:eastAsia="Times New Roman" w:hAnsi="Times New Roman" w:cs="Times New Roman"/>
          <w:sz w:val="28"/>
        </w:rPr>
        <w:t>Hawthome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HEREBY GIVE NOTICE, that the Parks &amp;</w:t>
      </w:r>
      <w:bookmarkStart w:id="0" w:name="_GoBack"/>
      <w:bookmarkEnd w:id="0"/>
    </w:p>
    <w:p w:rsidR="00D93F79" w:rsidRDefault="002869E5">
      <w:pPr>
        <w:spacing w:after="295"/>
        <w:ind w:left="-5"/>
      </w:pPr>
      <w:r>
        <w:rPr>
          <w:rFonts w:ascii="Times New Roman" w:eastAsia="Times New Roman" w:hAnsi="Times New Roman" w:cs="Times New Roman"/>
          <w:sz w:val="28"/>
        </w:rPr>
        <w:t>Recreation Fine Arts Commission Meeting scheduled for the evening of</w:t>
      </w:r>
    </w:p>
    <w:p w:rsidR="00D93F79" w:rsidRDefault="002869E5" w:rsidP="002869E5">
      <w:pPr>
        <w:spacing w:after="273"/>
        <w:ind w:left="-5"/>
      </w:pPr>
      <w:r>
        <w:rPr>
          <w:rFonts w:ascii="Times New Roman" w:eastAsia="Times New Roman" w:hAnsi="Times New Roman" w:cs="Times New Roman"/>
          <w:sz w:val="28"/>
        </w:rPr>
        <w:t>AUGUST 5</w:t>
      </w:r>
      <w:r>
        <w:rPr>
          <w:rFonts w:ascii="Times New Roman" w:eastAsia="Times New Roman" w:hAnsi="Times New Roman" w:cs="Times New Roman"/>
          <w:sz w:val="28"/>
        </w:rPr>
        <w:t>, 2025</w:t>
      </w:r>
      <w:r>
        <w:rPr>
          <w:rFonts w:ascii="Times New Roman" w:eastAsia="Times New Roman" w:hAnsi="Times New Roman" w:cs="Times New Roman"/>
          <w:sz w:val="28"/>
        </w:rPr>
        <w:t xml:space="preserve"> is cancelled DUE TO CITY EVENT</w:t>
      </w:r>
      <w:r>
        <w:rPr>
          <w:rFonts w:ascii="Times New Roman" w:eastAsia="Times New Roman" w:hAnsi="Times New Roman" w:cs="Times New Roman"/>
          <w:sz w:val="30"/>
        </w:rPr>
        <w:t>.</w:t>
      </w:r>
    </w:p>
    <w:p w:rsidR="00D93F79" w:rsidRDefault="002869E5">
      <w:pPr>
        <w:spacing w:after="53"/>
        <w:ind w:left="4291"/>
      </w:pPr>
      <w:r>
        <w:rPr>
          <w:noProof/>
        </w:rPr>
        <mc:AlternateContent>
          <mc:Choice Requires="wpg">
            <w:drawing>
              <wp:inline distT="0" distB="0" distL="0" distR="0">
                <wp:extent cx="2359152" cy="33538"/>
                <wp:effectExtent l="0" t="0" r="0" b="0"/>
                <wp:docPr id="1511" name="Group 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152" cy="33538"/>
                          <a:chOff x="0" y="0"/>
                          <a:chExt cx="2359152" cy="33538"/>
                        </a:xfrm>
                      </wpg:grpSpPr>
                      <wps:wsp>
                        <wps:cNvPr id="1510" name="Shape 1510"/>
                        <wps:cNvSpPr/>
                        <wps:spPr>
                          <a:xfrm>
                            <a:off x="0" y="0"/>
                            <a:ext cx="2359152" cy="3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152" h="33538">
                                <a:moveTo>
                                  <a:pt x="0" y="16769"/>
                                </a:moveTo>
                                <a:lnTo>
                                  <a:pt x="2359152" y="16769"/>
                                </a:lnTo>
                              </a:path>
                            </a:pathLst>
                          </a:custGeom>
                          <a:ln w="335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1" style="width:185.76pt;height:2.64078pt;mso-position-horizontal-relative:char;mso-position-vertical-relative:line" coordsize="23591,335">
                <v:shape id="Shape 1510" style="position:absolute;width:23591;height:335;left:0;top:0;" coordsize="2359152,33538" path="m0,16769l2359152,16769">
                  <v:stroke weight="2.64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93F79" w:rsidRDefault="002869E5">
      <w:pPr>
        <w:spacing w:after="0" w:line="265" w:lineRule="auto"/>
        <w:ind w:left="2112" w:right="38" w:hanging="10"/>
        <w:jc w:val="center"/>
      </w:pPr>
      <w:r>
        <w:rPr>
          <w:rFonts w:ascii="Times New Roman" w:eastAsia="Times New Roman" w:hAnsi="Times New Roman" w:cs="Times New Roman"/>
          <w:sz w:val="24"/>
        </w:rPr>
        <w:t>KYWANN</w:t>
      </w:r>
      <w:r>
        <w:rPr>
          <w:rFonts w:ascii="Times New Roman" w:eastAsia="Times New Roman" w:hAnsi="Times New Roman" w:cs="Times New Roman"/>
          <w:sz w:val="24"/>
        </w:rPr>
        <w:t>A BOWIE</w:t>
      </w:r>
    </w:p>
    <w:p w:rsidR="00D93F79" w:rsidRDefault="002869E5">
      <w:pPr>
        <w:spacing w:after="1466" w:line="265" w:lineRule="auto"/>
        <w:ind w:left="2112" w:hanging="10"/>
        <w:jc w:val="center"/>
      </w:pPr>
      <w:r>
        <w:rPr>
          <w:rFonts w:ascii="Times New Roman" w:eastAsia="Times New Roman" w:hAnsi="Times New Roman" w:cs="Times New Roman"/>
          <w:sz w:val="24"/>
        </w:rPr>
        <w:t>Recreation Supervisor</w:t>
      </w:r>
    </w:p>
    <w:p w:rsidR="00D93F79" w:rsidRDefault="002869E5">
      <w:pPr>
        <w:spacing w:after="8" w:line="221" w:lineRule="auto"/>
        <w:ind w:right="23" w:hanging="10"/>
        <w:jc w:val="both"/>
      </w:pPr>
      <w:r>
        <w:rPr>
          <w:rFonts w:ascii="Times New Roman" w:eastAsia="Times New Roman" w:hAnsi="Times New Roman" w:cs="Times New Roman"/>
          <w:sz w:val="30"/>
        </w:rPr>
        <w:t>The next regular meeting of the Parks &amp; Recreation — Fine Arts Commission will be held on Tuesday, July 5, 2022 in the City Council Chambers of City Hall, 4455 W. 126</w:t>
      </w:r>
      <w:r>
        <w:rPr>
          <w:rFonts w:ascii="Times New Roman" w:eastAsia="Times New Roman" w:hAnsi="Times New Roman" w:cs="Times New Roman"/>
          <w:sz w:val="30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sz w:val="30"/>
        </w:rPr>
        <w:t>Street, Hawthorne, California 90250.</w:t>
      </w:r>
    </w:p>
    <w:sectPr w:rsidR="00D93F79">
      <w:pgSz w:w="12240" w:h="15840"/>
      <w:pgMar w:top="1440" w:right="1906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79"/>
    <w:rsid w:val="00213E3D"/>
    <w:rsid w:val="002869E5"/>
    <w:rsid w:val="00D9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E8AC"/>
  <w15:docId w15:val="{735C4D4C-21CD-40FD-8D10-A6ED6B3F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16" w:lineRule="auto"/>
      <w:ind w:left="850" w:right="158" w:hanging="72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>City of Hawthorne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Eteaki, Marilyn</dc:creator>
  <cp:keywords/>
  <cp:lastModifiedBy>Eteaki, Marilyn</cp:lastModifiedBy>
  <cp:revision>3</cp:revision>
  <dcterms:created xsi:type="dcterms:W3CDTF">2025-08-13T22:24:00Z</dcterms:created>
  <dcterms:modified xsi:type="dcterms:W3CDTF">2025-08-13T22:25:00Z</dcterms:modified>
</cp:coreProperties>
</file>