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D5A" w:rsidRPr="001E3D5A" w:rsidRDefault="001E3D5A" w:rsidP="001E3D5A">
      <w:pPr>
        <w:jc w:val="center"/>
        <w:rPr>
          <w:b/>
          <w:sz w:val="36"/>
          <w:szCs w:val="36"/>
        </w:rPr>
      </w:pPr>
      <w:bookmarkStart w:id="0" w:name="_GoBack"/>
      <w:bookmarkEnd w:id="0"/>
      <w:r w:rsidRPr="001E3D5A">
        <w:rPr>
          <w:b/>
          <w:sz w:val="36"/>
          <w:szCs w:val="36"/>
        </w:rPr>
        <w:t>RESOLUTION</w:t>
      </w:r>
    </w:p>
    <w:p w:rsidR="001E3D5A" w:rsidRDefault="001E3D5A" w:rsidP="001E3D5A">
      <w:pPr>
        <w:jc w:val="center"/>
        <w:rPr>
          <w:b/>
          <w:sz w:val="28"/>
          <w:szCs w:val="28"/>
        </w:rPr>
      </w:pPr>
    </w:p>
    <w:p w:rsidR="001E3D5A" w:rsidRPr="001E3D5A" w:rsidRDefault="001E3D5A" w:rsidP="001E3D5A">
      <w:pPr>
        <w:jc w:val="center"/>
        <w:rPr>
          <w:b/>
          <w:sz w:val="28"/>
          <w:szCs w:val="28"/>
        </w:rPr>
      </w:pPr>
      <w:r w:rsidRPr="001E3D5A">
        <w:rPr>
          <w:b/>
          <w:sz w:val="28"/>
          <w:szCs w:val="28"/>
        </w:rPr>
        <w:t>A Resolution In Support of HJR 56 In the 82</w:t>
      </w:r>
      <w:r w:rsidRPr="001E3D5A">
        <w:rPr>
          <w:b/>
          <w:sz w:val="28"/>
          <w:szCs w:val="28"/>
          <w:vertAlign w:val="superscript"/>
        </w:rPr>
        <w:t>nd</w:t>
      </w:r>
      <w:r w:rsidRPr="001E3D5A">
        <w:rPr>
          <w:b/>
          <w:sz w:val="28"/>
          <w:szCs w:val="28"/>
        </w:rPr>
        <w:t xml:space="preserve"> Texas State Legislature</w:t>
      </w:r>
      <w:r>
        <w:rPr>
          <w:b/>
          <w:sz w:val="28"/>
          <w:szCs w:val="28"/>
        </w:rPr>
        <w:t>.</w:t>
      </w:r>
    </w:p>
    <w:p w:rsidR="001E3D5A" w:rsidRPr="001E3D5A" w:rsidRDefault="001E3D5A" w:rsidP="001E3D5A">
      <w:pPr>
        <w:jc w:val="center"/>
      </w:pPr>
    </w:p>
    <w:p w:rsidR="001E3D5A" w:rsidRDefault="001E3D5A" w:rsidP="001E3D5A">
      <w:pPr>
        <w:pStyle w:val="Default"/>
        <w:ind w:left="720"/>
        <w:rPr>
          <w:rFonts w:ascii="Times New Roman" w:hAnsi="Times New Roman" w:cs="Times New Roman"/>
        </w:rPr>
      </w:pPr>
      <w:r w:rsidRPr="00487705">
        <w:rPr>
          <w:rFonts w:ascii="Times New Roman" w:hAnsi="Times New Roman" w:cs="Times New Roman"/>
          <w:b/>
        </w:rPr>
        <w:t>WHEREAS</w:t>
      </w:r>
      <w:r w:rsidRPr="001E3D5A">
        <w:rPr>
          <w:rFonts w:ascii="Times New Roman" w:hAnsi="Times New Roman" w:cs="Times New Roman"/>
        </w:rPr>
        <w:t>,</w:t>
      </w:r>
      <w:r>
        <w:rPr>
          <w:rFonts w:ascii="Times New Roman" w:hAnsi="Times New Roman" w:cs="Times New Roman"/>
        </w:rPr>
        <w:t xml:space="preserve"> Hidalgo County </w:t>
      </w:r>
      <w:r w:rsidRPr="001E3D5A">
        <w:rPr>
          <w:rFonts w:ascii="Times New Roman" w:hAnsi="Times New Roman" w:cs="Times New Roman"/>
        </w:rPr>
        <w:t>is responsible for the operation and management of many</w:t>
      </w:r>
    </w:p>
    <w:p w:rsidR="001E3D5A" w:rsidRDefault="001E3D5A" w:rsidP="001E3D5A">
      <w:pPr>
        <w:pStyle w:val="Default"/>
        <w:rPr>
          <w:rFonts w:ascii="Times New Roman" w:hAnsi="Times New Roman" w:cs="Times New Roman"/>
        </w:rPr>
      </w:pPr>
      <w:r w:rsidRPr="001E3D5A">
        <w:rPr>
          <w:rFonts w:ascii="Times New Roman" w:hAnsi="Times New Roman" w:cs="Times New Roman"/>
        </w:rPr>
        <w:t xml:space="preserve"> and various governmental programs as required or authorized by state law; and </w:t>
      </w:r>
    </w:p>
    <w:p w:rsidR="001E3D5A" w:rsidRDefault="001E3D5A" w:rsidP="001E3D5A">
      <w:pPr>
        <w:pStyle w:val="Default"/>
        <w:ind w:left="720"/>
        <w:rPr>
          <w:rFonts w:ascii="Times New Roman" w:hAnsi="Times New Roman" w:cs="Times New Roman"/>
        </w:rPr>
      </w:pPr>
    </w:p>
    <w:p w:rsidR="00487705" w:rsidRPr="001E3D5A" w:rsidRDefault="00487705" w:rsidP="001E3D5A">
      <w:pPr>
        <w:pStyle w:val="Default"/>
        <w:ind w:left="720"/>
        <w:rPr>
          <w:rFonts w:ascii="Times New Roman" w:hAnsi="Times New Roman" w:cs="Times New Roman"/>
        </w:rPr>
      </w:pPr>
    </w:p>
    <w:p w:rsidR="001E3D5A" w:rsidRDefault="001E3D5A" w:rsidP="001E3D5A">
      <w:pPr>
        <w:pStyle w:val="Default"/>
        <w:ind w:left="720"/>
        <w:rPr>
          <w:rFonts w:ascii="Times New Roman" w:hAnsi="Times New Roman" w:cs="Times New Roman"/>
        </w:rPr>
      </w:pPr>
      <w:r w:rsidRPr="00487705">
        <w:rPr>
          <w:rFonts w:ascii="Times New Roman" w:hAnsi="Times New Roman" w:cs="Times New Roman"/>
          <w:b/>
        </w:rPr>
        <w:t>WHEREAS</w:t>
      </w:r>
      <w:r w:rsidRPr="001E3D5A">
        <w:rPr>
          <w:rFonts w:ascii="Times New Roman" w:hAnsi="Times New Roman" w:cs="Times New Roman"/>
        </w:rPr>
        <w:t>, many state officials appropriately oppose</w:t>
      </w:r>
      <w:r>
        <w:rPr>
          <w:rFonts w:ascii="Times New Roman" w:hAnsi="Times New Roman" w:cs="Times New Roman"/>
        </w:rPr>
        <w:t xml:space="preserve"> unfunded mandates sent down to</w:t>
      </w:r>
    </w:p>
    <w:p w:rsidR="001E3D5A" w:rsidRPr="001E3D5A" w:rsidRDefault="001E3D5A" w:rsidP="001E3D5A">
      <w:pPr>
        <w:pStyle w:val="Default"/>
        <w:rPr>
          <w:rFonts w:ascii="Times New Roman" w:hAnsi="Times New Roman" w:cs="Times New Roman"/>
        </w:rPr>
      </w:pPr>
      <w:r>
        <w:rPr>
          <w:rFonts w:ascii="Times New Roman" w:hAnsi="Times New Roman" w:cs="Times New Roman"/>
        </w:rPr>
        <w:t xml:space="preserve"> </w:t>
      </w:r>
      <w:r w:rsidRPr="001E3D5A">
        <w:rPr>
          <w:rFonts w:ascii="Times New Roman" w:hAnsi="Times New Roman" w:cs="Times New Roman"/>
        </w:rPr>
        <w:t xml:space="preserve">states from the federal government; and </w:t>
      </w:r>
    </w:p>
    <w:p w:rsidR="001E3D5A" w:rsidRDefault="001E3D5A" w:rsidP="001E3D5A">
      <w:pPr>
        <w:pStyle w:val="Default"/>
        <w:rPr>
          <w:rFonts w:ascii="Times New Roman" w:hAnsi="Times New Roman" w:cs="Times New Roman"/>
        </w:rPr>
      </w:pPr>
    </w:p>
    <w:p w:rsidR="00487705" w:rsidRDefault="00487705" w:rsidP="001E3D5A">
      <w:pPr>
        <w:pStyle w:val="Default"/>
        <w:rPr>
          <w:rFonts w:ascii="Times New Roman" w:hAnsi="Times New Roman" w:cs="Times New Roman"/>
        </w:rPr>
      </w:pPr>
    </w:p>
    <w:p w:rsidR="001E3D5A" w:rsidRPr="001E3D5A" w:rsidRDefault="001E3D5A" w:rsidP="001E3D5A">
      <w:pPr>
        <w:pStyle w:val="Default"/>
        <w:ind w:firstLine="720"/>
        <w:rPr>
          <w:rFonts w:ascii="Times New Roman" w:hAnsi="Times New Roman" w:cs="Times New Roman"/>
        </w:rPr>
      </w:pPr>
      <w:r w:rsidRPr="00487705">
        <w:rPr>
          <w:rFonts w:ascii="Times New Roman" w:hAnsi="Times New Roman" w:cs="Times New Roman"/>
          <w:b/>
        </w:rPr>
        <w:t>WHEREAS</w:t>
      </w:r>
      <w:r w:rsidRPr="001E3D5A">
        <w:rPr>
          <w:rFonts w:ascii="Times New Roman" w:hAnsi="Times New Roman" w:cs="Times New Roman"/>
        </w:rPr>
        <w:t xml:space="preserve">, the state of Texas, acting through the Texas Legislature or through a state agency or executive order, enacts laws or promulgates rules that have the effect of imposing mandatory financial obligations upon Texas counties in the same manner that federal mandates obligate the state; and </w:t>
      </w:r>
    </w:p>
    <w:p w:rsidR="001E3D5A" w:rsidRDefault="001E3D5A" w:rsidP="001E3D5A">
      <w:pPr>
        <w:pStyle w:val="Default"/>
        <w:rPr>
          <w:rFonts w:ascii="Times New Roman" w:hAnsi="Times New Roman" w:cs="Times New Roman"/>
        </w:rPr>
      </w:pPr>
    </w:p>
    <w:p w:rsidR="00487705" w:rsidRDefault="00487705" w:rsidP="001E3D5A">
      <w:pPr>
        <w:pStyle w:val="Default"/>
        <w:rPr>
          <w:rFonts w:ascii="Times New Roman" w:hAnsi="Times New Roman" w:cs="Times New Roman"/>
        </w:rPr>
      </w:pPr>
    </w:p>
    <w:p w:rsidR="001E3D5A" w:rsidRPr="001E3D5A" w:rsidRDefault="001E3D5A" w:rsidP="001E3D5A">
      <w:pPr>
        <w:pStyle w:val="Default"/>
        <w:ind w:firstLine="720"/>
        <w:rPr>
          <w:rFonts w:ascii="Times New Roman" w:hAnsi="Times New Roman" w:cs="Times New Roman"/>
        </w:rPr>
      </w:pPr>
      <w:r w:rsidRPr="00487705">
        <w:rPr>
          <w:rFonts w:ascii="Times New Roman" w:hAnsi="Times New Roman" w:cs="Times New Roman"/>
          <w:b/>
        </w:rPr>
        <w:t>WHEREAS</w:t>
      </w:r>
      <w:r w:rsidRPr="001E3D5A">
        <w:rPr>
          <w:rFonts w:ascii="Times New Roman" w:hAnsi="Times New Roman" w:cs="Times New Roman"/>
        </w:rPr>
        <w:t xml:space="preserve">, such unfunded or underfunded mandates disproportionately burden local property taxpayers with paying for state programs, resulting in local tax increases and/or cutbacks in local programs; and </w:t>
      </w:r>
    </w:p>
    <w:p w:rsidR="001E3D5A" w:rsidRDefault="001E3D5A" w:rsidP="001E3D5A">
      <w:pPr>
        <w:pStyle w:val="Default"/>
        <w:rPr>
          <w:rFonts w:ascii="Times New Roman" w:hAnsi="Times New Roman" w:cs="Times New Roman"/>
        </w:rPr>
      </w:pPr>
    </w:p>
    <w:p w:rsidR="00487705" w:rsidRDefault="00487705" w:rsidP="001E3D5A">
      <w:pPr>
        <w:pStyle w:val="Default"/>
        <w:rPr>
          <w:rFonts w:ascii="Times New Roman" w:hAnsi="Times New Roman" w:cs="Times New Roman"/>
        </w:rPr>
      </w:pPr>
    </w:p>
    <w:p w:rsidR="001E3D5A" w:rsidRPr="001E3D5A" w:rsidRDefault="001E3D5A" w:rsidP="001E3D5A">
      <w:pPr>
        <w:pStyle w:val="Default"/>
        <w:ind w:firstLine="720"/>
        <w:rPr>
          <w:rFonts w:ascii="Times New Roman" w:hAnsi="Times New Roman" w:cs="Times New Roman"/>
        </w:rPr>
      </w:pPr>
      <w:r w:rsidRPr="00487705">
        <w:rPr>
          <w:rFonts w:ascii="Times New Roman" w:hAnsi="Times New Roman" w:cs="Times New Roman"/>
          <w:b/>
        </w:rPr>
        <w:t>WHEREAS</w:t>
      </w:r>
      <w:r w:rsidRPr="001E3D5A">
        <w:rPr>
          <w:rFonts w:ascii="Times New Roman" w:hAnsi="Times New Roman" w:cs="Times New Roman"/>
        </w:rPr>
        <w:t xml:space="preserve">, Rep. Burt Solomons has filed HJR 56 in the 82nd Legislature, a constitutional amendment that would “restrict the power of the Legislature to mandate requirements upon certain local governments,” including counties, cities, hospital districts, community college districts, and special districts created by those entities; and </w:t>
      </w:r>
    </w:p>
    <w:p w:rsidR="001E3D5A" w:rsidRDefault="001E3D5A" w:rsidP="001E3D5A">
      <w:pPr>
        <w:pStyle w:val="Default"/>
        <w:rPr>
          <w:rFonts w:ascii="Times New Roman" w:hAnsi="Times New Roman" w:cs="Times New Roman"/>
        </w:rPr>
      </w:pPr>
    </w:p>
    <w:p w:rsidR="00487705" w:rsidRDefault="00487705" w:rsidP="001E3D5A">
      <w:pPr>
        <w:pStyle w:val="Default"/>
        <w:rPr>
          <w:rFonts w:ascii="Times New Roman" w:hAnsi="Times New Roman" w:cs="Times New Roman"/>
        </w:rPr>
      </w:pPr>
    </w:p>
    <w:p w:rsidR="001E3D5A" w:rsidRPr="001E3D5A" w:rsidRDefault="001E3D5A" w:rsidP="001E3D5A">
      <w:pPr>
        <w:pStyle w:val="Default"/>
        <w:ind w:firstLine="720"/>
        <w:rPr>
          <w:rFonts w:ascii="Times New Roman" w:hAnsi="Times New Roman" w:cs="Times New Roman"/>
        </w:rPr>
      </w:pPr>
      <w:r w:rsidRPr="00487705">
        <w:rPr>
          <w:rFonts w:ascii="Times New Roman" w:hAnsi="Times New Roman" w:cs="Times New Roman"/>
          <w:b/>
        </w:rPr>
        <w:t>WHEREAS</w:t>
      </w:r>
      <w:r w:rsidRPr="001E3D5A">
        <w:rPr>
          <w:rFonts w:ascii="Times New Roman" w:hAnsi="Times New Roman" w:cs="Times New Roman"/>
        </w:rPr>
        <w:t xml:space="preserve">, HJR 56 states that “no bill enacted by the Legislature on or after Jan. 1, 2012 requiring a local government to establish, expand or modify a duty or activity that requires the expenditure of revenue by the local government shall be effective until and unless the Legislature appropriates or otherwise provides for the payment or reimbursement, from a source other than the revenue of the local government, of the costs incurred for the biennium by the local government in complying with the requirement;” </w:t>
      </w:r>
    </w:p>
    <w:p w:rsidR="001E3D5A" w:rsidRDefault="001E3D5A" w:rsidP="001E3D5A">
      <w:pPr>
        <w:pStyle w:val="Default"/>
        <w:rPr>
          <w:rFonts w:ascii="Times New Roman" w:hAnsi="Times New Roman" w:cs="Times New Roman"/>
        </w:rPr>
      </w:pPr>
    </w:p>
    <w:p w:rsidR="00487705" w:rsidRDefault="00487705" w:rsidP="001E3D5A">
      <w:pPr>
        <w:pStyle w:val="Default"/>
        <w:rPr>
          <w:rFonts w:ascii="Times New Roman" w:hAnsi="Times New Roman" w:cs="Times New Roman"/>
        </w:rPr>
      </w:pPr>
    </w:p>
    <w:p w:rsidR="001E3D5A" w:rsidRPr="001E3D5A" w:rsidRDefault="001E3D5A" w:rsidP="001E3D5A">
      <w:pPr>
        <w:pStyle w:val="Default"/>
        <w:ind w:firstLine="720"/>
        <w:rPr>
          <w:rFonts w:ascii="Times New Roman" w:hAnsi="Times New Roman" w:cs="Times New Roman"/>
        </w:rPr>
        <w:sectPr w:rsidR="001E3D5A" w:rsidRPr="001E3D5A">
          <w:pgSz w:w="12240" w:h="15840"/>
          <w:pgMar w:top="1440" w:right="1440" w:bottom="1440" w:left="1440" w:header="720" w:footer="720" w:gutter="0"/>
          <w:cols w:space="720"/>
          <w:noEndnote/>
        </w:sectPr>
      </w:pPr>
      <w:r w:rsidRPr="00487705">
        <w:rPr>
          <w:rFonts w:ascii="Times New Roman" w:hAnsi="Times New Roman" w:cs="Times New Roman"/>
          <w:b/>
        </w:rPr>
        <w:t>NOW, THEREFORE</w:t>
      </w:r>
      <w:r w:rsidRPr="001E3D5A">
        <w:rPr>
          <w:rFonts w:ascii="Times New Roman" w:hAnsi="Times New Roman" w:cs="Times New Roman"/>
        </w:rPr>
        <w:t xml:space="preserve">, the County of </w:t>
      </w:r>
      <w:r>
        <w:rPr>
          <w:rFonts w:ascii="Times New Roman" w:hAnsi="Times New Roman" w:cs="Times New Roman"/>
        </w:rPr>
        <w:t xml:space="preserve">Hidalgo </w:t>
      </w:r>
      <w:r w:rsidRPr="001E3D5A">
        <w:rPr>
          <w:rFonts w:ascii="Times New Roman" w:hAnsi="Times New Roman" w:cs="Times New Roman"/>
        </w:rPr>
        <w:t xml:space="preserve">does hereby resolve that it is in the best interests of Texas counties and their taxpayers to support and favor the passage of HJR 56, as well as encouraging all members of the Texas House of Representatives to co-sponsor HJR 56. </w:t>
      </w:r>
    </w:p>
    <w:p w:rsidR="001E3D5A" w:rsidRDefault="001E3D5A" w:rsidP="001E3D5A">
      <w:pPr>
        <w:pStyle w:val="Default"/>
        <w:rPr>
          <w:rFonts w:ascii="Times New Roman" w:hAnsi="Times New Roman" w:cs="Times New Roman"/>
        </w:rPr>
      </w:pPr>
    </w:p>
    <w:p w:rsidR="00487705" w:rsidRPr="001E3D5A" w:rsidRDefault="00487705" w:rsidP="001E3D5A">
      <w:pPr>
        <w:pStyle w:val="Default"/>
        <w:rPr>
          <w:rFonts w:ascii="Times New Roman" w:hAnsi="Times New Roman" w:cs="Times New Roman"/>
        </w:rPr>
      </w:pPr>
    </w:p>
    <w:p w:rsidR="00487705" w:rsidRPr="00487705" w:rsidRDefault="00487705" w:rsidP="00487705">
      <w:pPr>
        <w:pStyle w:val="Default"/>
        <w:rPr>
          <w:b/>
        </w:rPr>
      </w:pPr>
      <w:r w:rsidRPr="00487705">
        <w:rPr>
          <w:b/>
        </w:rPr>
        <w:t>ADOPTED THE ______ DAY OF FEBRUARY ______ 2011.</w:t>
      </w:r>
    </w:p>
    <w:p w:rsidR="00487705" w:rsidRPr="00487705" w:rsidRDefault="00487705" w:rsidP="00487705">
      <w:pPr>
        <w:pStyle w:val="Default"/>
        <w:rPr>
          <w:b/>
        </w:rPr>
      </w:pPr>
      <w:r w:rsidRPr="00487705">
        <w:rPr>
          <w:b/>
        </w:rPr>
        <w:t xml:space="preserve"> </w:t>
      </w:r>
    </w:p>
    <w:p w:rsidR="00487705" w:rsidRPr="00487705" w:rsidRDefault="00487705" w:rsidP="00487705">
      <w:pPr>
        <w:pStyle w:val="Default"/>
        <w:rPr>
          <w:b/>
        </w:rPr>
      </w:pPr>
      <w:r w:rsidRPr="00487705">
        <w:rPr>
          <w:b/>
        </w:rPr>
        <w:lastRenderedPageBreak/>
        <w:t xml:space="preserve">SIGNED AND ENTERED ON THE ABOVE DATE BY THE FOLLOWING MEMBERS OF THE COMMISSIONERS COURT: </w:t>
      </w:r>
    </w:p>
    <w:p w:rsidR="001E3D5A" w:rsidRDefault="001E3D5A" w:rsidP="001E3D5A">
      <w:pPr>
        <w:pStyle w:val="Default"/>
        <w:rPr>
          <w:rFonts w:ascii="Times New Roman" w:hAnsi="Times New Roman" w:cs="Times New Roman"/>
        </w:rPr>
      </w:pPr>
    </w:p>
    <w:p w:rsidR="001E3D5A" w:rsidRPr="00F674D5" w:rsidRDefault="001E3D5A" w:rsidP="001E3D5A">
      <w:pPr>
        <w:rPr>
          <w:rFonts w:ascii="Arial" w:hAnsi="Arial" w:cs="Arial"/>
        </w:rPr>
      </w:pPr>
    </w:p>
    <w:p w:rsidR="001E3D5A" w:rsidRPr="00F674D5" w:rsidRDefault="001E3D5A" w:rsidP="001E3D5A">
      <w:pPr>
        <w:jc w:val="center"/>
        <w:rPr>
          <w:rFonts w:ascii="Arial" w:hAnsi="Arial" w:cs="Arial"/>
        </w:rPr>
      </w:pPr>
      <w:r w:rsidRPr="00F674D5">
        <w:rPr>
          <w:rFonts w:ascii="Arial" w:hAnsi="Arial" w:cs="Arial"/>
        </w:rPr>
        <w:t>_________________________</w:t>
      </w:r>
    </w:p>
    <w:p w:rsidR="001E3D5A" w:rsidRPr="00224F80" w:rsidRDefault="001E3D5A" w:rsidP="001E3D5A">
      <w:pPr>
        <w:jc w:val="center"/>
        <w:rPr>
          <w:rFonts w:ascii="Arial" w:hAnsi="Arial" w:cs="Arial"/>
          <w:b/>
        </w:rPr>
      </w:pPr>
      <w:r>
        <w:rPr>
          <w:rFonts w:ascii="Arial" w:hAnsi="Arial" w:cs="Arial"/>
          <w:b/>
        </w:rPr>
        <w:t xml:space="preserve">RAMON GARCIA </w:t>
      </w:r>
    </w:p>
    <w:p w:rsidR="001E3D5A" w:rsidRPr="00F674D5" w:rsidRDefault="001E3D5A" w:rsidP="001E3D5A">
      <w:pPr>
        <w:jc w:val="center"/>
        <w:rPr>
          <w:rFonts w:ascii="Arial" w:hAnsi="Arial" w:cs="Arial"/>
        </w:rPr>
      </w:pPr>
      <w:r w:rsidRPr="00F674D5">
        <w:rPr>
          <w:rFonts w:ascii="Arial" w:hAnsi="Arial" w:cs="Arial"/>
        </w:rPr>
        <w:t>County Judge</w:t>
      </w:r>
    </w:p>
    <w:p w:rsidR="001E3D5A" w:rsidRDefault="001E3D5A" w:rsidP="001E3D5A">
      <w:pPr>
        <w:rPr>
          <w:rFonts w:ascii="Arial" w:hAnsi="Arial" w:cs="Arial"/>
        </w:rPr>
      </w:pPr>
    </w:p>
    <w:p w:rsidR="001E3D5A" w:rsidRPr="00F674D5" w:rsidRDefault="001E3D5A" w:rsidP="001E3D5A">
      <w:pPr>
        <w:rPr>
          <w:rFonts w:ascii="Arial" w:hAnsi="Arial" w:cs="Arial"/>
        </w:rPr>
      </w:pPr>
    </w:p>
    <w:p w:rsidR="001E3D5A" w:rsidRPr="00F674D5" w:rsidRDefault="001E3D5A" w:rsidP="001E3D5A">
      <w:pPr>
        <w:rPr>
          <w:rFonts w:ascii="Arial" w:hAnsi="Arial" w:cs="Arial"/>
          <w:lang w:val="es-MX"/>
        </w:rPr>
      </w:pPr>
      <w:r w:rsidRPr="00F674D5">
        <w:rPr>
          <w:rFonts w:ascii="Arial" w:hAnsi="Arial" w:cs="Arial"/>
          <w:lang w:val="es-MX"/>
        </w:rPr>
        <w:t>_________________________</w:t>
      </w:r>
      <w:r w:rsidRPr="00F674D5">
        <w:rPr>
          <w:rFonts w:ascii="Arial" w:hAnsi="Arial" w:cs="Arial"/>
          <w:lang w:val="es-MX"/>
        </w:rPr>
        <w:tab/>
      </w:r>
      <w:r>
        <w:rPr>
          <w:rFonts w:ascii="Arial" w:hAnsi="Arial" w:cs="Arial"/>
          <w:lang w:val="es-MX"/>
        </w:rPr>
        <w:tab/>
      </w:r>
      <w:r w:rsidRPr="00F674D5">
        <w:rPr>
          <w:rFonts w:ascii="Arial" w:hAnsi="Arial" w:cs="Arial"/>
          <w:lang w:val="es-MX"/>
        </w:rPr>
        <w:t xml:space="preserve">  _________________________</w:t>
      </w:r>
    </w:p>
    <w:p w:rsidR="001E3D5A" w:rsidRPr="00F674D5" w:rsidRDefault="001E3D5A" w:rsidP="001E3D5A">
      <w:pPr>
        <w:rPr>
          <w:rFonts w:ascii="Arial" w:hAnsi="Arial" w:cs="Arial"/>
          <w:lang w:val="es-MX"/>
        </w:rPr>
      </w:pPr>
      <w:r>
        <w:rPr>
          <w:rFonts w:ascii="Arial" w:hAnsi="Arial" w:cs="Arial"/>
          <w:b/>
          <w:lang w:val="es-MX"/>
        </w:rPr>
        <w:t xml:space="preserve">JOEL QUINTANILLA </w:t>
      </w:r>
      <w:r w:rsidRPr="00F674D5">
        <w:rPr>
          <w:rFonts w:ascii="Arial" w:hAnsi="Arial" w:cs="Arial"/>
          <w:lang w:val="es-MX"/>
        </w:rPr>
        <w:tab/>
      </w:r>
      <w:r w:rsidRPr="00F674D5">
        <w:rPr>
          <w:rFonts w:ascii="Arial" w:hAnsi="Arial" w:cs="Arial"/>
          <w:lang w:val="es-MX"/>
        </w:rPr>
        <w:tab/>
      </w:r>
      <w:r w:rsidRPr="00F674D5">
        <w:rPr>
          <w:rFonts w:ascii="Arial" w:hAnsi="Arial" w:cs="Arial"/>
          <w:lang w:val="es-MX"/>
        </w:rPr>
        <w:tab/>
        <w:t xml:space="preserve">  </w:t>
      </w:r>
      <w:r w:rsidRPr="00224F80">
        <w:rPr>
          <w:rFonts w:ascii="Arial" w:hAnsi="Arial" w:cs="Arial"/>
          <w:b/>
          <w:lang w:val="es-MX"/>
        </w:rPr>
        <w:t>HECTOR “TITO” PALACIOS</w:t>
      </w:r>
    </w:p>
    <w:p w:rsidR="001E3D5A" w:rsidRPr="00F674D5" w:rsidRDefault="001E3D5A" w:rsidP="001E3D5A">
      <w:pPr>
        <w:rPr>
          <w:rFonts w:ascii="Arial" w:hAnsi="Arial" w:cs="Arial"/>
        </w:rPr>
      </w:pPr>
      <w:smartTag w:uri="urn:schemas-microsoft-com:office:smarttags" w:element="PlaceType">
        <w:r w:rsidRPr="00F674D5">
          <w:rPr>
            <w:rFonts w:ascii="Arial" w:hAnsi="Arial" w:cs="Arial"/>
          </w:rPr>
          <w:t>County</w:t>
        </w:r>
      </w:smartTag>
      <w:r w:rsidRPr="00F674D5">
        <w:rPr>
          <w:rFonts w:ascii="Arial" w:hAnsi="Arial" w:cs="Arial"/>
        </w:rPr>
        <w:t xml:space="preserve"> </w:t>
      </w:r>
      <w:smartTag w:uri="urn:schemas-microsoft-com:office:smarttags" w:element="PlaceName">
        <w:r w:rsidRPr="00F674D5">
          <w:rPr>
            <w:rFonts w:ascii="Arial" w:hAnsi="Arial" w:cs="Arial"/>
          </w:rPr>
          <w:t>Commissioner</w:t>
        </w:r>
      </w:smartTag>
      <w:r w:rsidRPr="00F674D5">
        <w:rPr>
          <w:rFonts w:ascii="Arial" w:hAnsi="Arial" w:cs="Arial"/>
        </w:rPr>
        <w:t>, Pct. 1</w:t>
      </w:r>
      <w:r w:rsidRPr="00F674D5">
        <w:rPr>
          <w:rFonts w:ascii="Arial" w:hAnsi="Arial" w:cs="Arial"/>
        </w:rPr>
        <w:tab/>
      </w:r>
      <w:r w:rsidRPr="00F674D5">
        <w:rPr>
          <w:rFonts w:ascii="Arial" w:hAnsi="Arial" w:cs="Arial"/>
        </w:rPr>
        <w:tab/>
        <w:t xml:space="preserve">  </w:t>
      </w:r>
      <w:smartTag w:uri="urn:schemas-microsoft-com:office:smarttags" w:element="place">
        <w:smartTag w:uri="urn:schemas-microsoft-com:office:smarttags" w:element="PlaceType">
          <w:r w:rsidRPr="00F674D5">
            <w:rPr>
              <w:rFonts w:ascii="Arial" w:hAnsi="Arial" w:cs="Arial"/>
            </w:rPr>
            <w:t>County</w:t>
          </w:r>
        </w:smartTag>
        <w:r w:rsidRPr="00F674D5">
          <w:rPr>
            <w:rFonts w:ascii="Arial" w:hAnsi="Arial" w:cs="Arial"/>
          </w:rPr>
          <w:t xml:space="preserve"> </w:t>
        </w:r>
        <w:smartTag w:uri="urn:schemas-microsoft-com:office:smarttags" w:element="PlaceName">
          <w:r w:rsidRPr="00F674D5">
            <w:rPr>
              <w:rFonts w:ascii="Arial" w:hAnsi="Arial" w:cs="Arial"/>
            </w:rPr>
            <w:t>Commissioner</w:t>
          </w:r>
        </w:smartTag>
      </w:smartTag>
      <w:r w:rsidRPr="00F674D5">
        <w:rPr>
          <w:rFonts w:ascii="Arial" w:hAnsi="Arial" w:cs="Arial"/>
        </w:rPr>
        <w:t>, Pct. 2</w:t>
      </w:r>
    </w:p>
    <w:p w:rsidR="001E3D5A" w:rsidRPr="00F674D5" w:rsidRDefault="001E3D5A" w:rsidP="001E3D5A">
      <w:pPr>
        <w:rPr>
          <w:rFonts w:ascii="Arial" w:hAnsi="Arial" w:cs="Arial"/>
        </w:rPr>
      </w:pPr>
    </w:p>
    <w:p w:rsidR="001E3D5A" w:rsidRPr="00F674D5" w:rsidRDefault="001E3D5A" w:rsidP="001E3D5A">
      <w:pPr>
        <w:rPr>
          <w:rFonts w:ascii="Arial" w:hAnsi="Arial" w:cs="Arial"/>
        </w:rPr>
      </w:pPr>
    </w:p>
    <w:p w:rsidR="001E3D5A" w:rsidRPr="00F674D5" w:rsidRDefault="001E3D5A" w:rsidP="001E3D5A">
      <w:pPr>
        <w:rPr>
          <w:rFonts w:ascii="Arial" w:hAnsi="Arial" w:cs="Arial"/>
          <w:lang w:val="es-MX"/>
        </w:rPr>
      </w:pPr>
      <w:r w:rsidRPr="00F674D5">
        <w:rPr>
          <w:rFonts w:ascii="Arial" w:hAnsi="Arial" w:cs="Arial"/>
          <w:lang w:val="es-MX"/>
        </w:rPr>
        <w:t xml:space="preserve">_________________________         </w:t>
      </w:r>
      <w:r w:rsidRPr="00F674D5">
        <w:rPr>
          <w:rFonts w:ascii="Arial" w:hAnsi="Arial" w:cs="Arial"/>
          <w:lang w:val="es-MX"/>
        </w:rPr>
        <w:tab/>
        <w:t xml:space="preserve">   _________________________</w:t>
      </w:r>
    </w:p>
    <w:p w:rsidR="001E3D5A" w:rsidRPr="00F674D5" w:rsidRDefault="001E3D5A" w:rsidP="001E3D5A">
      <w:pPr>
        <w:rPr>
          <w:rFonts w:ascii="Arial" w:hAnsi="Arial" w:cs="Arial"/>
          <w:lang w:val="es-MX"/>
        </w:rPr>
      </w:pPr>
      <w:r w:rsidRPr="00224F80">
        <w:rPr>
          <w:rFonts w:ascii="Arial" w:hAnsi="Arial" w:cs="Arial"/>
          <w:b/>
          <w:lang w:val="es-MX"/>
        </w:rPr>
        <w:t>JOE M. FLORES</w:t>
      </w:r>
      <w:r w:rsidRPr="00F674D5">
        <w:rPr>
          <w:rFonts w:ascii="Arial" w:hAnsi="Arial" w:cs="Arial"/>
          <w:lang w:val="es-MX"/>
        </w:rPr>
        <w:tab/>
      </w:r>
      <w:r w:rsidRPr="00F674D5">
        <w:rPr>
          <w:rFonts w:ascii="Arial" w:hAnsi="Arial" w:cs="Arial"/>
          <w:lang w:val="es-MX"/>
        </w:rPr>
        <w:tab/>
      </w:r>
      <w:r w:rsidRPr="00F674D5">
        <w:rPr>
          <w:rFonts w:ascii="Arial" w:hAnsi="Arial" w:cs="Arial"/>
          <w:lang w:val="es-MX"/>
        </w:rPr>
        <w:tab/>
      </w:r>
      <w:r w:rsidRPr="00F674D5">
        <w:rPr>
          <w:rFonts w:ascii="Arial" w:hAnsi="Arial" w:cs="Arial"/>
          <w:lang w:val="es-MX"/>
        </w:rPr>
        <w:tab/>
      </w:r>
      <w:r w:rsidRPr="00224F80">
        <w:rPr>
          <w:rFonts w:ascii="Arial" w:hAnsi="Arial" w:cs="Arial"/>
          <w:b/>
          <w:lang w:val="es-MX"/>
        </w:rPr>
        <w:t xml:space="preserve"> </w:t>
      </w:r>
      <w:r>
        <w:rPr>
          <w:rFonts w:ascii="Arial" w:hAnsi="Arial" w:cs="Arial"/>
          <w:b/>
          <w:lang w:val="es-MX"/>
        </w:rPr>
        <w:t xml:space="preserve">JOSEPH PALACIOS </w:t>
      </w:r>
    </w:p>
    <w:p w:rsidR="001E3D5A" w:rsidRPr="00F674D5" w:rsidRDefault="001E3D5A" w:rsidP="001E3D5A">
      <w:pPr>
        <w:rPr>
          <w:rFonts w:ascii="Arial" w:hAnsi="Arial" w:cs="Arial"/>
        </w:rPr>
      </w:pPr>
      <w:smartTag w:uri="urn:schemas-microsoft-com:office:smarttags" w:element="PlaceType">
        <w:r w:rsidRPr="00F674D5">
          <w:rPr>
            <w:rFonts w:ascii="Arial" w:hAnsi="Arial" w:cs="Arial"/>
          </w:rPr>
          <w:t>County</w:t>
        </w:r>
      </w:smartTag>
      <w:r w:rsidRPr="00F674D5">
        <w:rPr>
          <w:rFonts w:ascii="Arial" w:hAnsi="Arial" w:cs="Arial"/>
        </w:rPr>
        <w:t xml:space="preserve"> </w:t>
      </w:r>
      <w:smartTag w:uri="urn:schemas-microsoft-com:office:smarttags" w:element="PlaceName">
        <w:r w:rsidRPr="00F674D5">
          <w:rPr>
            <w:rFonts w:ascii="Arial" w:hAnsi="Arial" w:cs="Arial"/>
          </w:rPr>
          <w:t>Commissioner</w:t>
        </w:r>
      </w:smartTag>
      <w:r w:rsidRPr="00F674D5">
        <w:rPr>
          <w:rFonts w:ascii="Arial" w:hAnsi="Arial" w:cs="Arial"/>
        </w:rPr>
        <w:t>, Pct. 3</w:t>
      </w:r>
      <w:r w:rsidRPr="00F674D5">
        <w:rPr>
          <w:rFonts w:ascii="Arial" w:hAnsi="Arial" w:cs="Arial"/>
        </w:rPr>
        <w:tab/>
      </w:r>
      <w:r w:rsidRPr="00F674D5">
        <w:rPr>
          <w:rFonts w:ascii="Arial" w:hAnsi="Arial" w:cs="Arial"/>
        </w:rPr>
        <w:tab/>
        <w:t xml:space="preserve"> </w:t>
      </w:r>
      <w:smartTag w:uri="urn:schemas-microsoft-com:office:smarttags" w:element="place">
        <w:smartTag w:uri="urn:schemas-microsoft-com:office:smarttags" w:element="PlaceType">
          <w:r w:rsidRPr="00F674D5">
            <w:rPr>
              <w:rFonts w:ascii="Arial" w:hAnsi="Arial" w:cs="Arial"/>
            </w:rPr>
            <w:t>County</w:t>
          </w:r>
        </w:smartTag>
        <w:r w:rsidRPr="00F674D5">
          <w:rPr>
            <w:rFonts w:ascii="Arial" w:hAnsi="Arial" w:cs="Arial"/>
          </w:rPr>
          <w:t xml:space="preserve"> </w:t>
        </w:r>
        <w:smartTag w:uri="urn:schemas-microsoft-com:office:smarttags" w:element="PlaceName">
          <w:r w:rsidRPr="00F674D5">
            <w:rPr>
              <w:rFonts w:ascii="Arial" w:hAnsi="Arial" w:cs="Arial"/>
            </w:rPr>
            <w:t>Commissioner</w:t>
          </w:r>
        </w:smartTag>
      </w:smartTag>
      <w:r w:rsidRPr="00F674D5">
        <w:rPr>
          <w:rFonts w:ascii="Arial" w:hAnsi="Arial" w:cs="Arial"/>
        </w:rPr>
        <w:t>, Pct. 4</w:t>
      </w:r>
    </w:p>
    <w:p w:rsidR="001E3D5A" w:rsidRPr="00F674D5" w:rsidRDefault="001E3D5A" w:rsidP="001E3D5A">
      <w:pPr>
        <w:rPr>
          <w:rFonts w:ascii="Arial" w:hAnsi="Arial" w:cs="Arial"/>
        </w:rPr>
      </w:pPr>
    </w:p>
    <w:p w:rsidR="001E3D5A" w:rsidRDefault="001E3D5A" w:rsidP="001E3D5A">
      <w:pPr>
        <w:autoSpaceDE w:val="0"/>
        <w:autoSpaceDN w:val="0"/>
        <w:adjustRightInd w:val="0"/>
        <w:ind w:right="713"/>
        <w:jc w:val="center"/>
        <w:rPr>
          <w:rFonts w:ascii="Arial" w:hAnsi="Arial" w:cs="Arial"/>
          <w:color w:val="000000"/>
        </w:rPr>
      </w:pPr>
    </w:p>
    <w:p w:rsidR="001E3D5A" w:rsidRPr="00F674D5" w:rsidRDefault="001E3D5A" w:rsidP="001E3D5A">
      <w:pPr>
        <w:autoSpaceDE w:val="0"/>
        <w:autoSpaceDN w:val="0"/>
        <w:adjustRightInd w:val="0"/>
        <w:ind w:right="713"/>
        <w:jc w:val="center"/>
        <w:rPr>
          <w:rFonts w:ascii="Arial" w:hAnsi="Arial" w:cs="Arial"/>
          <w:color w:val="000000"/>
        </w:rPr>
      </w:pPr>
      <w:r w:rsidRPr="00F674D5">
        <w:rPr>
          <w:rFonts w:ascii="Arial" w:hAnsi="Arial" w:cs="Arial"/>
          <w:color w:val="000000"/>
        </w:rPr>
        <w:t>Attest:</w:t>
      </w:r>
    </w:p>
    <w:p w:rsidR="001E3D5A" w:rsidRPr="00F674D5" w:rsidRDefault="001E3D5A" w:rsidP="001E3D5A">
      <w:pPr>
        <w:autoSpaceDE w:val="0"/>
        <w:autoSpaceDN w:val="0"/>
        <w:adjustRightInd w:val="0"/>
        <w:ind w:right="713"/>
        <w:jc w:val="center"/>
        <w:rPr>
          <w:rFonts w:ascii="Arial" w:hAnsi="Arial" w:cs="Arial"/>
          <w:color w:val="000000"/>
        </w:rPr>
      </w:pPr>
    </w:p>
    <w:p w:rsidR="001E3D5A" w:rsidRDefault="001E3D5A" w:rsidP="001E3D5A">
      <w:pPr>
        <w:tabs>
          <w:tab w:val="left" w:pos="8640"/>
        </w:tabs>
        <w:autoSpaceDE w:val="0"/>
        <w:autoSpaceDN w:val="0"/>
        <w:adjustRightInd w:val="0"/>
        <w:jc w:val="center"/>
        <w:rPr>
          <w:rFonts w:ascii="Arial" w:hAnsi="Arial" w:cs="Arial"/>
          <w:color w:val="000000"/>
        </w:rPr>
      </w:pPr>
    </w:p>
    <w:p w:rsidR="001E3D5A" w:rsidRPr="00F674D5" w:rsidRDefault="001E3D5A" w:rsidP="001E3D5A">
      <w:pPr>
        <w:tabs>
          <w:tab w:val="left" w:pos="8640"/>
        </w:tabs>
        <w:autoSpaceDE w:val="0"/>
        <w:autoSpaceDN w:val="0"/>
        <w:adjustRightInd w:val="0"/>
        <w:jc w:val="center"/>
        <w:rPr>
          <w:rFonts w:ascii="Arial" w:hAnsi="Arial" w:cs="Arial"/>
          <w:color w:val="000000"/>
        </w:rPr>
      </w:pPr>
      <w:r w:rsidRPr="00F674D5">
        <w:rPr>
          <w:rFonts w:ascii="Arial" w:hAnsi="Arial" w:cs="Arial"/>
          <w:color w:val="000000"/>
        </w:rPr>
        <w:t>_________________________</w:t>
      </w:r>
    </w:p>
    <w:p w:rsidR="001E3D5A" w:rsidRPr="00224F80" w:rsidRDefault="001E3D5A" w:rsidP="001E3D5A">
      <w:pPr>
        <w:tabs>
          <w:tab w:val="left" w:pos="8640"/>
        </w:tabs>
        <w:autoSpaceDE w:val="0"/>
        <w:autoSpaceDN w:val="0"/>
        <w:adjustRightInd w:val="0"/>
        <w:jc w:val="center"/>
        <w:rPr>
          <w:rFonts w:ascii="Arial" w:hAnsi="Arial" w:cs="Arial"/>
          <w:b/>
          <w:color w:val="000000"/>
        </w:rPr>
      </w:pPr>
      <w:r w:rsidRPr="00224F80">
        <w:rPr>
          <w:rFonts w:ascii="Arial" w:hAnsi="Arial" w:cs="Arial"/>
          <w:b/>
          <w:color w:val="000000"/>
        </w:rPr>
        <w:t>ARTURO GUAJARDO, JR.</w:t>
      </w:r>
    </w:p>
    <w:p w:rsidR="001E3D5A" w:rsidRPr="00F674D5" w:rsidRDefault="001E3D5A" w:rsidP="001E3D5A">
      <w:pPr>
        <w:autoSpaceDE w:val="0"/>
        <w:autoSpaceDN w:val="0"/>
        <w:adjustRightInd w:val="0"/>
        <w:jc w:val="center"/>
        <w:rPr>
          <w:rFonts w:ascii="Arial" w:hAnsi="Arial" w:cs="Arial"/>
        </w:rPr>
      </w:pPr>
      <w:smartTag w:uri="urn:schemas-microsoft-com:office:smarttags" w:element="place">
        <w:smartTag w:uri="urn:schemas-microsoft-com:office:smarttags" w:element="PlaceType">
          <w:r w:rsidRPr="00F674D5">
            <w:rPr>
              <w:rFonts w:ascii="Arial" w:hAnsi="Arial" w:cs="Arial"/>
              <w:color w:val="000000"/>
            </w:rPr>
            <w:t>County</w:t>
          </w:r>
        </w:smartTag>
        <w:r w:rsidRPr="00F674D5">
          <w:rPr>
            <w:rFonts w:ascii="Arial" w:hAnsi="Arial" w:cs="Arial"/>
            <w:color w:val="000000"/>
          </w:rPr>
          <w:t xml:space="preserve"> </w:t>
        </w:r>
        <w:smartTag w:uri="urn:schemas-microsoft-com:office:smarttags" w:element="PlaceName">
          <w:r w:rsidRPr="00F674D5">
            <w:rPr>
              <w:rFonts w:ascii="Arial" w:hAnsi="Arial" w:cs="Arial"/>
              <w:color w:val="000000"/>
            </w:rPr>
            <w:t>Clerk</w:t>
          </w:r>
        </w:smartTag>
      </w:smartTag>
    </w:p>
    <w:p w:rsidR="001E3D5A" w:rsidRPr="001E3D5A" w:rsidRDefault="001E3D5A" w:rsidP="001E3D5A">
      <w:pPr>
        <w:pStyle w:val="Default"/>
        <w:rPr>
          <w:rFonts w:ascii="Times New Roman" w:hAnsi="Times New Roman" w:cs="Times New Roman"/>
        </w:rPr>
      </w:pPr>
    </w:p>
    <w:sectPr w:rsidR="001E3D5A" w:rsidRPr="001E3D5A" w:rsidSect="00EE0609">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altName w:val="Palatino"/>
    <w:panose1 w:val="02040502050505030304"/>
    <w:charset w:val="00"/>
    <w:family w:val="roman"/>
    <w:pitch w:val="variable"/>
    <w:sig w:usb0="E00003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D5A"/>
    <w:rsid w:val="001246BF"/>
    <w:rsid w:val="001E3D5A"/>
    <w:rsid w:val="00487705"/>
    <w:rsid w:val="006E2E3E"/>
    <w:rsid w:val="00762BC3"/>
    <w:rsid w:val="007B5E42"/>
    <w:rsid w:val="00897E36"/>
    <w:rsid w:val="00B0369A"/>
    <w:rsid w:val="00BA2DBB"/>
    <w:rsid w:val="00C74B6B"/>
    <w:rsid w:val="00CB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D5A"/>
    <w:pPr>
      <w:spacing w:after="0"/>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1E3D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2DBB"/>
    <w:pPr>
      <w:spacing w:after="0"/>
    </w:pPr>
  </w:style>
  <w:style w:type="paragraph" w:customStyle="1" w:styleId="Default">
    <w:name w:val="Default"/>
    <w:rsid w:val="001E3D5A"/>
    <w:pPr>
      <w:autoSpaceDE w:val="0"/>
      <w:autoSpaceDN w:val="0"/>
      <w:adjustRightInd w:val="0"/>
      <w:spacing w:after="0"/>
    </w:pPr>
    <w:rPr>
      <w:rFonts w:ascii="Palatino Linotype" w:hAnsi="Palatino Linotype" w:cs="Palatino Linotype"/>
      <w:color w:val="000000"/>
      <w:szCs w:val="24"/>
    </w:rPr>
  </w:style>
  <w:style w:type="character" w:customStyle="1" w:styleId="Heading1Char">
    <w:name w:val="Heading 1 Char"/>
    <w:basedOn w:val="DefaultParagraphFont"/>
    <w:link w:val="Heading1"/>
    <w:uiPriority w:val="9"/>
    <w:rsid w:val="001E3D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D5A"/>
    <w:pPr>
      <w:spacing w:after="0"/>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1E3D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2DBB"/>
    <w:pPr>
      <w:spacing w:after="0"/>
    </w:pPr>
  </w:style>
  <w:style w:type="paragraph" w:customStyle="1" w:styleId="Default">
    <w:name w:val="Default"/>
    <w:rsid w:val="001E3D5A"/>
    <w:pPr>
      <w:autoSpaceDE w:val="0"/>
      <w:autoSpaceDN w:val="0"/>
      <w:adjustRightInd w:val="0"/>
      <w:spacing w:after="0"/>
    </w:pPr>
    <w:rPr>
      <w:rFonts w:ascii="Palatino Linotype" w:hAnsi="Palatino Linotype" w:cs="Palatino Linotype"/>
      <w:color w:val="000000"/>
      <w:szCs w:val="24"/>
    </w:rPr>
  </w:style>
  <w:style w:type="character" w:customStyle="1" w:styleId="Heading1Char">
    <w:name w:val="Heading 1 Char"/>
    <w:basedOn w:val="DefaultParagraphFont"/>
    <w:link w:val="Heading1"/>
    <w:uiPriority w:val="9"/>
    <w:rsid w:val="001E3D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humberto.garza</dc:creator>
  <cp:keywords/>
  <dc:description/>
  <cp:lastModifiedBy>Monica Badillo</cp:lastModifiedBy>
  <cp:revision>2</cp:revision>
  <dcterms:created xsi:type="dcterms:W3CDTF">2011-02-02T22:11:00Z</dcterms:created>
  <dcterms:modified xsi:type="dcterms:W3CDTF">2011-02-02T22:11:00Z</dcterms:modified>
</cp:coreProperties>
</file>