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bookmarkStart w:id="0" w:name="_GoBack"/>
      <w:bookmarkEnd w:id="0"/>
      <w:r w:rsidRPr="00696A8F">
        <w:rPr>
          <w:rFonts w:ascii="Calisto MT" w:hAnsi="Calisto MT"/>
          <w:sz w:val="22"/>
          <w:szCs w:val="22"/>
        </w:rPr>
        <w:t xml:space="preserve">§ 392.032. APPOINTMENT OF COMMISSIONERS OF A COUNTY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 xml:space="preserve">HOUSING AUTHORITY.  (a) Each county housing authority shall be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 xml:space="preserve">governed by five commissioners.  The commissioners court shall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 xml:space="preserve">appoint five persons to serve as commissioners of the authority.  An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 xml:space="preserve">appointed commissioner of the authority may not be an officer or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 xml:space="preserve">employee of the county.  Appointments made under this section must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>comply with the requirements of Section 392.0331, if applicable.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ab/>
        <w:t xml:space="preserve">(b)  A commissioner of the authority may not be an officer or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>employee of the county.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ab/>
        <w:t xml:space="preserve">(c)  A certificate of the appointment of a commissioner shall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 xml:space="preserve">be filed with the county clerk.  The certificate is conclusive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>evidence of the proper appointment of the commissioner.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 xml:space="preserve">Acts 1987, 70th Leg., ch. 149, § 1, eff. Sept. 1, 1987.  Amended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>by Acts 1993, 73rd Leg., ch. 1009, § 2, eff. Sept. 1, 1993.</w:t>
      </w:r>
    </w:p>
    <w:p w:rsidR="00C734C3" w:rsidRPr="00696A8F" w:rsidRDefault="00C734C3">
      <w:pPr>
        <w:rPr>
          <w:rFonts w:ascii="Calisto MT" w:hAnsi="Calisto MT"/>
          <w:sz w:val="22"/>
          <w:szCs w:val="22"/>
        </w:rPr>
      </w:pPr>
    </w:p>
    <w:p w:rsidR="000E34C4" w:rsidRPr="00696A8F" w:rsidRDefault="000E34C4">
      <w:pPr>
        <w:rPr>
          <w:rFonts w:ascii="Calisto MT" w:hAnsi="Calisto MT"/>
          <w:sz w:val="22"/>
          <w:szCs w:val="22"/>
        </w:rPr>
      </w:pP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 xml:space="preserve">§ 392.034. TERMS OF OFFICE OF COMMISSIONERS.  (a) Two of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 xml:space="preserve">the original commissioners of a county housing authority shall be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 xml:space="preserve">designated to serve one-year terms from the date of their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 xml:space="preserve">appointment, and three shall be designated to serve two-year terms. 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>Subsequent commissioners are appointed for two-year terms.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ab/>
        <w:t xml:space="preserve">(b)(1) The original commissioners of a municipal housing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>authority shall serve terms as follows: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ab/>
      </w:r>
      <w:r w:rsidRPr="00696A8F">
        <w:rPr>
          <w:rFonts w:ascii="Calisto MT" w:hAnsi="Calisto MT"/>
          <w:sz w:val="22"/>
          <w:szCs w:val="22"/>
        </w:rPr>
        <w:tab/>
      </w:r>
      <w:r w:rsidRPr="00696A8F">
        <w:rPr>
          <w:rFonts w:ascii="Calisto MT" w:hAnsi="Calisto MT"/>
          <w:sz w:val="22"/>
          <w:szCs w:val="22"/>
        </w:rPr>
        <w:tab/>
        <w:t xml:space="preserve">(A)  for an authority with five commissioners, two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 xml:space="preserve">shall be designated to serve one-year terms and three shall be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>designated to serve two-year terms;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ab/>
      </w:r>
      <w:r w:rsidRPr="00696A8F">
        <w:rPr>
          <w:rFonts w:ascii="Calisto MT" w:hAnsi="Calisto MT"/>
          <w:sz w:val="22"/>
          <w:szCs w:val="22"/>
        </w:rPr>
        <w:tab/>
      </w:r>
      <w:r w:rsidRPr="00696A8F">
        <w:rPr>
          <w:rFonts w:ascii="Calisto MT" w:hAnsi="Calisto MT"/>
          <w:sz w:val="22"/>
          <w:szCs w:val="22"/>
        </w:rPr>
        <w:tab/>
        <w:t xml:space="preserve">(B)  for an authority with seven commissioners,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 xml:space="preserve">three shall be designated to serve one-year terms and four shall be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>designated to serve two-year terms;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ab/>
      </w:r>
      <w:r w:rsidRPr="00696A8F">
        <w:rPr>
          <w:rFonts w:ascii="Calisto MT" w:hAnsi="Calisto MT"/>
          <w:sz w:val="22"/>
          <w:szCs w:val="22"/>
        </w:rPr>
        <w:tab/>
      </w:r>
      <w:r w:rsidRPr="00696A8F">
        <w:rPr>
          <w:rFonts w:ascii="Calisto MT" w:hAnsi="Calisto MT"/>
          <w:sz w:val="22"/>
          <w:szCs w:val="22"/>
        </w:rPr>
        <w:tab/>
        <w:t xml:space="preserve">(C)  for an authority with nine commissioners,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 xml:space="preserve">four shall be designated to serve one-year terms and five shall be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>designated to serve two-year terms;  and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ab/>
      </w:r>
      <w:r w:rsidRPr="00696A8F">
        <w:rPr>
          <w:rFonts w:ascii="Calisto MT" w:hAnsi="Calisto MT"/>
          <w:sz w:val="22"/>
          <w:szCs w:val="22"/>
        </w:rPr>
        <w:tab/>
      </w:r>
      <w:r w:rsidRPr="00696A8F">
        <w:rPr>
          <w:rFonts w:ascii="Calisto MT" w:hAnsi="Calisto MT"/>
          <w:sz w:val="22"/>
          <w:szCs w:val="22"/>
        </w:rPr>
        <w:tab/>
        <w:t xml:space="preserve">(D)  for an authority with 11 commissioners, five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 xml:space="preserve">shall be designated to serve one-year terms and six shall be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>designated to serve two-year terms.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ab/>
      </w:r>
      <w:r w:rsidRPr="00696A8F">
        <w:rPr>
          <w:rFonts w:ascii="Calisto MT" w:hAnsi="Calisto MT"/>
          <w:sz w:val="22"/>
          <w:szCs w:val="22"/>
        </w:rPr>
        <w:tab/>
        <w:t xml:space="preserve">(2)  Subsequent municipal housing commissioners are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>appointed for two-year terms.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ab/>
        <w:t xml:space="preserve">(c)  Commissioners of a regional housing authority are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>appointed for two-year terms.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ab/>
        <w:t xml:space="preserve">(d)  Vacancies shall be filled for the unexpired term.                        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 xml:space="preserve">Acts 1987, 70th Leg., ch. 149, § 1, eff. Sept. 1, 1987.  Amended </w:t>
      </w:r>
    </w:p>
    <w:p w:rsidR="000E34C4" w:rsidRPr="00696A8F" w:rsidRDefault="000E34C4" w:rsidP="000E34C4">
      <w:pPr>
        <w:rPr>
          <w:rFonts w:ascii="Calisto MT" w:hAnsi="Calisto MT"/>
          <w:sz w:val="22"/>
          <w:szCs w:val="22"/>
        </w:rPr>
      </w:pPr>
      <w:r w:rsidRPr="00696A8F">
        <w:rPr>
          <w:rFonts w:ascii="Calisto MT" w:hAnsi="Calisto MT"/>
          <w:sz w:val="22"/>
          <w:szCs w:val="22"/>
        </w:rPr>
        <w:t>by Acts 1999, 76th Leg., ch. 436, § 3, eff. Sept. 1, 1999.</w:t>
      </w:r>
    </w:p>
    <w:p w:rsidR="000E34C4" w:rsidRPr="00696A8F" w:rsidRDefault="000E34C4">
      <w:pPr>
        <w:rPr>
          <w:rFonts w:ascii="Calisto MT" w:hAnsi="Calisto MT"/>
          <w:sz w:val="22"/>
          <w:szCs w:val="22"/>
        </w:rPr>
      </w:pPr>
    </w:p>
    <w:p w:rsidR="005861F3" w:rsidRPr="00696A8F" w:rsidRDefault="005861F3">
      <w:pPr>
        <w:rPr>
          <w:rFonts w:ascii="Calisto MT" w:hAnsi="Calisto MT"/>
          <w:sz w:val="22"/>
          <w:szCs w:val="22"/>
        </w:rPr>
      </w:pPr>
    </w:p>
    <w:p w:rsidR="00696A8F" w:rsidRDefault="00696A8F" w:rsidP="00586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rPr>
          <w:rFonts w:ascii="Calisto MT" w:hAnsi="Calisto MT" w:cs="Courier New"/>
          <w:sz w:val="22"/>
          <w:szCs w:val="22"/>
        </w:rPr>
      </w:pPr>
    </w:p>
    <w:p w:rsidR="00696A8F" w:rsidRDefault="00696A8F" w:rsidP="00586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rPr>
          <w:rFonts w:ascii="Calisto MT" w:hAnsi="Calisto MT" w:cs="Courier New"/>
          <w:sz w:val="22"/>
          <w:szCs w:val="22"/>
        </w:rPr>
      </w:pPr>
    </w:p>
    <w:p w:rsidR="005861F3" w:rsidRPr="005861F3" w:rsidRDefault="005861F3" w:rsidP="00586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rPr>
          <w:rFonts w:ascii="Calisto MT" w:hAnsi="Calisto MT" w:cs="Courier New"/>
          <w:sz w:val="22"/>
          <w:szCs w:val="22"/>
        </w:rPr>
      </w:pPr>
      <w:r w:rsidRPr="005861F3">
        <w:rPr>
          <w:rFonts w:ascii="Calisto MT" w:hAnsi="Calisto MT" w:cs="Courier New"/>
          <w:sz w:val="22"/>
          <w:szCs w:val="22"/>
        </w:rPr>
        <w:lastRenderedPageBreak/>
        <w:t xml:space="preserve">§ 392.035. COMPENSATION.  A commissioner of a housing </w:t>
      </w:r>
    </w:p>
    <w:p w:rsidR="005861F3" w:rsidRPr="005861F3" w:rsidRDefault="005861F3" w:rsidP="00586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rPr>
          <w:rFonts w:ascii="Calisto MT" w:hAnsi="Calisto MT" w:cs="Courier New"/>
          <w:sz w:val="22"/>
          <w:szCs w:val="22"/>
        </w:rPr>
      </w:pPr>
      <w:r w:rsidRPr="005861F3">
        <w:rPr>
          <w:rFonts w:ascii="Calisto MT" w:hAnsi="Calisto MT" w:cs="Courier New"/>
          <w:sz w:val="22"/>
          <w:szCs w:val="22"/>
        </w:rPr>
        <w:t xml:space="preserve">authority may not receive compensation for service as a </w:t>
      </w:r>
    </w:p>
    <w:p w:rsidR="005861F3" w:rsidRPr="005861F3" w:rsidRDefault="005861F3" w:rsidP="00586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rPr>
          <w:rFonts w:ascii="Calisto MT" w:hAnsi="Calisto MT" w:cs="Courier New"/>
          <w:sz w:val="22"/>
          <w:szCs w:val="22"/>
        </w:rPr>
      </w:pPr>
      <w:r w:rsidRPr="005861F3">
        <w:rPr>
          <w:rFonts w:ascii="Calisto MT" w:hAnsi="Calisto MT" w:cs="Courier New"/>
          <w:sz w:val="22"/>
          <w:szCs w:val="22"/>
        </w:rPr>
        <w:t xml:space="preserve">commissioner.  A commissioner is entitled to receive reimbursement </w:t>
      </w:r>
    </w:p>
    <w:p w:rsidR="005861F3" w:rsidRPr="005861F3" w:rsidRDefault="005861F3" w:rsidP="00586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rPr>
          <w:rFonts w:ascii="Calisto MT" w:hAnsi="Calisto MT" w:cs="Courier New"/>
          <w:sz w:val="22"/>
          <w:szCs w:val="22"/>
        </w:rPr>
      </w:pPr>
      <w:r w:rsidRPr="005861F3">
        <w:rPr>
          <w:rFonts w:ascii="Calisto MT" w:hAnsi="Calisto MT" w:cs="Courier New"/>
          <w:sz w:val="22"/>
          <w:szCs w:val="22"/>
        </w:rPr>
        <w:t xml:space="preserve">for the necessary expense, including traveling expenses, incurred </w:t>
      </w:r>
    </w:p>
    <w:p w:rsidR="005861F3" w:rsidRPr="005861F3" w:rsidRDefault="005861F3" w:rsidP="00586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rPr>
          <w:rFonts w:ascii="Calisto MT" w:hAnsi="Calisto MT" w:cs="Courier New"/>
          <w:sz w:val="22"/>
          <w:szCs w:val="22"/>
        </w:rPr>
      </w:pPr>
      <w:r w:rsidRPr="005861F3">
        <w:rPr>
          <w:rFonts w:ascii="Calisto MT" w:hAnsi="Calisto MT" w:cs="Courier New"/>
          <w:sz w:val="22"/>
          <w:szCs w:val="22"/>
        </w:rPr>
        <w:t>in the discharge of duties as a commissioner.</w:t>
      </w:r>
    </w:p>
    <w:p w:rsidR="005861F3" w:rsidRPr="005861F3" w:rsidRDefault="005861F3" w:rsidP="00586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rPr>
          <w:rFonts w:ascii="Calisto MT" w:hAnsi="Calisto MT" w:cs="Courier New"/>
          <w:sz w:val="22"/>
          <w:szCs w:val="22"/>
        </w:rPr>
      </w:pPr>
    </w:p>
    <w:p w:rsidR="005861F3" w:rsidRPr="005861F3" w:rsidRDefault="005861F3" w:rsidP="00586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rPr>
          <w:rFonts w:ascii="Calisto MT" w:hAnsi="Calisto MT" w:cs="Courier New"/>
          <w:sz w:val="22"/>
          <w:szCs w:val="22"/>
        </w:rPr>
      </w:pPr>
      <w:r w:rsidRPr="005861F3">
        <w:rPr>
          <w:rFonts w:ascii="Calisto MT" w:hAnsi="Calisto MT" w:cs="Courier New"/>
          <w:sz w:val="22"/>
          <w:szCs w:val="22"/>
        </w:rPr>
        <w:t xml:space="preserve">Acts 1987, 70th Leg., ch. 149, § 1, eff. Sept. 1, 1987.                    </w:t>
      </w:r>
    </w:p>
    <w:p w:rsidR="005861F3" w:rsidRPr="005861F3" w:rsidRDefault="005861F3" w:rsidP="00586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sto MT" w:hAnsi="Calisto MT" w:cs="Courier New"/>
          <w:sz w:val="22"/>
          <w:szCs w:val="22"/>
        </w:rPr>
      </w:pPr>
    </w:p>
    <w:p w:rsidR="005861F3" w:rsidRPr="00696A8F" w:rsidRDefault="005861F3">
      <w:pPr>
        <w:rPr>
          <w:rFonts w:ascii="Calisto MT" w:hAnsi="Calisto MT"/>
          <w:sz w:val="22"/>
          <w:szCs w:val="22"/>
        </w:rPr>
      </w:pPr>
    </w:p>
    <w:sectPr w:rsidR="005861F3" w:rsidRPr="00696A8F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93B" w:rsidRDefault="00F1693B" w:rsidP="000E34C4">
      <w:r>
        <w:separator/>
      </w:r>
    </w:p>
  </w:endnote>
  <w:endnote w:type="continuationSeparator" w:id="0">
    <w:p w:rsidR="00F1693B" w:rsidRDefault="00F1693B" w:rsidP="000E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93B" w:rsidRDefault="00F1693B" w:rsidP="000E34C4">
      <w:r>
        <w:separator/>
      </w:r>
    </w:p>
  </w:footnote>
  <w:footnote w:type="continuationSeparator" w:id="0">
    <w:p w:rsidR="00F1693B" w:rsidRDefault="00F1693B" w:rsidP="000E3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C4" w:rsidRDefault="000E34C4">
    <w:pPr>
      <w:pStyle w:val="Header"/>
    </w:pPr>
    <w:r>
      <w:t>Texas Local Government Code</w:t>
    </w:r>
  </w:p>
  <w:p w:rsidR="000E34C4" w:rsidRDefault="000E34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4C4"/>
    <w:rsid w:val="000E34C4"/>
    <w:rsid w:val="005861F3"/>
    <w:rsid w:val="00696A8F"/>
    <w:rsid w:val="0084171C"/>
    <w:rsid w:val="00C734C3"/>
    <w:rsid w:val="00E820B9"/>
    <w:rsid w:val="00F1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E34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4C4"/>
    <w:rPr>
      <w:sz w:val="24"/>
      <w:szCs w:val="24"/>
    </w:rPr>
  </w:style>
  <w:style w:type="paragraph" w:styleId="Footer">
    <w:name w:val="footer"/>
    <w:basedOn w:val="Normal"/>
    <w:link w:val="FooterChar"/>
    <w:rsid w:val="000E34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E34C4"/>
    <w:rPr>
      <w:sz w:val="24"/>
      <w:szCs w:val="24"/>
    </w:rPr>
  </w:style>
  <w:style w:type="paragraph" w:styleId="BalloonText">
    <w:name w:val="Balloon Text"/>
    <w:basedOn w:val="Normal"/>
    <w:link w:val="BalloonTextChar"/>
    <w:rsid w:val="000E3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4C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861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861F3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5861F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E34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4C4"/>
    <w:rPr>
      <w:sz w:val="24"/>
      <w:szCs w:val="24"/>
    </w:rPr>
  </w:style>
  <w:style w:type="paragraph" w:styleId="Footer">
    <w:name w:val="footer"/>
    <w:basedOn w:val="Normal"/>
    <w:link w:val="FooterChar"/>
    <w:rsid w:val="000E34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E34C4"/>
    <w:rPr>
      <w:sz w:val="24"/>
      <w:szCs w:val="24"/>
    </w:rPr>
  </w:style>
  <w:style w:type="paragraph" w:styleId="BalloonText">
    <w:name w:val="Balloon Text"/>
    <w:basedOn w:val="Normal"/>
    <w:link w:val="BalloonTextChar"/>
    <w:rsid w:val="000E3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4C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861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861F3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5861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Hidalgo County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Garcia Jr.</dc:creator>
  <cp:keywords/>
  <dc:description/>
  <cp:lastModifiedBy>Angela Garcia</cp:lastModifiedBy>
  <cp:revision>2</cp:revision>
  <dcterms:created xsi:type="dcterms:W3CDTF">2011-04-29T14:43:00Z</dcterms:created>
  <dcterms:modified xsi:type="dcterms:W3CDTF">2011-04-29T14:43:00Z</dcterms:modified>
</cp:coreProperties>
</file>