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5573"/>
        <w:gridCol w:w="3265"/>
      </w:tblGrid>
      <w:tr w:rsidR="0068151C" w:rsidTr="0068151C">
        <w:tc>
          <w:tcPr>
            <w:tcW w:w="738" w:type="dxa"/>
          </w:tcPr>
          <w:p w:rsidR="0068151C" w:rsidRDefault="0068151C" w:rsidP="001E505B">
            <w:pPr>
              <w:jc w:val="center"/>
            </w:pPr>
            <w:bookmarkStart w:id="0" w:name="_GoBack"/>
            <w:bookmarkEnd w:id="0"/>
          </w:p>
        </w:tc>
        <w:tc>
          <w:tcPr>
            <w:tcW w:w="8838" w:type="dxa"/>
            <w:gridSpan w:val="2"/>
          </w:tcPr>
          <w:p w:rsidR="0068151C" w:rsidRDefault="0068151C" w:rsidP="001E505B">
            <w:pPr>
              <w:jc w:val="center"/>
            </w:pPr>
            <w:r>
              <w:t>CERTIFICATE OF PLAT &amp; UTILITY STATUS</w:t>
            </w:r>
          </w:p>
        </w:tc>
      </w:tr>
      <w:tr w:rsidR="0068151C" w:rsidTr="0068151C">
        <w:tc>
          <w:tcPr>
            <w:tcW w:w="738" w:type="dxa"/>
          </w:tcPr>
          <w:p w:rsidR="0068151C" w:rsidRDefault="0068151C"/>
        </w:tc>
        <w:tc>
          <w:tcPr>
            <w:tcW w:w="5573" w:type="dxa"/>
          </w:tcPr>
          <w:p w:rsidR="0068151C" w:rsidRDefault="0068151C"/>
        </w:tc>
        <w:tc>
          <w:tcPr>
            <w:tcW w:w="3265" w:type="dxa"/>
          </w:tcPr>
          <w:p w:rsidR="0068151C" w:rsidRDefault="0068151C"/>
        </w:tc>
      </w:tr>
      <w:tr w:rsidR="0068151C" w:rsidTr="0068151C">
        <w:tc>
          <w:tcPr>
            <w:tcW w:w="738" w:type="dxa"/>
          </w:tcPr>
          <w:p w:rsidR="0068151C" w:rsidRDefault="0068151C" w:rsidP="001E505B">
            <w:pPr>
              <w:jc w:val="center"/>
            </w:pPr>
          </w:p>
        </w:tc>
        <w:tc>
          <w:tcPr>
            <w:tcW w:w="5573" w:type="dxa"/>
          </w:tcPr>
          <w:p w:rsidR="0068151C" w:rsidRDefault="0068151C" w:rsidP="001E505B">
            <w:pPr>
              <w:jc w:val="center"/>
            </w:pPr>
            <w:r>
              <w:t>APPLICANT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APPLICATION NO.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 w:rsidP="0068151C">
            <w:r>
              <w:t xml:space="preserve">  </w:t>
            </w:r>
            <w:r w:rsidR="0068151C">
              <w:t>1.</w:t>
            </w:r>
          </w:p>
        </w:tc>
        <w:tc>
          <w:tcPr>
            <w:tcW w:w="5573" w:type="dxa"/>
          </w:tcPr>
          <w:p w:rsidR="0068151C" w:rsidRDefault="0068151C">
            <w:r>
              <w:t>Oralia Castilleja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4-10160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 xml:space="preserve">  </w:t>
            </w:r>
            <w:r w:rsidR="0068151C">
              <w:t>2.</w:t>
            </w:r>
          </w:p>
        </w:tc>
        <w:tc>
          <w:tcPr>
            <w:tcW w:w="5573" w:type="dxa"/>
          </w:tcPr>
          <w:p w:rsidR="0068151C" w:rsidRDefault="0068151C">
            <w:r>
              <w:t>Juana Ma. Rios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4-10551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 xml:space="preserve">  </w:t>
            </w:r>
            <w:r w:rsidR="0068151C">
              <w:t>3.</w:t>
            </w:r>
          </w:p>
        </w:tc>
        <w:tc>
          <w:tcPr>
            <w:tcW w:w="5573" w:type="dxa"/>
          </w:tcPr>
          <w:p w:rsidR="0068151C" w:rsidRDefault="0068151C">
            <w:r>
              <w:t>Rogelio Rodriguez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4-10530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 xml:space="preserve">  </w:t>
            </w:r>
            <w:r w:rsidR="0068151C">
              <w:t>4.</w:t>
            </w:r>
          </w:p>
        </w:tc>
        <w:tc>
          <w:tcPr>
            <w:tcW w:w="5573" w:type="dxa"/>
          </w:tcPr>
          <w:p w:rsidR="0068151C" w:rsidRDefault="0068151C">
            <w:r>
              <w:t>Marina Monroy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2-1303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 xml:space="preserve">  </w:t>
            </w:r>
            <w:r w:rsidR="0068151C">
              <w:t>5.</w:t>
            </w:r>
          </w:p>
        </w:tc>
        <w:tc>
          <w:tcPr>
            <w:tcW w:w="5573" w:type="dxa"/>
          </w:tcPr>
          <w:p w:rsidR="0068151C" w:rsidRDefault="0068151C">
            <w:r>
              <w:t>Homero De Leon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2-0926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 xml:space="preserve">  </w:t>
            </w:r>
            <w:r w:rsidR="0068151C">
              <w:t>6.</w:t>
            </w:r>
          </w:p>
        </w:tc>
        <w:tc>
          <w:tcPr>
            <w:tcW w:w="5573" w:type="dxa"/>
          </w:tcPr>
          <w:p w:rsidR="0068151C" w:rsidRDefault="0068151C">
            <w:r>
              <w:t>Irma Reyes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4-10534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 xml:space="preserve">  </w:t>
            </w:r>
            <w:r w:rsidR="0068151C">
              <w:t>7.</w:t>
            </w:r>
          </w:p>
        </w:tc>
        <w:tc>
          <w:tcPr>
            <w:tcW w:w="5573" w:type="dxa"/>
          </w:tcPr>
          <w:p w:rsidR="0068151C" w:rsidRDefault="0068151C">
            <w:r>
              <w:t>Guadalupe Rodriguez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4-10537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 xml:space="preserve">  </w:t>
            </w:r>
            <w:r w:rsidR="0068151C">
              <w:t>8.</w:t>
            </w:r>
          </w:p>
        </w:tc>
        <w:tc>
          <w:tcPr>
            <w:tcW w:w="5573" w:type="dxa"/>
          </w:tcPr>
          <w:p w:rsidR="0068151C" w:rsidRDefault="0068151C">
            <w:r>
              <w:t>Luxor Custom Construction/Patricia Loera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4-10409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 xml:space="preserve">  </w:t>
            </w:r>
            <w:r w:rsidR="0068151C">
              <w:t>9.</w:t>
            </w:r>
          </w:p>
        </w:tc>
        <w:tc>
          <w:tcPr>
            <w:tcW w:w="5573" w:type="dxa"/>
          </w:tcPr>
          <w:p w:rsidR="0068151C" w:rsidRDefault="0068151C">
            <w:r>
              <w:t>Nora Casas/Reynaldo Espinoza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4-10533</w:t>
            </w:r>
          </w:p>
        </w:tc>
      </w:tr>
      <w:tr w:rsidR="0068151C" w:rsidTr="0068151C">
        <w:tc>
          <w:tcPr>
            <w:tcW w:w="738" w:type="dxa"/>
          </w:tcPr>
          <w:p w:rsidR="0068151C" w:rsidRDefault="0068151C">
            <w:r>
              <w:t>10.</w:t>
            </w:r>
          </w:p>
        </w:tc>
        <w:tc>
          <w:tcPr>
            <w:tcW w:w="5573" w:type="dxa"/>
          </w:tcPr>
          <w:p w:rsidR="0068151C" w:rsidRDefault="0068151C">
            <w:r>
              <w:t>Jessica Padill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3-11262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>11.</w:t>
            </w:r>
          </w:p>
        </w:tc>
        <w:tc>
          <w:tcPr>
            <w:tcW w:w="5573" w:type="dxa"/>
          </w:tcPr>
          <w:p w:rsidR="0068151C" w:rsidRDefault="0068151C">
            <w:r>
              <w:t>Ma. Isavel Rivas/Nohemi Pena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3-10558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>12.</w:t>
            </w:r>
          </w:p>
        </w:tc>
        <w:tc>
          <w:tcPr>
            <w:tcW w:w="5573" w:type="dxa"/>
          </w:tcPr>
          <w:p w:rsidR="0068151C" w:rsidRDefault="0068151C">
            <w:r>
              <w:t>Everardo Villicana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3-11188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>13.</w:t>
            </w:r>
          </w:p>
        </w:tc>
        <w:tc>
          <w:tcPr>
            <w:tcW w:w="5573" w:type="dxa"/>
          </w:tcPr>
          <w:p w:rsidR="0068151C" w:rsidRDefault="009E6C01">
            <w:r>
              <w:t>Maria Del Carmen Sanchez/</w:t>
            </w:r>
            <w:r w:rsidR="0068151C">
              <w:t>Miguel A. Villa</w:t>
            </w:r>
            <w:r>
              <w:t>rreal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1-7926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>14.</w:t>
            </w:r>
          </w:p>
        </w:tc>
        <w:tc>
          <w:tcPr>
            <w:tcW w:w="5573" w:type="dxa"/>
          </w:tcPr>
          <w:p w:rsidR="0068151C" w:rsidRDefault="0068151C">
            <w:r>
              <w:t>Jose Cruz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1-7984</w:t>
            </w:r>
          </w:p>
        </w:tc>
      </w:tr>
      <w:tr w:rsidR="0068151C" w:rsidTr="0068151C">
        <w:tc>
          <w:tcPr>
            <w:tcW w:w="738" w:type="dxa"/>
          </w:tcPr>
          <w:p w:rsidR="0068151C" w:rsidRDefault="009E6C01">
            <w:r>
              <w:t>15.</w:t>
            </w:r>
          </w:p>
        </w:tc>
        <w:tc>
          <w:tcPr>
            <w:tcW w:w="5573" w:type="dxa"/>
          </w:tcPr>
          <w:p w:rsidR="0068151C" w:rsidRDefault="0068151C">
            <w:r>
              <w:t>Maria DeJesus Guerrero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  <w:r>
              <w:t>1-7808</w:t>
            </w:r>
          </w:p>
        </w:tc>
      </w:tr>
      <w:tr w:rsidR="0068151C" w:rsidTr="0068151C">
        <w:tc>
          <w:tcPr>
            <w:tcW w:w="738" w:type="dxa"/>
          </w:tcPr>
          <w:p w:rsidR="0068151C" w:rsidRDefault="00A951BE">
            <w:r>
              <w:t>16.</w:t>
            </w:r>
          </w:p>
        </w:tc>
        <w:tc>
          <w:tcPr>
            <w:tcW w:w="5573" w:type="dxa"/>
          </w:tcPr>
          <w:p w:rsidR="0068151C" w:rsidRDefault="00A951BE">
            <w:r>
              <w:t>Perla L. Segovia</w:t>
            </w:r>
          </w:p>
        </w:tc>
        <w:tc>
          <w:tcPr>
            <w:tcW w:w="3265" w:type="dxa"/>
          </w:tcPr>
          <w:p w:rsidR="0068151C" w:rsidRDefault="00A951BE" w:rsidP="001E505B">
            <w:pPr>
              <w:jc w:val="center"/>
            </w:pPr>
            <w:r>
              <w:t>1-7746</w:t>
            </w:r>
          </w:p>
        </w:tc>
      </w:tr>
      <w:tr w:rsidR="0068151C" w:rsidTr="0068151C">
        <w:tc>
          <w:tcPr>
            <w:tcW w:w="738" w:type="dxa"/>
          </w:tcPr>
          <w:p w:rsidR="0068151C" w:rsidRDefault="0068151C"/>
        </w:tc>
        <w:tc>
          <w:tcPr>
            <w:tcW w:w="5573" w:type="dxa"/>
          </w:tcPr>
          <w:p w:rsidR="0068151C" w:rsidRDefault="0068151C"/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</w:p>
        </w:tc>
      </w:tr>
      <w:tr w:rsidR="0068151C" w:rsidTr="0068151C">
        <w:tc>
          <w:tcPr>
            <w:tcW w:w="738" w:type="dxa"/>
          </w:tcPr>
          <w:p w:rsidR="0068151C" w:rsidRDefault="0068151C"/>
        </w:tc>
        <w:tc>
          <w:tcPr>
            <w:tcW w:w="5573" w:type="dxa"/>
          </w:tcPr>
          <w:p w:rsidR="0068151C" w:rsidRDefault="0068151C"/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</w:p>
        </w:tc>
      </w:tr>
      <w:tr w:rsidR="0068151C" w:rsidTr="0068151C">
        <w:tc>
          <w:tcPr>
            <w:tcW w:w="738" w:type="dxa"/>
          </w:tcPr>
          <w:p w:rsidR="0068151C" w:rsidRDefault="0068151C"/>
        </w:tc>
        <w:tc>
          <w:tcPr>
            <w:tcW w:w="5573" w:type="dxa"/>
          </w:tcPr>
          <w:p w:rsidR="0068151C" w:rsidRDefault="0068151C"/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</w:p>
        </w:tc>
      </w:tr>
      <w:tr w:rsidR="0068151C" w:rsidTr="0068151C">
        <w:tc>
          <w:tcPr>
            <w:tcW w:w="738" w:type="dxa"/>
          </w:tcPr>
          <w:p w:rsidR="0068151C" w:rsidRDefault="0068151C"/>
        </w:tc>
        <w:tc>
          <w:tcPr>
            <w:tcW w:w="5573" w:type="dxa"/>
          </w:tcPr>
          <w:p w:rsidR="0068151C" w:rsidRDefault="0068151C"/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</w:p>
        </w:tc>
      </w:tr>
      <w:tr w:rsidR="0068151C" w:rsidTr="0068151C">
        <w:tc>
          <w:tcPr>
            <w:tcW w:w="738" w:type="dxa"/>
          </w:tcPr>
          <w:p w:rsidR="0068151C" w:rsidRDefault="0068151C"/>
        </w:tc>
        <w:tc>
          <w:tcPr>
            <w:tcW w:w="5573" w:type="dxa"/>
          </w:tcPr>
          <w:p w:rsidR="0068151C" w:rsidRDefault="0068151C"/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</w:p>
        </w:tc>
      </w:tr>
      <w:tr w:rsidR="0068151C" w:rsidTr="0068151C">
        <w:tc>
          <w:tcPr>
            <w:tcW w:w="738" w:type="dxa"/>
          </w:tcPr>
          <w:p w:rsidR="0068151C" w:rsidRDefault="0068151C"/>
        </w:tc>
        <w:tc>
          <w:tcPr>
            <w:tcW w:w="5573" w:type="dxa"/>
          </w:tcPr>
          <w:p w:rsidR="0068151C" w:rsidRDefault="0068151C">
            <w:r>
              <w:t>COMM. COURT: May 10, 2011</w:t>
            </w:r>
          </w:p>
        </w:tc>
        <w:tc>
          <w:tcPr>
            <w:tcW w:w="3265" w:type="dxa"/>
          </w:tcPr>
          <w:p w:rsidR="0068151C" w:rsidRDefault="0068151C" w:rsidP="001E505B">
            <w:pPr>
              <w:jc w:val="center"/>
            </w:pPr>
          </w:p>
        </w:tc>
      </w:tr>
    </w:tbl>
    <w:p w:rsidR="002E59EB" w:rsidRDefault="002E59EB"/>
    <w:sectPr w:rsidR="002E59EB" w:rsidSect="002E5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5B"/>
    <w:rsid w:val="000C3E6A"/>
    <w:rsid w:val="00110D76"/>
    <w:rsid w:val="001E505B"/>
    <w:rsid w:val="002E59EB"/>
    <w:rsid w:val="003D66FF"/>
    <w:rsid w:val="0047357B"/>
    <w:rsid w:val="00480951"/>
    <w:rsid w:val="005D76E7"/>
    <w:rsid w:val="0068151C"/>
    <w:rsid w:val="006C6AD6"/>
    <w:rsid w:val="0082521D"/>
    <w:rsid w:val="009E6C01"/>
    <w:rsid w:val="00A274C9"/>
    <w:rsid w:val="00A951BE"/>
    <w:rsid w:val="00C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 Planning Dept.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Celia Castillo</dc:creator>
  <cp:keywords/>
  <dc:description/>
  <cp:lastModifiedBy>Angela Garcia</cp:lastModifiedBy>
  <cp:revision>2</cp:revision>
  <dcterms:created xsi:type="dcterms:W3CDTF">2011-05-05T14:38:00Z</dcterms:created>
  <dcterms:modified xsi:type="dcterms:W3CDTF">2011-05-05T14:38:00Z</dcterms:modified>
</cp:coreProperties>
</file>