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655C6B">
        <w:rPr>
          <w:rFonts w:ascii="Arial Black" w:hAnsi="Arial Black"/>
          <w:b/>
          <w:sz w:val="48"/>
          <w:szCs w:val="48"/>
        </w:rPr>
        <w:t>4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0F3CC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Real Estate Appraisers Review Services </w:t>
      </w:r>
    </w:p>
    <w:p w:rsidR="00CA56C2" w:rsidRPr="00315990" w:rsidRDefault="00CA56C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“On an as Needed Basis”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0F3CCC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Real Estate Appraisers </w:t>
      </w:r>
      <w:r w:rsidR="00971C5F">
        <w:rPr>
          <w:b/>
          <w:sz w:val="32"/>
          <w:szCs w:val="32"/>
        </w:rPr>
        <w:t xml:space="preserve">Services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0F3CC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Professional Appraisal Services, Inc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0F3CCC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Leonel</w:t>
            </w:r>
            <w:proofErr w:type="spellEnd"/>
            <w:r>
              <w:rPr>
                <w:sz w:val="36"/>
                <w:szCs w:val="36"/>
              </w:rPr>
              <w:t xml:space="preserve"> Garza &amp; Associates</w:t>
            </w:r>
          </w:p>
        </w:tc>
        <w:tc>
          <w:tcPr>
            <w:tcW w:w="2484" w:type="dxa"/>
          </w:tcPr>
          <w:p w:rsidR="00DD587F" w:rsidRPr="00315990" w:rsidRDefault="000F3CC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Appraisal Services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0F3CC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0F3CC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2484" w:type="dxa"/>
          </w:tcPr>
          <w:p w:rsidR="00730C1A" w:rsidRPr="00315990" w:rsidRDefault="000F3CC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  <w:tr w:rsidR="00971C5F" w:rsidRPr="00315990">
        <w:trPr>
          <w:trHeight w:val="363"/>
        </w:trPr>
        <w:tc>
          <w:tcPr>
            <w:tcW w:w="2100" w:type="dxa"/>
          </w:tcPr>
          <w:p w:rsidR="00971C5F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971C5F" w:rsidRPr="00315990" w:rsidRDefault="000F3CC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2758" w:type="dxa"/>
            <w:shd w:val="clear" w:color="auto" w:fill="auto"/>
          </w:tcPr>
          <w:p w:rsidR="00971C5F" w:rsidRPr="00315990" w:rsidRDefault="000F3CC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2484" w:type="dxa"/>
          </w:tcPr>
          <w:p w:rsidR="00971C5F" w:rsidRPr="00315990" w:rsidRDefault="000F3CC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</w:tr>
      <w:tr w:rsidR="00971C5F" w:rsidRPr="00315990">
        <w:trPr>
          <w:trHeight w:val="363"/>
        </w:trPr>
        <w:tc>
          <w:tcPr>
            <w:tcW w:w="2100" w:type="dxa"/>
          </w:tcPr>
          <w:p w:rsidR="00971C5F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971C5F" w:rsidRDefault="000F3CC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971C5F" w:rsidRDefault="000F3CC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  <w:tc>
          <w:tcPr>
            <w:tcW w:w="2484" w:type="dxa"/>
          </w:tcPr>
          <w:p w:rsidR="00971C5F" w:rsidRDefault="000F3CC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655C6B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0F3CCC"/>
    <w:rsid w:val="001524B7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28F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55C6B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71C5F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2011-05-31T14:21:00Z</cp:lastPrinted>
  <dcterms:created xsi:type="dcterms:W3CDTF">2011-05-31T14:22:00Z</dcterms:created>
  <dcterms:modified xsi:type="dcterms:W3CDTF">2011-05-31T14:22:00Z</dcterms:modified>
</cp:coreProperties>
</file>