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HEALTH AND SAFETY CODE</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TITLE 9.</w:t>
      </w:r>
      <w:proofErr w:type="gramEnd"/>
      <w:r w:rsidRPr="00270898">
        <w:rPr>
          <w:rFonts w:ascii="Courier New" w:eastAsia="Times New Roman" w:hAnsi="Courier New" w:cs="Courier New"/>
          <w:color w:val="000000"/>
          <w:sz w:val="24"/>
          <w:szCs w:val="24"/>
        </w:rPr>
        <w:t xml:space="preserve"> SAFETY</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SUBTITLE B. EMERGENCIES</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CHAPTER 775.</w:t>
      </w:r>
      <w:proofErr w:type="gramEnd"/>
      <w:r w:rsidRPr="00270898">
        <w:rPr>
          <w:rFonts w:ascii="Courier New" w:eastAsia="Times New Roman" w:hAnsi="Courier New" w:cs="Courier New"/>
          <w:color w:val="000000"/>
          <w:sz w:val="24"/>
          <w:szCs w:val="24"/>
        </w:rPr>
        <w:t xml:space="preserve"> EMERGENCY SERVICES DISTRICTS</w:t>
      </w:r>
    </w:p>
    <w:p w:rsid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color w:val="00000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bookmarkStart w:id="0" w:name="_GoBack"/>
      <w:bookmarkEnd w:id="0"/>
      <w:r w:rsidRPr="00270898">
        <w:rPr>
          <w:rFonts w:ascii="Courier New" w:hAnsi="Courier New" w:cs="Courier New"/>
          <w:color w:val="000000"/>
          <w:sz w:val="24"/>
          <w:szCs w:val="24"/>
        </w:rPr>
        <w:t>SUBCHAPTER C. ORGANIZATION, POWERS, AND DUTIES</w:t>
      </w:r>
    </w:p>
    <w:p w:rsid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Sec. 775.034.</w:t>
      </w:r>
      <w:proofErr w:type="gramEnd"/>
      <w:r w:rsidRPr="00270898">
        <w:rPr>
          <w:rFonts w:ascii="Courier New" w:eastAsia="Times New Roman" w:hAnsi="Courier New" w:cs="Courier New"/>
          <w:color w:val="000000"/>
          <w:sz w:val="24"/>
          <w:szCs w:val="24"/>
        </w:rPr>
        <w:t>  </w:t>
      </w:r>
      <w:proofErr w:type="gramStart"/>
      <w:r w:rsidRPr="00270898">
        <w:rPr>
          <w:rFonts w:ascii="Courier New" w:eastAsia="Times New Roman" w:hAnsi="Courier New" w:cs="Courier New"/>
          <w:color w:val="000000"/>
          <w:sz w:val="24"/>
          <w:szCs w:val="24"/>
        </w:rPr>
        <w:t>APPOINTMENT OF BOARD IN DISTRICT LOCATED WHOLLY IN ONE COUNTY.</w:t>
      </w:r>
      <w:proofErr w:type="gramEnd"/>
      <w:r w:rsidRPr="00270898">
        <w:rPr>
          <w:rFonts w:ascii="Courier New" w:eastAsia="Times New Roman" w:hAnsi="Courier New" w:cs="Courier New"/>
          <w:color w:val="000000"/>
          <w:sz w:val="24"/>
          <w:szCs w:val="24"/>
        </w:rPr>
        <w:t xml:space="preserve">  (a)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of a county in which a single-county district is located shall appoint a five-member board of emergency services commissioners to serve as the district's governing body.  To serve as a member of the board a person must be:</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(1)  </w:t>
      </w:r>
      <w:proofErr w:type="gramStart"/>
      <w:r w:rsidRPr="00270898">
        <w:rPr>
          <w:rFonts w:ascii="Courier New" w:eastAsia="Times New Roman" w:hAnsi="Courier New" w:cs="Courier New"/>
          <w:color w:val="000000"/>
          <w:sz w:val="24"/>
          <w:szCs w:val="24"/>
        </w:rPr>
        <w:t>at</w:t>
      </w:r>
      <w:proofErr w:type="gramEnd"/>
      <w:r w:rsidRPr="00270898">
        <w:rPr>
          <w:rFonts w:ascii="Courier New" w:eastAsia="Times New Roman" w:hAnsi="Courier New" w:cs="Courier New"/>
          <w:color w:val="000000"/>
          <w:sz w:val="24"/>
          <w:szCs w:val="24"/>
        </w:rPr>
        <w:t xml:space="preserve"> least 18 years of age;  and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(2)  </w:t>
      </w:r>
      <w:proofErr w:type="gramStart"/>
      <w:r w:rsidRPr="00270898">
        <w:rPr>
          <w:rFonts w:ascii="Courier New" w:eastAsia="Times New Roman" w:hAnsi="Courier New" w:cs="Courier New"/>
          <w:color w:val="000000"/>
          <w:sz w:val="24"/>
          <w:szCs w:val="24"/>
        </w:rPr>
        <w:t>a</w:t>
      </w:r>
      <w:proofErr w:type="gramEnd"/>
      <w:r w:rsidRPr="00270898">
        <w:rPr>
          <w:rFonts w:ascii="Courier New" w:eastAsia="Times New Roman" w:hAnsi="Courier New" w:cs="Courier New"/>
          <w:color w:val="000000"/>
          <w:sz w:val="24"/>
          <w:szCs w:val="24"/>
        </w:rPr>
        <w:t xml:space="preserve"> resident citizen of the state and: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(A)  </w:t>
      </w:r>
      <w:proofErr w:type="gramStart"/>
      <w:r w:rsidRPr="00270898">
        <w:rPr>
          <w:rFonts w:ascii="Courier New" w:eastAsia="Times New Roman" w:hAnsi="Courier New" w:cs="Courier New"/>
          <w:color w:val="000000"/>
          <w:sz w:val="24"/>
          <w:szCs w:val="24"/>
        </w:rPr>
        <w:t>a</w:t>
      </w:r>
      <w:proofErr w:type="gramEnd"/>
      <w:r w:rsidRPr="00270898">
        <w:rPr>
          <w:rFonts w:ascii="Courier New" w:eastAsia="Times New Roman" w:hAnsi="Courier New" w:cs="Courier New"/>
          <w:color w:val="000000"/>
          <w:sz w:val="24"/>
          <w:szCs w:val="24"/>
        </w:rPr>
        <w:t xml:space="preserve"> qualified voter within areas served by the district;  or</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(B)  </w:t>
      </w:r>
      <w:proofErr w:type="gramStart"/>
      <w:r w:rsidRPr="00270898">
        <w:rPr>
          <w:rFonts w:ascii="Courier New" w:eastAsia="Times New Roman" w:hAnsi="Courier New" w:cs="Courier New"/>
          <w:color w:val="000000"/>
          <w:sz w:val="24"/>
          <w:szCs w:val="24"/>
        </w:rPr>
        <w:t>the</w:t>
      </w:r>
      <w:proofErr w:type="gramEnd"/>
      <w:r w:rsidRPr="00270898">
        <w:rPr>
          <w:rFonts w:ascii="Courier New" w:eastAsia="Times New Roman" w:hAnsi="Courier New" w:cs="Courier New"/>
          <w:color w:val="000000"/>
          <w:sz w:val="24"/>
          <w:szCs w:val="24"/>
        </w:rPr>
        <w:t xml:space="preserve"> owner of land subject to taxation in the district.</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(b)  Except as prescribed by Subsection (c), commissioners serve two-year terms.</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(c)  After the votes are canvassed and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enters the order creating the district, the commissioners court shall appoint the initial emergency services commissioners to serve until January 1 of the year following the district election.  On January 1, the court shall designate three of those emergency services commissioners to serve a two-year term and two of those emergency services commissioners to serve a one-year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(d)  On January 1 of each year,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appoint a successor for each emergency services commissioner whose term has expired.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(e)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fill a vacancy on the board for the remainder of the unexpired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lastRenderedPageBreak/>
        <w:t>(f)  A member of the board who, because of municipal annexation, is no longer a qualified voter of an area served by the district or no longer owns land subject to taxation by the district may continue to serve until the expiration of the member's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(g)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consider relevant factors in determining the individuals to appoint as emergency services commissioners, including whether the individuals have knowledge that relates to fire prevention or emergency medical services and that is relevant to the common policies and practices of the board.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(h)  This section does not apply to a district located wholly in a county with a population of more than three million.</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Acts 1989, 71st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678, Sec. 1, eff. Sept. 1, 1989.  Amended by Acts 1999, 76th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496, Sec. 6, eff. Sept. 1, 1999;  Acts 2001, 77th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272, Sec. 2, eff. Sept. 1, 2001;  Acts 2003, 78th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235, Sec. 5, eff. Sept. 1, 2003;  Acts 2003, 78th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930, Sec. 4, eff. Sept. 1, 2003.</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Amended by: </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Acts 2007, 80th Leg., R.S., Ch. </w:t>
      </w:r>
      <w:hyperlink r:id="rId5" w:tgtFrame="new" w:history="1">
        <w:r w:rsidRPr="00270898">
          <w:rPr>
            <w:rFonts w:ascii="Courier New" w:eastAsia="Times New Roman" w:hAnsi="Courier New" w:cs="Courier New"/>
            <w:color w:val="0000FF"/>
            <w:sz w:val="24"/>
            <w:szCs w:val="24"/>
            <w:u w:val="single"/>
          </w:rPr>
          <w:t>900</w:t>
        </w:r>
      </w:hyperlink>
      <w:r w:rsidRPr="00270898">
        <w:rPr>
          <w:rFonts w:ascii="Courier New" w:eastAsia="Times New Roman" w:hAnsi="Courier New" w:cs="Courier New"/>
          <w:color w:val="000000"/>
          <w:sz w:val="24"/>
          <w:szCs w:val="24"/>
        </w:rPr>
        <w:t>, Sec. 1, eff. September 1, 2007.</w:t>
      </w:r>
    </w:p>
    <w:p w:rsidR="00B823D2" w:rsidRDefault="00B823D2"/>
    <w:sectPr w:rsidR="00B82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98"/>
    <w:rsid w:val="00270898"/>
    <w:rsid w:val="00B8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767">
      <w:bodyDiv w:val="1"/>
      <w:marLeft w:val="0"/>
      <w:marRight w:val="0"/>
      <w:marTop w:val="0"/>
      <w:marBottom w:val="0"/>
      <w:divBdr>
        <w:top w:val="none" w:sz="0" w:space="0" w:color="auto"/>
        <w:left w:val="none" w:sz="0" w:space="0" w:color="auto"/>
        <w:bottom w:val="none" w:sz="0" w:space="0" w:color="auto"/>
        <w:right w:val="none" w:sz="0" w:space="0" w:color="auto"/>
      </w:divBdr>
    </w:div>
    <w:div w:id="1985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s.state.tx.us/tlodocs/80R/billtext/html/HB02653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Cantu</dc:creator>
  <cp:keywords/>
  <dc:description/>
  <cp:lastModifiedBy>Ivan Cantu</cp:lastModifiedBy>
  <cp:revision>1</cp:revision>
  <dcterms:created xsi:type="dcterms:W3CDTF">2011-06-08T20:17:00Z</dcterms:created>
  <dcterms:modified xsi:type="dcterms:W3CDTF">2011-06-08T20:19:00Z</dcterms:modified>
</cp:coreProperties>
</file>