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DC" w:rsidRDefault="008C59A7" w:rsidP="008C59A7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 w:rsidRPr="009C2776">
        <w:rPr>
          <w:rFonts w:ascii="Cambria" w:hAnsi="Cambria"/>
          <w:sz w:val="28"/>
          <w:szCs w:val="28"/>
        </w:rPr>
        <w:t xml:space="preserve">RESOLUTION IN SUPPORT OF </w:t>
      </w:r>
      <w:smartTag w:uri="urn:schemas-microsoft-com:office:smarttags" w:element="place">
        <w:smartTag w:uri="urn:schemas-microsoft-com:office:smarttags" w:element="PlaceName">
          <w:r w:rsidR="007D665D" w:rsidRPr="009C2776">
            <w:rPr>
              <w:rFonts w:ascii="Cambria" w:hAnsi="Cambria"/>
              <w:sz w:val="28"/>
              <w:szCs w:val="28"/>
            </w:rPr>
            <w:t>HIDALGO</w:t>
          </w:r>
        </w:smartTag>
        <w:r w:rsidR="007D665D" w:rsidRPr="009C2776">
          <w:rPr>
            <w:rFonts w:ascii="Cambria" w:hAnsi="Cambria"/>
            <w:sz w:val="28"/>
            <w:szCs w:val="28"/>
          </w:rPr>
          <w:t xml:space="preserve"> </w:t>
        </w:r>
        <w:smartTag w:uri="urn:schemas-microsoft-com:office:smarttags" w:element="PlaceType">
          <w:r w:rsidR="007D665D" w:rsidRPr="009C2776">
            <w:rPr>
              <w:rFonts w:ascii="Cambria" w:hAnsi="Cambria"/>
              <w:sz w:val="28"/>
              <w:szCs w:val="28"/>
            </w:rPr>
            <w:t>COUNTY</w:t>
          </w:r>
        </w:smartTag>
      </w:smartTag>
      <w:r w:rsidR="007D665D" w:rsidRPr="009C2776">
        <w:rPr>
          <w:rFonts w:ascii="Cambria" w:hAnsi="Cambria"/>
          <w:sz w:val="28"/>
          <w:szCs w:val="28"/>
        </w:rPr>
        <w:t xml:space="preserve"> </w:t>
      </w:r>
    </w:p>
    <w:p w:rsidR="00910483" w:rsidRPr="009C2776" w:rsidRDefault="006A4C2B" w:rsidP="008C59A7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 w:rsidRPr="009C2776">
        <w:rPr>
          <w:rFonts w:ascii="Cambria" w:hAnsi="Cambria"/>
          <w:sz w:val="28"/>
          <w:szCs w:val="28"/>
        </w:rPr>
        <w:t>COMMUTER RAIL DISTRICT</w:t>
      </w:r>
    </w:p>
    <w:p w:rsidR="00663A80" w:rsidRDefault="00663A80" w:rsidP="008C59A7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</w:p>
    <w:p w:rsidR="00910483" w:rsidRPr="00C27CA3" w:rsidRDefault="00910483" w:rsidP="00910483">
      <w:pPr>
        <w:spacing w:after="0" w:line="240" w:lineRule="auto"/>
        <w:jc w:val="both"/>
        <w:rPr>
          <w:rFonts w:ascii="Cambria" w:hAnsi="Cambria"/>
        </w:rPr>
      </w:pPr>
      <w:r w:rsidRPr="00C27CA3">
        <w:rPr>
          <w:rFonts w:ascii="Cambria" w:hAnsi="Cambria"/>
        </w:rPr>
        <w:t>WHEREAS</w:t>
      </w:r>
      <w:r w:rsidR="00824020" w:rsidRPr="00C27CA3">
        <w:rPr>
          <w:rFonts w:ascii="Cambria" w:hAnsi="Cambria"/>
        </w:rPr>
        <w:t xml:space="preserve">, the </w:t>
      </w:r>
      <w:r w:rsidR="00C57CAB" w:rsidRPr="00C27CA3">
        <w:rPr>
          <w:rFonts w:ascii="Cambria" w:hAnsi="Cambria"/>
        </w:rPr>
        <w:t xml:space="preserve">Hidalgo County Commuter Rail District was created by the Hidalgo County Commissioners’ Court </w:t>
      </w:r>
      <w:r w:rsidR="005E3BCA" w:rsidRPr="00C27CA3">
        <w:rPr>
          <w:rFonts w:ascii="Cambria" w:hAnsi="Cambria"/>
        </w:rPr>
        <w:t>on</w:t>
      </w:r>
      <w:r w:rsidR="000C0161" w:rsidRPr="00C27CA3">
        <w:rPr>
          <w:rFonts w:ascii="Cambria" w:hAnsi="Cambria"/>
        </w:rPr>
        <w:t xml:space="preserve"> February 6, 2008 to promote an alternative mode of transportation for residents of the 7</w:t>
      </w:r>
      <w:r w:rsidR="000C0161" w:rsidRPr="00C27CA3">
        <w:rPr>
          <w:rFonts w:ascii="Cambria" w:hAnsi="Cambria"/>
          <w:vertAlign w:val="superscript"/>
        </w:rPr>
        <w:t>th</w:t>
      </w:r>
      <w:r w:rsidR="000C0161" w:rsidRPr="00C27CA3">
        <w:rPr>
          <w:rFonts w:ascii="Cambria" w:hAnsi="Cambria"/>
        </w:rPr>
        <w:t xml:space="preserve"> </w:t>
      </w:r>
      <w:r w:rsidR="00471815" w:rsidRPr="00C27CA3">
        <w:rPr>
          <w:rFonts w:ascii="Cambria" w:hAnsi="Cambria"/>
        </w:rPr>
        <w:t>most populous county; and</w:t>
      </w:r>
    </w:p>
    <w:p w:rsidR="00824020" w:rsidRPr="00C27CA3" w:rsidRDefault="00824020" w:rsidP="00910483">
      <w:pPr>
        <w:spacing w:after="0" w:line="240" w:lineRule="auto"/>
        <w:jc w:val="both"/>
        <w:rPr>
          <w:rFonts w:ascii="Cambria" w:hAnsi="Cambria"/>
        </w:rPr>
      </w:pPr>
    </w:p>
    <w:p w:rsidR="00910483" w:rsidRPr="00C27CA3" w:rsidRDefault="00910483" w:rsidP="00910483">
      <w:pPr>
        <w:spacing w:after="0" w:line="240" w:lineRule="auto"/>
        <w:jc w:val="both"/>
        <w:rPr>
          <w:rFonts w:ascii="Cambria" w:hAnsi="Cambria"/>
        </w:rPr>
      </w:pPr>
      <w:r w:rsidRPr="00C27CA3">
        <w:rPr>
          <w:rFonts w:ascii="Cambria" w:hAnsi="Cambria"/>
        </w:rPr>
        <w:t xml:space="preserve">WHEREAS, </w:t>
      </w:r>
      <w:r w:rsidR="00471815" w:rsidRPr="00C27CA3">
        <w:rPr>
          <w:rFonts w:ascii="Cambria" w:hAnsi="Cambria"/>
        </w:rPr>
        <w:t xml:space="preserve">a Feasibility Study was completed by Lockwood, Andrews, and Newman Inc. to determine whether a passenger rail system in Hidalgo County was feasible for future study; and </w:t>
      </w:r>
    </w:p>
    <w:p w:rsidR="00910483" w:rsidRPr="00C27CA3" w:rsidRDefault="00910483" w:rsidP="00910483">
      <w:pPr>
        <w:spacing w:after="0" w:line="240" w:lineRule="auto"/>
        <w:jc w:val="both"/>
        <w:rPr>
          <w:rFonts w:ascii="Cambria" w:hAnsi="Cambria"/>
        </w:rPr>
      </w:pPr>
    </w:p>
    <w:p w:rsidR="00B22CDE" w:rsidRPr="00C27CA3" w:rsidRDefault="00910483" w:rsidP="00E97985">
      <w:pPr>
        <w:spacing w:after="0" w:line="240" w:lineRule="auto"/>
        <w:jc w:val="both"/>
        <w:rPr>
          <w:rFonts w:ascii="Cambria" w:hAnsi="Cambria"/>
        </w:rPr>
      </w:pPr>
      <w:r w:rsidRPr="00C27CA3">
        <w:rPr>
          <w:rFonts w:ascii="Cambria" w:hAnsi="Cambria"/>
        </w:rPr>
        <w:t xml:space="preserve">WHEREAS, </w:t>
      </w:r>
      <w:r w:rsidR="00471815" w:rsidRPr="00C27CA3">
        <w:rPr>
          <w:rFonts w:ascii="Cambria" w:hAnsi="Cambria"/>
        </w:rPr>
        <w:t xml:space="preserve">the study supported Hidalgo County’s goal of assessing the feasibility of developing a commuter rail system that connects major destinations in Hidalgo County and is accessible to residents </w:t>
      </w:r>
      <w:r w:rsidR="007D665D" w:rsidRPr="00C27CA3">
        <w:rPr>
          <w:rFonts w:ascii="Cambria" w:hAnsi="Cambria"/>
        </w:rPr>
        <w:t xml:space="preserve">and visitors of the greater region of the Rio Grande Valley; </w:t>
      </w:r>
      <w:r w:rsidR="00E97985" w:rsidRPr="00C27CA3">
        <w:rPr>
          <w:rFonts w:ascii="Cambria" w:hAnsi="Cambria"/>
        </w:rPr>
        <w:t>and</w:t>
      </w:r>
    </w:p>
    <w:p w:rsidR="00910483" w:rsidRPr="00C27CA3" w:rsidRDefault="00910483" w:rsidP="00910483">
      <w:pPr>
        <w:spacing w:after="0" w:line="240" w:lineRule="auto"/>
        <w:jc w:val="both"/>
        <w:rPr>
          <w:rFonts w:ascii="Cambria" w:hAnsi="Cambria"/>
        </w:rPr>
      </w:pPr>
    </w:p>
    <w:p w:rsidR="00E97985" w:rsidRPr="00C27CA3" w:rsidRDefault="00E97985" w:rsidP="00910483">
      <w:pPr>
        <w:spacing w:after="0" w:line="240" w:lineRule="auto"/>
        <w:jc w:val="both"/>
        <w:rPr>
          <w:rFonts w:ascii="Cambria" w:hAnsi="Cambria"/>
        </w:rPr>
      </w:pPr>
      <w:r w:rsidRPr="00C27CA3">
        <w:rPr>
          <w:rFonts w:ascii="Cambria" w:hAnsi="Cambria"/>
        </w:rPr>
        <w:t xml:space="preserve">WHEREAS, </w:t>
      </w:r>
      <w:r w:rsidR="007D665D" w:rsidRPr="00C27CA3">
        <w:rPr>
          <w:rFonts w:ascii="Cambria" w:hAnsi="Cambria"/>
        </w:rPr>
        <w:t>the study did not include financial or funding plans other than planning-level cost estimates and discussion of the typical Federal funding process, nor did it include operating plans; and</w:t>
      </w:r>
    </w:p>
    <w:p w:rsidR="00E97985" w:rsidRPr="00C27CA3" w:rsidRDefault="00E97985" w:rsidP="00910483">
      <w:pPr>
        <w:spacing w:after="0" w:line="240" w:lineRule="auto"/>
        <w:jc w:val="both"/>
        <w:rPr>
          <w:rFonts w:ascii="Cambria" w:hAnsi="Cambria"/>
        </w:rPr>
      </w:pPr>
    </w:p>
    <w:p w:rsidR="00E97985" w:rsidRPr="00C27CA3" w:rsidRDefault="00E97985" w:rsidP="00910483">
      <w:pPr>
        <w:spacing w:after="0" w:line="240" w:lineRule="auto"/>
        <w:jc w:val="both"/>
        <w:rPr>
          <w:rFonts w:ascii="Cambria" w:hAnsi="Cambria"/>
        </w:rPr>
      </w:pPr>
      <w:r w:rsidRPr="00C27CA3">
        <w:rPr>
          <w:rFonts w:ascii="Cambria" w:hAnsi="Cambria"/>
        </w:rPr>
        <w:t xml:space="preserve">WHEREAS, </w:t>
      </w:r>
      <w:r w:rsidR="007D665D" w:rsidRPr="00C27CA3">
        <w:rPr>
          <w:rFonts w:ascii="Cambria" w:hAnsi="Cambria"/>
        </w:rPr>
        <w:t xml:space="preserve">the District would like the support of the adjoining cities to work together to bring about policy, financial, physical, and institutional environments that will maximize the benefits of such a system; and </w:t>
      </w:r>
      <w:r w:rsidRPr="00C27CA3">
        <w:rPr>
          <w:rFonts w:ascii="Cambria" w:hAnsi="Cambria"/>
        </w:rPr>
        <w:t xml:space="preserve">  </w:t>
      </w:r>
    </w:p>
    <w:p w:rsidR="00E97985" w:rsidRPr="00C27CA3" w:rsidRDefault="00E97985" w:rsidP="00910483">
      <w:pPr>
        <w:spacing w:after="0" w:line="240" w:lineRule="auto"/>
        <w:jc w:val="both"/>
        <w:rPr>
          <w:rFonts w:ascii="Cambria" w:hAnsi="Cambria"/>
        </w:rPr>
      </w:pPr>
    </w:p>
    <w:p w:rsidR="002E650F" w:rsidRPr="00C27CA3" w:rsidRDefault="00E97985" w:rsidP="00910483">
      <w:pPr>
        <w:spacing w:after="0" w:line="240" w:lineRule="auto"/>
        <w:jc w:val="both"/>
        <w:rPr>
          <w:rFonts w:ascii="Cambria" w:hAnsi="Cambria"/>
        </w:rPr>
      </w:pPr>
      <w:r w:rsidRPr="00C27CA3">
        <w:rPr>
          <w:rFonts w:ascii="Cambria" w:hAnsi="Cambria"/>
        </w:rPr>
        <w:t xml:space="preserve">NOW THEREFORE, BE IT </w:t>
      </w:r>
      <w:r w:rsidR="002E650F" w:rsidRPr="00C27CA3">
        <w:rPr>
          <w:rFonts w:ascii="Cambria" w:hAnsi="Cambria"/>
        </w:rPr>
        <w:t xml:space="preserve">RESOLVED, </w:t>
      </w:r>
      <w:r w:rsidRPr="00C27CA3">
        <w:rPr>
          <w:rFonts w:ascii="Cambria" w:hAnsi="Cambria"/>
        </w:rPr>
        <w:t>that</w:t>
      </w:r>
      <w:r w:rsidR="002F5530" w:rsidRPr="00C27CA3">
        <w:rPr>
          <w:rFonts w:ascii="Cambria" w:hAnsi="Cambria"/>
        </w:rPr>
        <w:t xml:space="preserve"> </w:t>
      </w:r>
      <w:r w:rsidR="00105958" w:rsidRPr="00C27CA3">
        <w:rPr>
          <w:rFonts w:ascii="Cambria" w:hAnsi="Cambria"/>
        </w:rPr>
        <w:t xml:space="preserve">Hidalgo County, </w:t>
      </w:r>
      <w:r w:rsidR="002F5530" w:rsidRPr="00C27CA3">
        <w:rPr>
          <w:rFonts w:ascii="Cambria" w:hAnsi="Cambria"/>
        </w:rPr>
        <w:t xml:space="preserve">in conjunction </w:t>
      </w:r>
      <w:r w:rsidR="00656AD9" w:rsidRPr="00C27CA3">
        <w:rPr>
          <w:rFonts w:ascii="Cambria" w:hAnsi="Cambria"/>
        </w:rPr>
        <w:t>with the</w:t>
      </w:r>
      <w:r w:rsidRPr="00C27CA3">
        <w:rPr>
          <w:rFonts w:ascii="Cambria" w:hAnsi="Cambria"/>
        </w:rPr>
        <w:t xml:space="preserve"> </w:t>
      </w:r>
      <w:r w:rsidR="007D665D" w:rsidRPr="00C27CA3">
        <w:rPr>
          <w:rFonts w:ascii="Cambria" w:hAnsi="Cambria"/>
        </w:rPr>
        <w:t xml:space="preserve">Hidalgo County Commuter Rail District </w:t>
      </w:r>
      <w:r w:rsidR="003D2E59" w:rsidRPr="00C27CA3">
        <w:rPr>
          <w:rFonts w:ascii="Cambria" w:hAnsi="Cambria"/>
        </w:rPr>
        <w:t>desires to collaborate with Hidalgo County cities</w:t>
      </w:r>
      <w:r w:rsidR="002F5530" w:rsidRPr="00C27CA3">
        <w:rPr>
          <w:rFonts w:ascii="Cambria" w:hAnsi="Cambria"/>
        </w:rPr>
        <w:t xml:space="preserve"> and the region of the Lower Rio Grande </w:t>
      </w:r>
      <w:r w:rsidR="00656AD9" w:rsidRPr="00C27CA3">
        <w:rPr>
          <w:rFonts w:ascii="Cambria" w:hAnsi="Cambria"/>
        </w:rPr>
        <w:t>Valley for</w:t>
      </w:r>
      <w:r w:rsidR="003D2E59" w:rsidRPr="00C27CA3">
        <w:rPr>
          <w:rFonts w:ascii="Cambria" w:hAnsi="Cambria"/>
        </w:rPr>
        <w:t xml:space="preserve"> the </w:t>
      </w:r>
      <w:r w:rsidR="009C2776" w:rsidRPr="00C27CA3">
        <w:rPr>
          <w:rFonts w:ascii="Cambria" w:hAnsi="Cambria"/>
        </w:rPr>
        <w:t>creation and maintenance of a modern self supporting commuter transportation system that connects important economic, educational, medical and entertainment venues of Hidalgo County</w:t>
      </w:r>
      <w:r w:rsidR="00656AD9" w:rsidRPr="00C27CA3">
        <w:rPr>
          <w:rFonts w:ascii="Cambria" w:hAnsi="Cambria"/>
        </w:rPr>
        <w:t xml:space="preserve"> </w:t>
      </w:r>
      <w:r w:rsidR="002F5530" w:rsidRPr="00C27CA3">
        <w:rPr>
          <w:rFonts w:ascii="Cambria" w:hAnsi="Cambria"/>
        </w:rPr>
        <w:t xml:space="preserve">and other </w:t>
      </w:r>
      <w:r w:rsidR="00656AD9" w:rsidRPr="00C27CA3">
        <w:rPr>
          <w:rFonts w:ascii="Cambria" w:hAnsi="Cambria"/>
        </w:rPr>
        <w:t>important venues</w:t>
      </w:r>
      <w:r w:rsidR="002F5530" w:rsidRPr="00C27CA3">
        <w:rPr>
          <w:rFonts w:ascii="Cambria" w:hAnsi="Cambria"/>
        </w:rPr>
        <w:t xml:space="preserve"> in our </w:t>
      </w:r>
      <w:r w:rsidR="00656AD9" w:rsidRPr="00C27CA3">
        <w:rPr>
          <w:rFonts w:ascii="Cambria" w:hAnsi="Cambria"/>
        </w:rPr>
        <w:t>region</w:t>
      </w:r>
      <w:r w:rsidR="002E650F" w:rsidRPr="00C27CA3">
        <w:rPr>
          <w:rFonts w:ascii="Cambria" w:hAnsi="Cambria"/>
          <w:i/>
        </w:rPr>
        <w:t>.</w:t>
      </w:r>
    </w:p>
    <w:p w:rsidR="00910483" w:rsidRPr="00C27CA3" w:rsidRDefault="00910483" w:rsidP="00910483">
      <w:pPr>
        <w:spacing w:after="0" w:line="240" w:lineRule="auto"/>
        <w:jc w:val="both"/>
        <w:rPr>
          <w:rFonts w:ascii="Cambria" w:hAnsi="Cambria"/>
        </w:rPr>
      </w:pPr>
    </w:p>
    <w:p w:rsidR="00DB448D" w:rsidRPr="0021472F" w:rsidRDefault="00DB448D" w:rsidP="00B5394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C27CA3">
        <w:rPr>
          <w:rFonts w:ascii="Cambria" w:hAnsi="Cambria"/>
        </w:rPr>
        <w:t xml:space="preserve">Approved this </w:t>
      </w:r>
      <w:r w:rsidR="006A4C2B" w:rsidRPr="00C27CA3">
        <w:rPr>
          <w:rFonts w:ascii="Cambria" w:hAnsi="Cambria"/>
        </w:rPr>
        <w:t>______</w:t>
      </w:r>
      <w:r w:rsidR="00656AD9" w:rsidRPr="00C27CA3">
        <w:rPr>
          <w:rFonts w:ascii="Cambria" w:hAnsi="Cambria"/>
        </w:rPr>
        <w:t>_ of</w:t>
      </w:r>
      <w:r w:rsidR="008D6053" w:rsidRPr="00C27CA3">
        <w:rPr>
          <w:rFonts w:ascii="Cambria" w:hAnsi="Cambria"/>
        </w:rPr>
        <w:t xml:space="preserve"> ___________________________</w:t>
      </w:r>
      <w:r w:rsidR="006A4C2B" w:rsidRPr="00C27CA3">
        <w:rPr>
          <w:rFonts w:ascii="Cambria" w:hAnsi="Cambria"/>
        </w:rPr>
        <w:t>, 2012</w:t>
      </w:r>
      <w:r w:rsidR="006A4C2B">
        <w:rPr>
          <w:rFonts w:ascii="Cambria" w:hAnsi="Cambria"/>
          <w:sz w:val="24"/>
          <w:szCs w:val="24"/>
        </w:rPr>
        <w:t>.</w:t>
      </w:r>
      <w:proofErr w:type="gramEnd"/>
    </w:p>
    <w:p w:rsidR="00910483" w:rsidRDefault="00910483" w:rsidP="00B5394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C27CA3" w:rsidRDefault="00C27CA3" w:rsidP="00B5394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EC66C5" w:rsidRDefault="00EC66C5" w:rsidP="00EC66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573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</w:t>
      </w:r>
      <w:r w:rsidRPr="001E5730">
        <w:rPr>
          <w:rFonts w:ascii="Times New Roman" w:hAnsi="Times New Roman"/>
          <w:sz w:val="24"/>
          <w:szCs w:val="24"/>
        </w:rPr>
        <w:t>___________</w:t>
      </w:r>
    </w:p>
    <w:p w:rsidR="00EC66C5" w:rsidRPr="001E5730" w:rsidRDefault="00EC66C5" w:rsidP="00EC66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RAMON GARCIA </w:t>
      </w:r>
    </w:p>
    <w:p w:rsidR="00EC66C5" w:rsidRDefault="00EC66C5" w:rsidP="00EC66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Judge</w:t>
          </w:r>
        </w:smartTag>
      </w:smartTag>
    </w:p>
    <w:p w:rsidR="00EC66C5" w:rsidRPr="00D51EC3" w:rsidRDefault="00EC66C5" w:rsidP="00EC66C5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EC66C5" w:rsidRPr="001E5730" w:rsidRDefault="00EC66C5" w:rsidP="00EC66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73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</w:t>
      </w:r>
      <w:r w:rsidRPr="001E5730">
        <w:rPr>
          <w:rFonts w:ascii="Times New Roman" w:hAnsi="Times New Roman"/>
          <w:sz w:val="24"/>
          <w:szCs w:val="24"/>
        </w:rPr>
        <w:t xml:space="preserve">______                                 </w:t>
      </w:r>
      <w:r>
        <w:rPr>
          <w:rFonts w:ascii="Times New Roman" w:hAnsi="Times New Roman"/>
          <w:sz w:val="24"/>
          <w:szCs w:val="24"/>
        </w:rPr>
        <w:tab/>
        <w:t>_</w:t>
      </w:r>
      <w:r w:rsidRPr="001E5730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EC66C5" w:rsidRPr="00BE2716" w:rsidRDefault="00EC66C5" w:rsidP="00EC66C5">
      <w:pPr>
        <w:spacing w:after="0" w:line="240" w:lineRule="auto"/>
        <w:rPr>
          <w:rFonts w:ascii="Times New Roman" w:hAnsi="Times New Roman"/>
        </w:rPr>
      </w:pPr>
      <w:r w:rsidRPr="00BE2716">
        <w:rPr>
          <w:rFonts w:ascii="Times New Roman" w:hAnsi="Times New Roman"/>
        </w:rPr>
        <w:t>JOEL QUINTANILLA</w:t>
      </w:r>
      <w:r w:rsidRPr="00BE2716">
        <w:rPr>
          <w:rFonts w:ascii="Times New Roman" w:hAnsi="Times New Roman"/>
        </w:rPr>
        <w:tab/>
      </w:r>
      <w:r w:rsidRPr="00BE2716">
        <w:rPr>
          <w:rFonts w:ascii="Times New Roman" w:hAnsi="Times New Roman"/>
        </w:rPr>
        <w:tab/>
      </w:r>
      <w:r w:rsidRPr="00BE2716">
        <w:rPr>
          <w:rFonts w:ascii="Times New Roman" w:hAnsi="Times New Roman"/>
        </w:rPr>
        <w:tab/>
      </w:r>
      <w:r w:rsidRPr="00BE2716">
        <w:rPr>
          <w:rFonts w:ascii="Times New Roman" w:hAnsi="Times New Roman"/>
        </w:rPr>
        <w:tab/>
      </w:r>
      <w:r w:rsidRPr="00BE2716">
        <w:rPr>
          <w:rFonts w:ascii="Times New Roman" w:hAnsi="Times New Roman"/>
        </w:rPr>
        <w:tab/>
        <w:t>HECTOR “TITO” PALACIOS</w:t>
      </w:r>
    </w:p>
    <w:p w:rsidR="00EC66C5" w:rsidRPr="00BE2716" w:rsidRDefault="00EC66C5" w:rsidP="00EC66C5">
      <w:pPr>
        <w:spacing w:after="0" w:line="240" w:lineRule="auto"/>
        <w:rPr>
          <w:rFonts w:ascii="Times New Roman" w:hAnsi="Times New Roman"/>
        </w:rPr>
      </w:pPr>
      <w:smartTag w:uri="urn:schemas-microsoft-com:office:smarttags" w:element="PlaceType">
        <w:r w:rsidRPr="00BE2716">
          <w:rPr>
            <w:rFonts w:ascii="Times New Roman" w:hAnsi="Times New Roman"/>
          </w:rPr>
          <w:t>County</w:t>
        </w:r>
      </w:smartTag>
      <w:r w:rsidRPr="00BE2716">
        <w:rPr>
          <w:rFonts w:ascii="Times New Roman" w:hAnsi="Times New Roman"/>
        </w:rPr>
        <w:t xml:space="preserve"> </w:t>
      </w:r>
      <w:smartTag w:uri="urn:schemas-microsoft-com:office:smarttags" w:element="PlaceName">
        <w:r w:rsidRPr="00BE2716">
          <w:rPr>
            <w:rFonts w:ascii="Times New Roman" w:hAnsi="Times New Roman"/>
          </w:rPr>
          <w:t>Commissioner</w:t>
        </w:r>
      </w:smartTag>
      <w:r w:rsidRPr="00BE2716">
        <w:rPr>
          <w:rFonts w:ascii="Times New Roman" w:hAnsi="Times New Roman"/>
        </w:rPr>
        <w:t>, Pct. 1</w:t>
      </w:r>
      <w:r w:rsidRPr="001E5730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BE2716">
            <w:rPr>
              <w:rFonts w:ascii="Times New Roman" w:hAnsi="Times New Roman"/>
            </w:rPr>
            <w:t>County</w:t>
          </w:r>
        </w:smartTag>
        <w:r w:rsidRPr="00BE2716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BE2716">
            <w:rPr>
              <w:rFonts w:ascii="Times New Roman" w:hAnsi="Times New Roman"/>
            </w:rPr>
            <w:t>Commissioner</w:t>
          </w:r>
        </w:smartTag>
      </w:smartTag>
      <w:r w:rsidRPr="00BE2716">
        <w:rPr>
          <w:rFonts w:ascii="Times New Roman" w:hAnsi="Times New Roman"/>
        </w:rPr>
        <w:t>, Pct. 2</w:t>
      </w:r>
    </w:p>
    <w:p w:rsidR="00EC66C5" w:rsidRPr="00BE2716" w:rsidRDefault="00EC66C5" w:rsidP="00EC66C5">
      <w:pPr>
        <w:spacing w:after="0" w:line="240" w:lineRule="auto"/>
        <w:rPr>
          <w:rFonts w:ascii="Times New Roman" w:hAnsi="Times New Roman"/>
        </w:rPr>
      </w:pPr>
    </w:p>
    <w:p w:rsidR="00EC66C5" w:rsidRPr="00DF4651" w:rsidRDefault="00EC66C5" w:rsidP="00EC66C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C66C5" w:rsidRPr="001E5730" w:rsidRDefault="00EC66C5" w:rsidP="00EC66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73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</w:t>
      </w:r>
      <w:r w:rsidRPr="001E5730">
        <w:rPr>
          <w:rFonts w:ascii="Times New Roman" w:hAnsi="Times New Roman"/>
          <w:sz w:val="24"/>
          <w:szCs w:val="24"/>
        </w:rPr>
        <w:t xml:space="preserve">_____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E573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  <w:r w:rsidRPr="001E5730">
        <w:rPr>
          <w:rFonts w:ascii="Times New Roman" w:hAnsi="Times New Roman"/>
          <w:sz w:val="24"/>
          <w:szCs w:val="24"/>
        </w:rPr>
        <w:t>________________</w:t>
      </w:r>
    </w:p>
    <w:p w:rsidR="00EC66C5" w:rsidRPr="00BE2716" w:rsidRDefault="00EC66C5" w:rsidP="00EC66C5">
      <w:pPr>
        <w:spacing w:after="0" w:line="240" w:lineRule="auto"/>
        <w:rPr>
          <w:rFonts w:ascii="Times New Roman" w:hAnsi="Times New Roman"/>
        </w:rPr>
      </w:pPr>
      <w:r w:rsidRPr="00BE2716">
        <w:rPr>
          <w:rFonts w:ascii="Times New Roman" w:hAnsi="Times New Roman"/>
        </w:rPr>
        <w:t>JOE M. FLORES</w:t>
      </w:r>
      <w:r w:rsidRPr="00BE2716">
        <w:rPr>
          <w:rFonts w:ascii="Times New Roman" w:hAnsi="Times New Roman"/>
        </w:rPr>
        <w:tab/>
      </w:r>
      <w:r w:rsidRPr="00BE2716">
        <w:rPr>
          <w:rFonts w:ascii="Times New Roman" w:hAnsi="Times New Roman"/>
        </w:rPr>
        <w:tab/>
      </w:r>
      <w:r w:rsidRPr="00BE2716">
        <w:rPr>
          <w:rFonts w:ascii="Times New Roman" w:hAnsi="Times New Roman"/>
        </w:rPr>
        <w:tab/>
      </w:r>
      <w:r w:rsidRPr="00BE2716">
        <w:rPr>
          <w:rFonts w:ascii="Times New Roman" w:hAnsi="Times New Roman"/>
        </w:rPr>
        <w:tab/>
        <w:t xml:space="preserve">   </w:t>
      </w:r>
      <w:r w:rsidRPr="00BE2716">
        <w:rPr>
          <w:rFonts w:ascii="Times New Roman" w:hAnsi="Times New Roman"/>
        </w:rPr>
        <w:tab/>
        <w:t>JOSEPH PALACIOS</w:t>
      </w:r>
    </w:p>
    <w:p w:rsidR="0021472F" w:rsidRPr="0021472F" w:rsidRDefault="00EC66C5" w:rsidP="00EC66C5">
      <w:pPr>
        <w:spacing w:after="0" w:line="240" w:lineRule="auto"/>
        <w:rPr>
          <w:rFonts w:ascii="Cambria" w:hAnsi="Cambria"/>
          <w:sz w:val="24"/>
          <w:szCs w:val="24"/>
        </w:rPr>
      </w:pPr>
      <w:smartTag w:uri="urn:schemas-microsoft-com:office:smarttags" w:element="PlaceType">
        <w:r w:rsidRPr="00BE2716">
          <w:rPr>
            <w:rFonts w:ascii="Times New Roman" w:hAnsi="Times New Roman"/>
          </w:rPr>
          <w:t>County</w:t>
        </w:r>
      </w:smartTag>
      <w:r w:rsidRPr="00BE2716">
        <w:rPr>
          <w:rFonts w:ascii="Times New Roman" w:hAnsi="Times New Roman"/>
        </w:rPr>
        <w:t xml:space="preserve"> </w:t>
      </w:r>
      <w:smartTag w:uri="urn:schemas-microsoft-com:office:smarttags" w:element="PlaceName">
        <w:r w:rsidRPr="00BE2716">
          <w:rPr>
            <w:rFonts w:ascii="Times New Roman" w:hAnsi="Times New Roman"/>
          </w:rPr>
          <w:t>Commissioner</w:t>
        </w:r>
      </w:smartTag>
      <w:r w:rsidRPr="00BE2716">
        <w:rPr>
          <w:rFonts w:ascii="Times New Roman" w:hAnsi="Times New Roman"/>
        </w:rPr>
        <w:t xml:space="preserve">, Pct.3                                   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Type">
          <w:r w:rsidRPr="00BE2716">
            <w:rPr>
              <w:rFonts w:ascii="Times New Roman" w:hAnsi="Times New Roman"/>
            </w:rPr>
            <w:t>County</w:t>
          </w:r>
        </w:smartTag>
        <w:r w:rsidRPr="00BE2716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BE2716">
            <w:rPr>
              <w:rFonts w:ascii="Times New Roman" w:hAnsi="Times New Roman"/>
            </w:rPr>
            <w:t>Commissioner</w:t>
          </w:r>
        </w:smartTag>
      </w:smartTag>
      <w:r w:rsidRPr="00BE2716">
        <w:rPr>
          <w:rFonts w:ascii="Times New Roman" w:hAnsi="Times New Roman"/>
        </w:rPr>
        <w:t>, Pct. 4</w:t>
      </w:r>
    </w:p>
    <w:sectPr w:rsidR="0021472F" w:rsidRPr="0021472F" w:rsidSect="00663A80">
      <w:pgSz w:w="12240" w:h="15840"/>
      <w:pgMar w:top="1728" w:right="1872" w:bottom="1800" w:left="187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429" w:rsidRDefault="005D5429" w:rsidP="00DB448D">
      <w:pPr>
        <w:spacing w:after="0" w:line="240" w:lineRule="auto"/>
      </w:pPr>
      <w:r>
        <w:separator/>
      </w:r>
    </w:p>
  </w:endnote>
  <w:endnote w:type="continuationSeparator" w:id="0">
    <w:p w:rsidR="005D5429" w:rsidRDefault="005D5429" w:rsidP="00DB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429" w:rsidRDefault="005D5429" w:rsidP="00DB448D">
      <w:pPr>
        <w:spacing w:after="0" w:line="240" w:lineRule="auto"/>
      </w:pPr>
      <w:r>
        <w:separator/>
      </w:r>
    </w:p>
  </w:footnote>
  <w:footnote w:type="continuationSeparator" w:id="0">
    <w:p w:rsidR="005D5429" w:rsidRDefault="005D5429" w:rsidP="00DB4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44703"/>
    <w:rsid w:val="00017842"/>
    <w:rsid w:val="00073DF5"/>
    <w:rsid w:val="0008781E"/>
    <w:rsid w:val="00097739"/>
    <w:rsid w:val="000A17B9"/>
    <w:rsid w:val="000C0161"/>
    <w:rsid w:val="00105958"/>
    <w:rsid w:val="0013584C"/>
    <w:rsid w:val="0014234A"/>
    <w:rsid w:val="00153B48"/>
    <w:rsid w:val="00155F16"/>
    <w:rsid w:val="00170F44"/>
    <w:rsid w:val="001A35DD"/>
    <w:rsid w:val="0021472F"/>
    <w:rsid w:val="00247E15"/>
    <w:rsid w:val="002E650F"/>
    <w:rsid w:val="002F5530"/>
    <w:rsid w:val="0031302D"/>
    <w:rsid w:val="003C3020"/>
    <w:rsid w:val="003D2E59"/>
    <w:rsid w:val="003E6D26"/>
    <w:rsid w:val="004417F9"/>
    <w:rsid w:val="00471815"/>
    <w:rsid w:val="00484920"/>
    <w:rsid w:val="004B2B70"/>
    <w:rsid w:val="004C06F1"/>
    <w:rsid w:val="004E225D"/>
    <w:rsid w:val="00530DFB"/>
    <w:rsid w:val="00597911"/>
    <w:rsid w:val="005A7E27"/>
    <w:rsid w:val="005B6734"/>
    <w:rsid w:val="005D5429"/>
    <w:rsid w:val="005E1CB8"/>
    <w:rsid w:val="005E3BCA"/>
    <w:rsid w:val="00644703"/>
    <w:rsid w:val="00656AD9"/>
    <w:rsid w:val="00663A80"/>
    <w:rsid w:val="006A4C2B"/>
    <w:rsid w:val="006D78E0"/>
    <w:rsid w:val="006E5B5B"/>
    <w:rsid w:val="007400FD"/>
    <w:rsid w:val="00742DE7"/>
    <w:rsid w:val="00746BAA"/>
    <w:rsid w:val="007B61F9"/>
    <w:rsid w:val="007D665D"/>
    <w:rsid w:val="007E2E11"/>
    <w:rsid w:val="007F6CDC"/>
    <w:rsid w:val="00824020"/>
    <w:rsid w:val="00825820"/>
    <w:rsid w:val="00894F58"/>
    <w:rsid w:val="008A43F3"/>
    <w:rsid w:val="008B1868"/>
    <w:rsid w:val="008C59A7"/>
    <w:rsid w:val="008D0DDC"/>
    <w:rsid w:val="008D6053"/>
    <w:rsid w:val="008F12E8"/>
    <w:rsid w:val="008F55E4"/>
    <w:rsid w:val="00910483"/>
    <w:rsid w:val="00916D71"/>
    <w:rsid w:val="00924A5A"/>
    <w:rsid w:val="00946ADE"/>
    <w:rsid w:val="009B6FAF"/>
    <w:rsid w:val="009C2776"/>
    <w:rsid w:val="00A05C25"/>
    <w:rsid w:val="00A05D8C"/>
    <w:rsid w:val="00A37079"/>
    <w:rsid w:val="00A64D38"/>
    <w:rsid w:val="00AB1F9F"/>
    <w:rsid w:val="00AB2058"/>
    <w:rsid w:val="00AB7174"/>
    <w:rsid w:val="00AF171B"/>
    <w:rsid w:val="00B22CDE"/>
    <w:rsid w:val="00B423C1"/>
    <w:rsid w:val="00B53947"/>
    <w:rsid w:val="00BE548E"/>
    <w:rsid w:val="00BE6679"/>
    <w:rsid w:val="00C07283"/>
    <w:rsid w:val="00C27CA3"/>
    <w:rsid w:val="00C56E76"/>
    <w:rsid w:val="00C57CAB"/>
    <w:rsid w:val="00C626B3"/>
    <w:rsid w:val="00C721E2"/>
    <w:rsid w:val="00C7310B"/>
    <w:rsid w:val="00C759A3"/>
    <w:rsid w:val="00C91C46"/>
    <w:rsid w:val="00D06B48"/>
    <w:rsid w:val="00D9252E"/>
    <w:rsid w:val="00DB448D"/>
    <w:rsid w:val="00DC29A1"/>
    <w:rsid w:val="00DD1B73"/>
    <w:rsid w:val="00E200A0"/>
    <w:rsid w:val="00E24998"/>
    <w:rsid w:val="00E3388E"/>
    <w:rsid w:val="00E4080B"/>
    <w:rsid w:val="00E97985"/>
    <w:rsid w:val="00EC66C5"/>
    <w:rsid w:val="00F4378C"/>
    <w:rsid w:val="00F76587"/>
    <w:rsid w:val="00F95B34"/>
    <w:rsid w:val="00FA4FEB"/>
    <w:rsid w:val="00FC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4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4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48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IN SUPPORT OF LEGISLATIVE EFFORTS TO ADDRESS THE STATE'S METHOD OF ADEQUATELY AND EQUITABLY FUNDING TEXAS SCHOOLS</vt:lpstr>
    </vt:vector>
  </TitlesOfParts>
  <Company>Hewlett-Packard Company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IN SUPPORT OF LEGISLATIVE EFFORTS TO ADDRESS THE STATE'S METHOD OF ADEQUATELY AND EQUITABLY FUNDING TEXAS SCHOOLS</dc:title>
  <dc:subject/>
  <dc:creator>Ricky Longoria</dc:creator>
  <cp:keywords/>
  <cp:lastModifiedBy>irma.saenz</cp:lastModifiedBy>
  <cp:revision>2</cp:revision>
  <cp:lastPrinted>2012-03-21T18:58:00Z</cp:lastPrinted>
  <dcterms:created xsi:type="dcterms:W3CDTF">2012-03-30T17:56:00Z</dcterms:created>
  <dcterms:modified xsi:type="dcterms:W3CDTF">2012-03-30T17:56:00Z</dcterms:modified>
</cp:coreProperties>
</file>