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4C" w:rsidRDefault="0020144C"/>
    <w:tbl>
      <w:tblPr>
        <w:tblStyle w:val="TableGrid"/>
        <w:tblW w:w="0" w:type="auto"/>
        <w:tblInd w:w="136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/>
      </w:tblPr>
      <w:tblGrid>
        <w:gridCol w:w="5760"/>
      </w:tblGrid>
      <w:tr w:rsidR="0020144C">
        <w:trPr>
          <w:trHeight w:val="870"/>
        </w:trPr>
        <w:tc>
          <w:tcPr>
            <w:tcW w:w="5760" w:type="dxa"/>
          </w:tcPr>
          <w:p w:rsidR="0020144C" w:rsidRDefault="0020144C">
            <w:pPr>
              <w:rPr>
                <w:b/>
                <w:i/>
              </w:rPr>
            </w:pPr>
          </w:p>
          <w:p w:rsidR="0020144C" w:rsidRPr="0020144C" w:rsidRDefault="0020144C" w:rsidP="0020144C">
            <w:pPr>
              <w:jc w:val="center"/>
              <w:rPr>
                <w:b/>
              </w:rPr>
            </w:pPr>
            <w:r w:rsidRPr="0020144C">
              <w:rPr>
                <w:b/>
              </w:rPr>
              <w:t>RESOLUTION RENEWING A LINE OF</w:t>
            </w:r>
            <w:r>
              <w:rPr>
                <w:b/>
              </w:rPr>
              <w:t xml:space="preserve"> CRE</w:t>
            </w:r>
            <w:r w:rsidRPr="0020144C">
              <w:rPr>
                <w:b/>
              </w:rPr>
              <w:t>DIT</w:t>
            </w:r>
          </w:p>
        </w:tc>
      </w:tr>
    </w:tbl>
    <w:p w:rsidR="0020144C" w:rsidRDefault="0020144C">
      <w:pPr>
        <w:rPr>
          <w:b/>
          <w:i/>
        </w:rPr>
      </w:pPr>
    </w:p>
    <w:p w:rsidR="0020144C" w:rsidRDefault="0020144C">
      <w:pPr>
        <w:rPr>
          <w:b/>
          <w:i/>
        </w:rPr>
      </w:pPr>
    </w:p>
    <w:p w:rsidR="0020144C" w:rsidRDefault="0020144C">
      <w:pPr>
        <w:rPr>
          <w:b/>
          <w:i/>
        </w:rPr>
      </w:pPr>
    </w:p>
    <w:p w:rsidR="00EA350D" w:rsidRDefault="000445B4" w:rsidP="00FA5980">
      <w:pPr>
        <w:jc w:val="both"/>
      </w:pPr>
      <w:r w:rsidRPr="00027436">
        <w:rPr>
          <w:b/>
          <w:i/>
        </w:rPr>
        <w:t>WHEREAS</w:t>
      </w:r>
      <w:r>
        <w:t>, Hidalgo County Urban County Program has been awarded grants from the Texas Department of Housing and Community Affairs (TDHCA), Texas Department of Rural Affairs (TDRA),</w:t>
      </w:r>
      <w:r w:rsidR="00342B02">
        <w:t xml:space="preserve"> Texas Department of Agriculture (TDA), </w:t>
      </w:r>
      <w:r>
        <w:t>and from the U.S. Department of Housing and Urban Development (HUD);</w:t>
      </w:r>
    </w:p>
    <w:p w:rsidR="000445B4" w:rsidRDefault="000445B4" w:rsidP="00FA5980">
      <w:pPr>
        <w:jc w:val="both"/>
      </w:pPr>
    </w:p>
    <w:p w:rsidR="000445B4" w:rsidRDefault="000445B4" w:rsidP="00FA5980">
      <w:pPr>
        <w:jc w:val="both"/>
      </w:pPr>
      <w:r w:rsidRPr="00027436">
        <w:rPr>
          <w:b/>
          <w:i/>
        </w:rPr>
        <w:t>WHEREAS</w:t>
      </w:r>
      <w:r>
        <w:t>, there is a need to renew an existing line of credit in the amount of $500,000.00 for the purpose</w:t>
      </w:r>
      <w:r w:rsidR="00FA5980">
        <w:t>s</w:t>
      </w:r>
      <w:r>
        <w:t xml:space="preserve"> related to the administration and on-going business of these programs; and</w:t>
      </w:r>
    </w:p>
    <w:p w:rsidR="000445B4" w:rsidRDefault="000445B4" w:rsidP="00FA5980">
      <w:pPr>
        <w:jc w:val="both"/>
      </w:pPr>
    </w:p>
    <w:p w:rsidR="000445B4" w:rsidRDefault="000445B4" w:rsidP="00FA5980">
      <w:pPr>
        <w:jc w:val="both"/>
      </w:pPr>
      <w:r w:rsidRPr="00027436">
        <w:rPr>
          <w:b/>
          <w:i/>
        </w:rPr>
        <w:t>WHEREAS</w:t>
      </w:r>
      <w:r>
        <w:t>, any amounts obtained from the line of credit will be re-paid directly from the corresponding TDHCA, TDRA</w:t>
      </w:r>
      <w:r w:rsidR="00342B02">
        <w:t>, TDA</w:t>
      </w:r>
      <w:r>
        <w:t xml:space="preserve"> or HUD programs.</w:t>
      </w:r>
    </w:p>
    <w:p w:rsidR="000445B4" w:rsidRDefault="000445B4" w:rsidP="00FA5980">
      <w:pPr>
        <w:jc w:val="both"/>
      </w:pPr>
    </w:p>
    <w:p w:rsidR="000445B4" w:rsidRDefault="000445B4" w:rsidP="00FA5980">
      <w:pPr>
        <w:jc w:val="both"/>
      </w:pPr>
      <w:r w:rsidRPr="00027436">
        <w:rPr>
          <w:b/>
          <w:i/>
        </w:rPr>
        <w:t>THEREFORE, BE IT RESOLVED</w:t>
      </w:r>
      <w:r>
        <w:t xml:space="preserve"> by the Commissioners’ Court of Hidalgo County that the Urban County Program is authorized to renew a Line of Credit with the First National Bank of </w:t>
      </w:r>
      <w:smartTag w:uri="urn:schemas-microsoft-com:office:smarttags" w:element="City">
        <w:r>
          <w:t>Edinburg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in the amount of $500,000.00 at an interest rate so specified in the County’s depository contract with First National Bank of </w:t>
      </w:r>
      <w:smartTag w:uri="urn:schemas-microsoft-com:office:smarttags" w:element="place">
        <w:smartTag w:uri="urn:schemas-microsoft-com:office:smarttags" w:element="City">
          <w:r>
            <w:t>Edinburg</w:t>
          </w:r>
        </w:smartTag>
      </w:smartTag>
      <w:r>
        <w:t>.</w:t>
      </w:r>
    </w:p>
    <w:p w:rsidR="000445B4" w:rsidRDefault="000445B4"/>
    <w:p w:rsidR="000445B4" w:rsidRDefault="000445B4"/>
    <w:p w:rsidR="000445B4" w:rsidRDefault="000445B4">
      <w:r>
        <w:t>Signed the ______day of _____________, 201</w:t>
      </w:r>
      <w:r w:rsidR="00342B02">
        <w:t>2</w:t>
      </w:r>
    </w:p>
    <w:p w:rsidR="000445B4" w:rsidRDefault="000445B4"/>
    <w:p w:rsidR="000445B4" w:rsidRDefault="000445B4"/>
    <w:p w:rsidR="000445B4" w:rsidRDefault="000445B4"/>
    <w:p w:rsidR="000445B4" w:rsidRDefault="000445B4">
      <w:r>
        <w:t>____________________________</w:t>
      </w:r>
    </w:p>
    <w:p w:rsidR="000445B4" w:rsidRDefault="000445B4">
      <w:pPr>
        <w:rPr>
          <w:b/>
          <w:i/>
        </w:rPr>
      </w:pPr>
      <w:r>
        <w:t xml:space="preserve">               </w:t>
      </w:r>
      <w:smartTag w:uri="urn:schemas-microsoft-com:office:smarttags" w:element="place">
        <w:smartTag w:uri="urn:schemas-microsoft-com:office:smarttags" w:element="PlaceType">
          <w:r w:rsidRPr="000445B4">
            <w:rPr>
              <w:b/>
              <w:i/>
            </w:rPr>
            <w:t>County</w:t>
          </w:r>
        </w:smartTag>
        <w:r w:rsidRPr="000445B4">
          <w:rPr>
            <w:b/>
            <w:i/>
          </w:rPr>
          <w:t xml:space="preserve"> </w:t>
        </w:r>
        <w:smartTag w:uri="urn:schemas-microsoft-com:office:smarttags" w:element="PlaceName">
          <w:r w:rsidRPr="000445B4">
            <w:rPr>
              <w:b/>
              <w:i/>
            </w:rPr>
            <w:t>Judge</w:t>
          </w:r>
        </w:smartTag>
      </w:smartTag>
    </w:p>
    <w:p w:rsidR="000445B4" w:rsidRDefault="000445B4">
      <w:pPr>
        <w:rPr>
          <w:b/>
          <w:i/>
        </w:rPr>
      </w:pPr>
    </w:p>
    <w:p w:rsidR="000445B4" w:rsidRDefault="000445B4">
      <w:pPr>
        <w:rPr>
          <w:b/>
          <w:i/>
        </w:rPr>
      </w:pPr>
    </w:p>
    <w:p w:rsidR="000445B4" w:rsidRDefault="000445B4">
      <w:r>
        <w:rPr>
          <w:b/>
        </w:rPr>
        <w:t>Attest:</w:t>
      </w:r>
    </w:p>
    <w:p w:rsidR="000445B4" w:rsidRDefault="000445B4"/>
    <w:p w:rsidR="000445B4" w:rsidRDefault="000445B4"/>
    <w:p w:rsidR="000445B4" w:rsidRDefault="000445B4">
      <w:r>
        <w:t>____________________________</w:t>
      </w:r>
    </w:p>
    <w:p w:rsidR="000445B4" w:rsidRPr="00027436" w:rsidRDefault="000445B4">
      <w:pPr>
        <w:rPr>
          <w:b/>
          <w:i/>
        </w:rPr>
      </w:pPr>
      <w:r>
        <w:t xml:space="preserve">              </w:t>
      </w:r>
      <w:r w:rsidR="00027436">
        <w:t xml:space="preserve"> </w:t>
      </w:r>
      <w:smartTag w:uri="urn:schemas-microsoft-com:office:smarttags" w:element="place">
        <w:smartTag w:uri="urn:schemas-microsoft-com:office:smarttags" w:element="PlaceType">
          <w:r w:rsidRPr="00027436">
            <w:rPr>
              <w:b/>
              <w:i/>
            </w:rPr>
            <w:t>County</w:t>
          </w:r>
        </w:smartTag>
        <w:r w:rsidRPr="00027436">
          <w:rPr>
            <w:b/>
            <w:i/>
          </w:rPr>
          <w:t xml:space="preserve"> </w:t>
        </w:r>
        <w:smartTag w:uri="urn:schemas-microsoft-com:office:smarttags" w:element="PlaceName">
          <w:r w:rsidRPr="00027436">
            <w:rPr>
              <w:b/>
              <w:i/>
            </w:rPr>
            <w:t>Clerk</w:t>
          </w:r>
        </w:smartTag>
      </w:smartTag>
    </w:p>
    <w:sectPr w:rsidR="000445B4" w:rsidRPr="000274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characterSpacingControl w:val="doNotCompress"/>
  <w:compat/>
  <w:rsids>
    <w:rsidRoot w:val="000445B4"/>
    <w:rsid w:val="00027436"/>
    <w:rsid w:val="000445B4"/>
    <w:rsid w:val="00115D39"/>
    <w:rsid w:val="0020144C"/>
    <w:rsid w:val="00342B02"/>
    <w:rsid w:val="003C4ED2"/>
    <w:rsid w:val="007D0E01"/>
    <w:rsid w:val="00EA350D"/>
    <w:rsid w:val="00FA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Hidalgo County Urban County Program has been awarded grants from the Texas Department of Housing and Community Affairs (TDHCA), Texas Department of Rural Affairs (TDRA), and from the U</vt:lpstr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Hidalgo County Urban County Program has been awarded grants from the Texas Department of Housing and Community Affairs (TDHCA), Texas Department of Rural Affairs (TDRA), and from the U</dc:title>
  <dc:creator>marisela.zavala</dc:creator>
  <cp:lastModifiedBy>francisco.martinez</cp:lastModifiedBy>
  <cp:revision>2</cp:revision>
  <dcterms:created xsi:type="dcterms:W3CDTF">2012-06-05T18:32:00Z</dcterms:created>
  <dcterms:modified xsi:type="dcterms:W3CDTF">2012-06-05T18:32:00Z</dcterms:modified>
</cp:coreProperties>
</file>