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040CA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Geotechnical M</w:t>
      </w:r>
      <w:r w:rsidR="002F26D7">
        <w:rPr>
          <w:rFonts w:ascii="Arial Black" w:hAnsi="Arial Black"/>
          <w:sz w:val="48"/>
          <w:szCs w:val="48"/>
        </w:rPr>
        <w:t xml:space="preserve">aterial Testing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proofErr w:type="gramStart"/>
      <w:r w:rsidR="00040CAA">
        <w:rPr>
          <w:rFonts w:ascii="Arial Black" w:hAnsi="Arial Black"/>
          <w:sz w:val="48"/>
          <w:szCs w:val="48"/>
        </w:rPr>
        <w:t>o</w:t>
      </w:r>
      <w:r>
        <w:rPr>
          <w:rFonts w:ascii="Arial Black" w:hAnsi="Arial Black"/>
          <w:sz w:val="48"/>
          <w:szCs w:val="48"/>
        </w:rPr>
        <w:t>n</w:t>
      </w:r>
      <w:proofErr w:type="gramEnd"/>
      <w:r>
        <w:rPr>
          <w:rFonts w:ascii="Arial Black" w:hAnsi="Arial Black"/>
          <w:sz w:val="48"/>
          <w:szCs w:val="48"/>
        </w:rPr>
        <w:t xml:space="preserve"> </w:t>
      </w:r>
      <w:r w:rsidR="00040CAA">
        <w:rPr>
          <w:rFonts w:ascii="Arial Black" w:hAnsi="Arial Black"/>
          <w:sz w:val="48"/>
          <w:szCs w:val="48"/>
        </w:rPr>
        <w:t>an as needed b</w:t>
      </w:r>
      <w:r>
        <w:rPr>
          <w:rFonts w:ascii="Arial Black" w:hAnsi="Arial Black"/>
          <w:sz w:val="48"/>
          <w:szCs w:val="48"/>
        </w:rPr>
        <w:t xml:space="preserve">asis)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040CA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Geotechnical M</w:t>
      </w:r>
      <w:r w:rsidR="002F26D7">
        <w:rPr>
          <w:b/>
          <w:sz w:val="32"/>
          <w:szCs w:val="32"/>
        </w:rPr>
        <w:t xml:space="preserve">aterial Testing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PSI</w:t>
            </w:r>
          </w:p>
        </w:tc>
        <w:tc>
          <w:tcPr>
            <w:tcW w:w="2484" w:type="dxa"/>
          </w:tcPr>
          <w:p w:rsidR="00DD587F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TERRACON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040CA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0CAA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3156A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2012-07-31T16:15:00Z</cp:lastPrinted>
  <dcterms:created xsi:type="dcterms:W3CDTF">2012-07-31T16:15:00Z</dcterms:created>
  <dcterms:modified xsi:type="dcterms:W3CDTF">2012-07-31T16:15:00Z</dcterms:modified>
</cp:coreProperties>
</file>