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TRANSPORTATION CODE</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50760A">
        <w:rPr>
          <w:rFonts w:ascii="Courier New" w:eastAsia="Times New Roman" w:hAnsi="Courier New" w:cs="Courier New"/>
          <w:color w:val="000000"/>
          <w:sz w:val="24"/>
          <w:szCs w:val="24"/>
        </w:rPr>
        <w:t>TITLE 6.</w:t>
      </w:r>
      <w:proofErr w:type="gramEnd"/>
      <w:r w:rsidRPr="0050760A">
        <w:rPr>
          <w:rFonts w:ascii="Courier New" w:eastAsia="Times New Roman" w:hAnsi="Courier New" w:cs="Courier New"/>
          <w:color w:val="000000"/>
          <w:sz w:val="24"/>
          <w:szCs w:val="24"/>
        </w:rPr>
        <w:t xml:space="preserve"> ROADWAYS</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SUBTITLE G. TURNPIKES AND TOLL PROJECTS</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50760A">
        <w:rPr>
          <w:rFonts w:ascii="Courier New" w:eastAsia="Times New Roman" w:hAnsi="Courier New" w:cs="Courier New"/>
          <w:color w:val="000000"/>
          <w:sz w:val="24"/>
          <w:szCs w:val="24"/>
        </w:rPr>
        <w:t>CHAPTER 370.</w:t>
      </w:r>
      <w:proofErr w:type="gramEnd"/>
      <w:r w:rsidRPr="0050760A">
        <w:rPr>
          <w:rFonts w:ascii="Courier New" w:eastAsia="Times New Roman" w:hAnsi="Courier New" w:cs="Courier New"/>
          <w:color w:val="000000"/>
          <w:sz w:val="24"/>
          <w:szCs w:val="24"/>
        </w:rPr>
        <w:t xml:space="preserve"> </w:t>
      </w:r>
      <w:r w:rsidRPr="0050760A">
        <w:rPr>
          <w:rFonts w:ascii="Courier New" w:eastAsia="Times New Roman" w:hAnsi="Courier New" w:cs="Courier New"/>
          <w:noProof/>
          <w:color w:val="000000"/>
          <w:sz w:val="24"/>
          <w:szCs w:val="24"/>
        </w:rPr>
        <w:drawing>
          <wp:inline distT="0" distB="0" distL="0" distR="0" wp14:anchorId="4288F9DA" wp14:editId="1BE5F252">
            <wp:extent cx="94615" cy="94615"/>
            <wp:effectExtent l="0" t="0" r="635" b="635"/>
            <wp:docPr id="59" name="Picture 59"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REGIONAL</w:t>
      </w:r>
      <w:r w:rsidRPr="0050760A">
        <w:rPr>
          <w:rFonts w:ascii="Courier New" w:eastAsia="Times New Roman" w:hAnsi="Courier New" w:cs="Courier New"/>
          <w:noProof/>
          <w:color w:val="000000"/>
          <w:sz w:val="24"/>
          <w:szCs w:val="24"/>
        </w:rPr>
        <w:drawing>
          <wp:inline distT="0" distB="0" distL="0" distR="0" wp14:anchorId="5F8DEA43" wp14:editId="6260E833">
            <wp:extent cx="94615" cy="94615"/>
            <wp:effectExtent l="0" t="0" r="635" b="635"/>
            <wp:docPr id="60" name="Picture 60"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w:t>
      </w:r>
      <w:r w:rsidRPr="0050760A">
        <w:rPr>
          <w:rFonts w:ascii="Courier New" w:eastAsia="Times New Roman" w:hAnsi="Courier New" w:cs="Courier New"/>
          <w:noProof/>
          <w:color w:val="000000"/>
          <w:sz w:val="24"/>
          <w:szCs w:val="24"/>
        </w:rPr>
        <w:drawing>
          <wp:inline distT="0" distB="0" distL="0" distR="0" wp14:anchorId="3AB8E0E4" wp14:editId="6198680A">
            <wp:extent cx="94615" cy="94615"/>
            <wp:effectExtent l="0" t="0" r="635" b="635"/>
            <wp:docPr id="61" name="Picture 61"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MOBILITY</w:t>
      </w:r>
      <w:r w:rsidRPr="0050760A">
        <w:rPr>
          <w:rFonts w:ascii="Courier New" w:eastAsia="Times New Roman" w:hAnsi="Courier New" w:cs="Courier New"/>
          <w:noProof/>
          <w:color w:val="000000"/>
          <w:sz w:val="24"/>
          <w:szCs w:val="24"/>
        </w:rPr>
        <w:drawing>
          <wp:inline distT="0" distB="0" distL="0" distR="0" wp14:anchorId="2EDC1FFA" wp14:editId="4DC37337">
            <wp:extent cx="94615" cy="94615"/>
            <wp:effectExtent l="0" t="0" r="635" b="635"/>
            <wp:docPr id="62" name="Picture 62"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w:t>
      </w:r>
      <w:r w:rsidRPr="0050760A">
        <w:rPr>
          <w:rFonts w:ascii="Courier New" w:eastAsia="Times New Roman" w:hAnsi="Courier New" w:cs="Courier New"/>
          <w:noProof/>
          <w:color w:val="000000"/>
          <w:sz w:val="24"/>
          <w:szCs w:val="24"/>
        </w:rPr>
        <w:drawing>
          <wp:inline distT="0" distB="0" distL="0" distR="0" wp14:anchorId="5E27E410" wp14:editId="3B6526E9">
            <wp:extent cx="94615" cy="94615"/>
            <wp:effectExtent l="0" t="0" r="635" b="635"/>
            <wp:docPr id="63" name="Picture 63"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AUTHORITIES</w:t>
      </w:r>
      <w:r w:rsidRPr="0050760A">
        <w:rPr>
          <w:rFonts w:ascii="Courier New" w:eastAsia="Times New Roman" w:hAnsi="Courier New" w:cs="Courier New"/>
          <w:noProof/>
          <w:color w:val="000000"/>
          <w:sz w:val="24"/>
          <w:szCs w:val="24"/>
        </w:rPr>
        <w:drawing>
          <wp:inline distT="0" distB="0" distL="0" distR="0" wp14:anchorId="32927E1B" wp14:editId="38FC93E5">
            <wp:extent cx="94615" cy="94615"/>
            <wp:effectExtent l="0" t="0" r="635" b="635"/>
            <wp:docPr id="64" name="Picture 64"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bookmarkStart w:id="0" w:name="F"/>
      <w:bookmarkStart w:id="1" w:name="69299.59615"/>
      <w:bookmarkEnd w:id="0"/>
      <w:bookmarkEnd w:id="1"/>
      <w:r w:rsidRPr="0050760A">
        <w:rPr>
          <w:rFonts w:ascii="Courier New" w:eastAsia="Times New Roman" w:hAnsi="Courier New" w:cs="Courier New"/>
          <w:color w:val="000000"/>
          <w:sz w:val="24"/>
          <w:szCs w:val="24"/>
        </w:rPr>
        <w:t>SUBCHAPTER F. GOVERNANCE</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2" w:name="370.251"/>
      <w:bookmarkStart w:id="3" w:name="69300.59615"/>
      <w:bookmarkEnd w:id="2"/>
      <w:bookmarkEnd w:id="3"/>
      <w:proofErr w:type="gramStart"/>
      <w:r w:rsidRPr="0050760A">
        <w:rPr>
          <w:rFonts w:ascii="Courier New" w:eastAsia="Times New Roman" w:hAnsi="Courier New" w:cs="Courier New"/>
          <w:color w:val="000000"/>
          <w:sz w:val="24"/>
          <w:szCs w:val="24"/>
        </w:rPr>
        <w:t>Sec. 370.251.</w:t>
      </w:r>
      <w:proofErr w:type="gramEnd"/>
      <w:r w:rsidRPr="0050760A">
        <w:rPr>
          <w:rFonts w:ascii="Courier New" w:eastAsia="Times New Roman" w:hAnsi="Courier New" w:cs="Courier New"/>
          <w:color w:val="000000"/>
          <w:sz w:val="24"/>
          <w:szCs w:val="24"/>
        </w:rPr>
        <w:t>  </w:t>
      </w:r>
      <w:proofErr w:type="gramStart"/>
      <w:r w:rsidRPr="0050760A">
        <w:rPr>
          <w:rFonts w:ascii="Courier New" w:eastAsia="Times New Roman" w:hAnsi="Courier New" w:cs="Courier New"/>
          <w:color w:val="000000"/>
          <w:sz w:val="24"/>
          <w:szCs w:val="24"/>
        </w:rPr>
        <w:t>BOARD OF DIRECTORS.</w:t>
      </w:r>
      <w:proofErr w:type="gramEnd"/>
      <w:r w:rsidRPr="0050760A">
        <w:rPr>
          <w:rFonts w:ascii="Courier New" w:eastAsia="Times New Roman" w:hAnsi="Courier New" w:cs="Courier New"/>
          <w:color w:val="000000"/>
          <w:sz w:val="24"/>
          <w:szCs w:val="24"/>
        </w:rPr>
        <w:t xml:space="preserve">  (a)  Except as provided by Subsection (a-1), the governing</w:t>
      </w:r>
      <w:bookmarkStart w:id="4" w:name="_GoBack"/>
      <w:bookmarkEnd w:id="4"/>
      <w:r w:rsidRPr="0050760A">
        <w:rPr>
          <w:rFonts w:ascii="Courier New" w:eastAsia="Times New Roman" w:hAnsi="Courier New" w:cs="Courier New"/>
          <w:color w:val="000000"/>
          <w:sz w:val="24"/>
          <w:szCs w:val="24"/>
        </w:rPr>
        <w:t xml:space="preserve"> body of an </w:t>
      </w:r>
      <w:r w:rsidRPr="0050760A">
        <w:rPr>
          <w:rFonts w:ascii="Courier New" w:eastAsia="Times New Roman" w:hAnsi="Courier New" w:cs="Courier New"/>
          <w:noProof/>
          <w:color w:val="000000"/>
          <w:sz w:val="24"/>
          <w:szCs w:val="24"/>
        </w:rPr>
        <w:drawing>
          <wp:inline distT="0" distB="0" distL="0" distR="0" wp14:anchorId="4CC299F9" wp14:editId="6099C0DE">
            <wp:extent cx="94615" cy="94615"/>
            <wp:effectExtent l="0" t="0" r="635" b="635"/>
            <wp:docPr id="15" name="Picture 15"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0588F592" wp14:editId="72418B3F">
            <wp:extent cx="94615" cy="94615"/>
            <wp:effectExtent l="0" t="0" r="635" b="635"/>
            <wp:docPr id="16" name="Picture 16"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is a board of directors consisting of representatives of each county in which a transportation project of the </w:t>
      </w:r>
      <w:r w:rsidRPr="0050760A">
        <w:rPr>
          <w:rFonts w:ascii="Courier New" w:eastAsia="Times New Roman" w:hAnsi="Courier New" w:cs="Courier New"/>
          <w:noProof/>
          <w:color w:val="000000"/>
          <w:sz w:val="24"/>
          <w:szCs w:val="24"/>
        </w:rPr>
        <w:drawing>
          <wp:inline distT="0" distB="0" distL="0" distR="0" wp14:anchorId="5787EC57" wp14:editId="1482BA92">
            <wp:extent cx="94615" cy="94615"/>
            <wp:effectExtent l="0" t="0" r="635" b="635"/>
            <wp:docPr id="17" name="Picture 17"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763C3B44" wp14:editId="7FBAA3CC">
            <wp:extent cx="94615" cy="94615"/>
            <wp:effectExtent l="0" t="0" r="635" b="635"/>
            <wp:docPr id="18" name="Picture 18"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is located or is proposed to be located.  The </w:t>
      </w:r>
      <w:proofErr w:type="gramStart"/>
      <w:r w:rsidRPr="0050760A">
        <w:rPr>
          <w:rFonts w:ascii="Courier New" w:eastAsia="Times New Roman" w:hAnsi="Courier New" w:cs="Courier New"/>
          <w:color w:val="000000"/>
          <w:sz w:val="24"/>
          <w:szCs w:val="24"/>
        </w:rPr>
        <w:t>commissioners</w:t>
      </w:r>
      <w:proofErr w:type="gramEnd"/>
      <w:r w:rsidRPr="0050760A">
        <w:rPr>
          <w:rFonts w:ascii="Courier New" w:eastAsia="Times New Roman" w:hAnsi="Courier New" w:cs="Courier New"/>
          <w:color w:val="000000"/>
          <w:sz w:val="24"/>
          <w:szCs w:val="24"/>
        </w:rPr>
        <w:t xml:space="preserve"> court of each county that initially forms the </w:t>
      </w:r>
      <w:r w:rsidRPr="0050760A">
        <w:rPr>
          <w:rFonts w:ascii="Courier New" w:eastAsia="Times New Roman" w:hAnsi="Courier New" w:cs="Courier New"/>
          <w:noProof/>
          <w:color w:val="000000"/>
          <w:sz w:val="24"/>
          <w:szCs w:val="24"/>
        </w:rPr>
        <w:drawing>
          <wp:inline distT="0" distB="0" distL="0" distR="0" wp14:anchorId="362AD24E" wp14:editId="23D2C44B">
            <wp:extent cx="94615" cy="94615"/>
            <wp:effectExtent l="0" t="0" r="635" b="635"/>
            <wp:docPr id="19" name="Picture 19"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67C12F6F" wp14:editId="7945AC62">
            <wp:extent cx="94615" cy="94615"/>
            <wp:effectExtent l="0" t="0" r="635" b="635"/>
            <wp:docPr id="20" name="Picture 20"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shall appoint at least two directors to the board.  Additional directors may be appointed to the board at the time of initial formation by agreement of the counties creating the </w:t>
      </w:r>
      <w:r w:rsidRPr="0050760A">
        <w:rPr>
          <w:rFonts w:ascii="Courier New" w:eastAsia="Times New Roman" w:hAnsi="Courier New" w:cs="Courier New"/>
          <w:noProof/>
          <w:color w:val="000000"/>
          <w:sz w:val="24"/>
          <w:szCs w:val="24"/>
        </w:rPr>
        <w:drawing>
          <wp:inline distT="0" distB="0" distL="0" distR="0" wp14:anchorId="00F31D7F" wp14:editId="09BF4836">
            <wp:extent cx="94615" cy="94615"/>
            <wp:effectExtent l="0" t="0" r="635" b="635"/>
            <wp:docPr id="21" name="Picture 21"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0A420681" wp14:editId="22003B66">
            <wp:extent cx="94615" cy="94615"/>
            <wp:effectExtent l="0" t="0" r="635" b="635"/>
            <wp:docPr id="22" name="Picture 22"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to ensure fair representation of political subdivisions in the counties of the </w:t>
      </w:r>
      <w:r w:rsidRPr="0050760A">
        <w:rPr>
          <w:rFonts w:ascii="Courier New" w:eastAsia="Times New Roman" w:hAnsi="Courier New" w:cs="Courier New"/>
          <w:noProof/>
          <w:color w:val="000000"/>
          <w:sz w:val="24"/>
          <w:szCs w:val="24"/>
        </w:rPr>
        <w:drawing>
          <wp:inline distT="0" distB="0" distL="0" distR="0" wp14:anchorId="7DF3808B" wp14:editId="01975DCE">
            <wp:extent cx="94615" cy="94615"/>
            <wp:effectExtent l="0" t="0" r="635" b="635"/>
            <wp:docPr id="23" name="Picture 23"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26F6691A" wp14:editId="562AC5F0">
            <wp:extent cx="94615" cy="94615"/>
            <wp:effectExtent l="0" t="0" r="635" b="635"/>
            <wp:docPr id="24" name="Picture 24"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that will be affected by a transportation project of the </w:t>
      </w:r>
      <w:r w:rsidRPr="0050760A">
        <w:rPr>
          <w:rFonts w:ascii="Courier New" w:eastAsia="Times New Roman" w:hAnsi="Courier New" w:cs="Courier New"/>
          <w:noProof/>
          <w:color w:val="000000"/>
          <w:sz w:val="24"/>
          <w:szCs w:val="24"/>
        </w:rPr>
        <w:drawing>
          <wp:inline distT="0" distB="0" distL="0" distR="0" wp14:anchorId="41F87612" wp14:editId="73D665A8">
            <wp:extent cx="94615" cy="94615"/>
            <wp:effectExtent l="0" t="0" r="635" b="635"/>
            <wp:docPr id="25" name="Picture 25"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0306C510" wp14:editId="35C2A100">
            <wp:extent cx="94615" cy="94615"/>
            <wp:effectExtent l="0" t="0" r="635" b="635"/>
            <wp:docPr id="26" name="Picture 26"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provided that the number of directors must be an odd number.  The </w:t>
      </w:r>
      <w:proofErr w:type="gramStart"/>
      <w:r w:rsidRPr="0050760A">
        <w:rPr>
          <w:rFonts w:ascii="Courier New" w:eastAsia="Times New Roman" w:hAnsi="Courier New" w:cs="Courier New"/>
          <w:color w:val="000000"/>
          <w:sz w:val="24"/>
          <w:szCs w:val="24"/>
        </w:rPr>
        <w:t>commissioners</w:t>
      </w:r>
      <w:proofErr w:type="gramEnd"/>
      <w:r w:rsidRPr="0050760A">
        <w:rPr>
          <w:rFonts w:ascii="Courier New" w:eastAsia="Times New Roman" w:hAnsi="Courier New" w:cs="Courier New"/>
          <w:color w:val="000000"/>
          <w:sz w:val="24"/>
          <w:szCs w:val="24"/>
        </w:rPr>
        <w:t xml:space="preserve"> court of a county that is subsequently added to the </w:t>
      </w:r>
      <w:r w:rsidRPr="0050760A">
        <w:rPr>
          <w:rFonts w:ascii="Courier New" w:eastAsia="Times New Roman" w:hAnsi="Courier New" w:cs="Courier New"/>
          <w:noProof/>
          <w:color w:val="000000"/>
          <w:sz w:val="24"/>
          <w:szCs w:val="24"/>
        </w:rPr>
        <w:drawing>
          <wp:inline distT="0" distB="0" distL="0" distR="0" wp14:anchorId="06A73A99" wp14:editId="587FAF89">
            <wp:extent cx="94615" cy="94615"/>
            <wp:effectExtent l="0" t="0" r="635" b="635"/>
            <wp:docPr id="27" name="Picture 27"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357DFE33" wp14:editId="3D8DC5CA">
            <wp:extent cx="94615" cy="94615"/>
            <wp:effectExtent l="0" t="0" r="635" b="635"/>
            <wp:docPr id="28" name="Picture 28"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shall appoint at least one director to the board.  The governor shall appoint one director to the board who shall serve as the presiding officer of the board and shall appoint an additional director to the board if an appointment is necessary to maintain an odd number of directors on the board.</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w:t>
      </w:r>
      <w:proofErr w:type="gramStart"/>
      <w:r w:rsidRPr="0050760A">
        <w:rPr>
          <w:rFonts w:ascii="Courier New" w:eastAsia="Times New Roman" w:hAnsi="Courier New" w:cs="Courier New"/>
          <w:color w:val="000000"/>
          <w:sz w:val="24"/>
          <w:szCs w:val="24"/>
        </w:rPr>
        <w:t>a-1</w:t>
      </w:r>
      <w:proofErr w:type="gramEnd"/>
      <w:r w:rsidRPr="0050760A">
        <w:rPr>
          <w:rFonts w:ascii="Courier New" w:eastAsia="Times New Roman" w:hAnsi="Courier New" w:cs="Courier New"/>
          <w:color w:val="000000"/>
          <w:sz w:val="24"/>
          <w:szCs w:val="24"/>
        </w:rPr>
        <w:t xml:space="preserve">)  To be eligible to serve as director of an </w:t>
      </w:r>
      <w:r w:rsidRPr="0050760A">
        <w:rPr>
          <w:rFonts w:ascii="Courier New" w:eastAsia="Times New Roman" w:hAnsi="Courier New" w:cs="Courier New"/>
          <w:noProof/>
          <w:color w:val="000000"/>
          <w:sz w:val="24"/>
          <w:szCs w:val="24"/>
        </w:rPr>
        <w:drawing>
          <wp:inline distT="0" distB="0" distL="0" distR="0" wp14:anchorId="02E9B95E" wp14:editId="5B78FC9A">
            <wp:extent cx="94615" cy="94615"/>
            <wp:effectExtent l="0" t="0" r="635" b="635"/>
            <wp:docPr id="29" name="Picture 29"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4B7F754A" wp14:editId="73C38473">
            <wp:extent cx="94615" cy="94615"/>
            <wp:effectExtent l="0" t="0" r="635" b="635"/>
            <wp:docPr id="30" name="Picture 30"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created by a municipality an individual:</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(1)  </w:t>
      </w:r>
      <w:proofErr w:type="gramStart"/>
      <w:r w:rsidRPr="0050760A">
        <w:rPr>
          <w:rFonts w:ascii="Courier New" w:eastAsia="Times New Roman" w:hAnsi="Courier New" w:cs="Courier New"/>
          <w:color w:val="000000"/>
          <w:sz w:val="24"/>
          <w:szCs w:val="24"/>
        </w:rPr>
        <w:t>may</w:t>
      </w:r>
      <w:proofErr w:type="gramEnd"/>
      <w:r w:rsidRPr="0050760A">
        <w:rPr>
          <w:rFonts w:ascii="Courier New" w:eastAsia="Times New Roman" w:hAnsi="Courier New" w:cs="Courier New"/>
          <w:color w:val="000000"/>
          <w:sz w:val="24"/>
          <w:szCs w:val="24"/>
        </w:rPr>
        <w:t xml:space="preserve"> be a representative of an entity that also has representation on a metropolitan planning organization in the region where the municipality is located; and</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(2)  </w:t>
      </w:r>
      <w:proofErr w:type="gramStart"/>
      <w:r w:rsidRPr="0050760A">
        <w:rPr>
          <w:rFonts w:ascii="Courier New" w:eastAsia="Times New Roman" w:hAnsi="Courier New" w:cs="Courier New"/>
          <w:color w:val="000000"/>
          <w:sz w:val="24"/>
          <w:szCs w:val="24"/>
        </w:rPr>
        <w:t>is</w:t>
      </w:r>
      <w:proofErr w:type="gramEnd"/>
      <w:r w:rsidRPr="0050760A">
        <w:rPr>
          <w:rFonts w:ascii="Courier New" w:eastAsia="Times New Roman" w:hAnsi="Courier New" w:cs="Courier New"/>
          <w:color w:val="000000"/>
          <w:sz w:val="24"/>
          <w:szCs w:val="24"/>
        </w:rPr>
        <w:t xml:space="preserve"> required to be a resident of Texas regardless of whether the metropolitan planning organization's geographic area includes territory in another state.</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lastRenderedPageBreak/>
        <w:t xml:space="preserve">(b)  The appointment of additional directors from a county subsequently added to an </w:t>
      </w:r>
      <w:r w:rsidRPr="0050760A">
        <w:rPr>
          <w:rFonts w:ascii="Courier New" w:eastAsia="Times New Roman" w:hAnsi="Courier New" w:cs="Courier New"/>
          <w:noProof/>
          <w:color w:val="000000"/>
          <w:sz w:val="24"/>
          <w:szCs w:val="24"/>
        </w:rPr>
        <w:drawing>
          <wp:inline distT="0" distB="0" distL="0" distR="0" wp14:anchorId="2EBD378C" wp14:editId="2C08D4CC">
            <wp:extent cx="94615" cy="94615"/>
            <wp:effectExtent l="0" t="0" r="635" b="635"/>
            <wp:docPr id="31" name="Picture 31"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69D84EE7" wp14:editId="2A57E7FC">
            <wp:extent cx="94615" cy="94615"/>
            <wp:effectExtent l="0" t="0" r="635" b="635"/>
            <wp:docPr id="32" name="Picture 32"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or from a county of an </w:t>
      </w:r>
      <w:r w:rsidRPr="0050760A">
        <w:rPr>
          <w:rFonts w:ascii="Courier New" w:eastAsia="Times New Roman" w:hAnsi="Courier New" w:cs="Courier New"/>
          <w:noProof/>
          <w:color w:val="000000"/>
          <w:sz w:val="24"/>
          <w:szCs w:val="24"/>
        </w:rPr>
        <w:drawing>
          <wp:inline distT="0" distB="0" distL="0" distR="0" wp14:anchorId="096B6FE3" wp14:editId="79B019EC">
            <wp:extent cx="94615" cy="94615"/>
            <wp:effectExtent l="0" t="0" r="635" b="635"/>
            <wp:docPr id="33" name="Picture 33"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73DF775B" wp14:editId="5EF2CB61">
            <wp:extent cx="94615" cy="94615"/>
            <wp:effectExtent l="0" t="0" r="635" b="635"/>
            <wp:docPr id="34" name="Picture 34"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that contains an operating transportation project of the </w:t>
      </w:r>
      <w:r w:rsidRPr="0050760A">
        <w:rPr>
          <w:rFonts w:ascii="Courier New" w:eastAsia="Times New Roman" w:hAnsi="Courier New" w:cs="Courier New"/>
          <w:noProof/>
          <w:color w:val="000000"/>
          <w:sz w:val="24"/>
          <w:szCs w:val="24"/>
        </w:rPr>
        <w:drawing>
          <wp:inline distT="0" distB="0" distL="0" distR="0" wp14:anchorId="237122AE" wp14:editId="464C29E7">
            <wp:extent cx="94615" cy="94615"/>
            <wp:effectExtent l="0" t="0" r="635" b="635"/>
            <wp:docPr id="35" name="Picture 35"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72F061B3" wp14:editId="0AE1079E">
            <wp:extent cx="94615" cy="94615"/>
            <wp:effectExtent l="0" t="0" r="635" b="635"/>
            <wp:docPr id="36" name="Picture 36"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shall be by a process unanimously agreed to by the </w:t>
      </w:r>
      <w:proofErr w:type="gramStart"/>
      <w:r w:rsidRPr="0050760A">
        <w:rPr>
          <w:rFonts w:ascii="Courier New" w:eastAsia="Times New Roman" w:hAnsi="Courier New" w:cs="Courier New"/>
          <w:color w:val="000000"/>
          <w:sz w:val="24"/>
          <w:szCs w:val="24"/>
        </w:rPr>
        <w:t>commissioners</w:t>
      </w:r>
      <w:proofErr w:type="gramEnd"/>
      <w:r w:rsidRPr="0050760A">
        <w:rPr>
          <w:rFonts w:ascii="Courier New" w:eastAsia="Times New Roman" w:hAnsi="Courier New" w:cs="Courier New"/>
          <w:color w:val="000000"/>
          <w:sz w:val="24"/>
          <w:szCs w:val="24"/>
        </w:rPr>
        <w:t xml:space="preserve"> courts of all the counties of the </w:t>
      </w:r>
      <w:r w:rsidRPr="0050760A">
        <w:rPr>
          <w:rFonts w:ascii="Courier New" w:eastAsia="Times New Roman" w:hAnsi="Courier New" w:cs="Courier New"/>
          <w:noProof/>
          <w:color w:val="000000"/>
          <w:sz w:val="24"/>
          <w:szCs w:val="24"/>
        </w:rPr>
        <w:drawing>
          <wp:inline distT="0" distB="0" distL="0" distR="0" wp14:anchorId="75EDE7FA" wp14:editId="42E948C6">
            <wp:extent cx="94615" cy="94615"/>
            <wp:effectExtent l="0" t="0" r="635" b="635"/>
            <wp:docPr id="37" name="Picture 37"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0A999D96" wp14:editId="423F4C2C">
            <wp:extent cx="94615" cy="94615"/>
            <wp:effectExtent l="0" t="0" r="635" b="635"/>
            <wp:docPr id="38" name="Picture 38"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(c)  Directors serve two-year terms, with as near as possible to one-half of the directors' terms expiring on February 1 of each year.</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(d)  If six-year terms are permitted under the constitution of this state, one director appointed to the initial board of an </w:t>
      </w:r>
      <w:r w:rsidRPr="0050760A">
        <w:rPr>
          <w:rFonts w:ascii="Courier New" w:eastAsia="Times New Roman" w:hAnsi="Courier New" w:cs="Courier New"/>
          <w:noProof/>
          <w:color w:val="000000"/>
          <w:sz w:val="24"/>
          <w:szCs w:val="24"/>
        </w:rPr>
        <w:drawing>
          <wp:inline distT="0" distB="0" distL="0" distR="0" wp14:anchorId="115A152B" wp14:editId="47EADCA6">
            <wp:extent cx="94615" cy="94615"/>
            <wp:effectExtent l="0" t="0" r="635" b="635"/>
            <wp:docPr id="39" name="Picture 39"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181FB7D4" wp14:editId="13DC0C98">
            <wp:extent cx="94615" cy="94615"/>
            <wp:effectExtent l="0" t="0" r="635" b="635"/>
            <wp:docPr id="40" name="Picture 40"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by the commissioners court of a county shall be designated by the court to serve a term of two years and one director designated to serve a term of four years.  If six-year terms are not permitted under the constitution, one director appointed to the initial board of an </w:t>
      </w:r>
      <w:r w:rsidRPr="0050760A">
        <w:rPr>
          <w:rFonts w:ascii="Courier New" w:eastAsia="Times New Roman" w:hAnsi="Courier New" w:cs="Courier New"/>
          <w:noProof/>
          <w:color w:val="000000"/>
          <w:sz w:val="24"/>
          <w:szCs w:val="24"/>
        </w:rPr>
        <w:drawing>
          <wp:inline distT="0" distB="0" distL="0" distR="0" wp14:anchorId="7BDBEF1E" wp14:editId="3F71522D">
            <wp:extent cx="94615" cy="94615"/>
            <wp:effectExtent l="0" t="0" r="635" b="635"/>
            <wp:docPr id="41" name="Picture 41"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796A60FC" wp14:editId="01179F2F">
            <wp:extent cx="94615" cy="94615"/>
            <wp:effectExtent l="0" t="0" r="635" b="635"/>
            <wp:docPr id="42" name="Picture 42"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by the commissioners court of a county shall be designated by the court to serve a term of one year and one director designated to serve a term of two years. If one or more directors are subsequently appointed to the board, the directors other than the subsequent appointees shall determine the length of the appointees' terms, to comply with Subsection (c).</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(e)  If a vacancy occurs on the board, the appointing </w:t>
      </w:r>
      <w:r w:rsidRPr="0050760A">
        <w:rPr>
          <w:rFonts w:ascii="Courier New" w:eastAsia="Times New Roman" w:hAnsi="Courier New" w:cs="Courier New"/>
          <w:noProof/>
          <w:color w:val="000000"/>
          <w:sz w:val="24"/>
          <w:szCs w:val="24"/>
        </w:rPr>
        <w:drawing>
          <wp:inline distT="0" distB="0" distL="0" distR="0" wp14:anchorId="02427677" wp14:editId="4AC76309">
            <wp:extent cx="94615" cy="94615"/>
            <wp:effectExtent l="0" t="0" r="635" b="635"/>
            <wp:docPr id="43" name="Picture 43"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5E2F3143" wp14:editId="5381B287">
            <wp:extent cx="94615" cy="94615"/>
            <wp:effectExtent l="0" t="0" r="635" b="635"/>
            <wp:docPr id="44" name="Picture 44"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shall promptly appoint a successor to serve for the unexpired portion of the term.</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(f)  All appointments to the board shall be made without regard to race, color, disability, sex, religion, age, or national origin.</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(g)  The following individuals are ineligible to serve as a director:</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(1)  </w:t>
      </w:r>
      <w:proofErr w:type="gramStart"/>
      <w:r w:rsidRPr="0050760A">
        <w:rPr>
          <w:rFonts w:ascii="Courier New" w:eastAsia="Times New Roman" w:hAnsi="Courier New" w:cs="Courier New"/>
          <w:color w:val="000000"/>
          <w:sz w:val="24"/>
          <w:szCs w:val="24"/>
        </w:rPr>
        <w:t>an</w:t>
      </w:r>
      <w:proofErr w:type="gramEnd"/>
      <w:r w:rsidRPr="0050760A">
        <w:rPr>
          <w:rFonts w:ascii="Courier New" w:eastAsia="Times New Roman" w:hAnsi="Courier New" w:cs="Courier New"/>
          <w:color w:val="000000"/>
          <w:sz w:val="24"/>
          <w:szCs w:val="24"/>
        </w:rPr>
        <w:t xml:space="preserve"> elected official;</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(2)  </w:t>
      </w:r>
      <w:proofErr w:type="gramStart"/>
      <w:r w:rsidRPr="0050760A">
        <w:rPr>
          <w:rFonts w:ascii="Courier New" w:eastAsia="Times New Roman" w:hAnsi="Courier New" w:cs="Courier New"/>
          <w:color w:val="000000"/>
          <w:sz w:val="24"/>
          <w:szCs w:val="24"/>
        </w:rPr>
        <w:t>a</w:t>
      </w:r>
      <w:proofErr w:type="gramEnd"/>
      <w:r w:rsidRPr="0050760A">
        <w:rPr>
          <w:rFonts w:ascii="Courier New" w:eastAsia="Times New Roman" w:hAnsi="Courier New" w:cs="Courier New"/>
          <w:color w:val="000000"/>
          <w:sz w:val="24"/>
          <w:szCs w:val="24"/>
        </w:rPr>
        <w:t xml:space="preserve"> person who is not a resident of a county within the geographic area of the </w:t>
      </w:r>
      <w:r w:rsidRPr="0050760A">
        <w:rPr>
          <w:rFonts w:ascii="Courier New" w:eastAsia="Times New Roman" w:hAnsi="Courier New" w:cs="Courier New"/>
          <w:noProof/>
          <w:color w:val="000000"/>
          <w:sz w:val="24"/>
          <w:szCs w:val="24"/>
        </w:rPr>
        <w:drawing>
          <wp:inline distT="0" distB="0" distL="0" distR="0" wp14:anchorId="31AAC10E" wp14:editId="7EBD1205">
            <wp:extent cx="94615" cy="94615"/>
            <wp:effectExtent l="0" t="0" r="635" b="635"/>
            <wp:docPr id="45" name="Picture 45"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36694526" wp14:editId="7F8E9C0A">
            <wp:extent cx="94615" cy="94615"/>
            <wp:effectExtent l="0" t="0" r="635" b="635"/>
            <wp:docPr id="46" name="Picture 46"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(3)  </w:t>
      </w:r>
      <w:proofErr w:type="gramStart"/>
      <w:r w:rsidRPr="0050760A">
        <w:rPr>
          <w:rFonts w:ascii="Courier New" w:eastAsia="Times New Roman" w:hAnsi="Courier New" w:cs="Courier New"/>
          <w:color w:val="000000"/>
          <w:sz w:val="24"/>
          <w:szCs w:val="24"/>
        </w:rPr>
        <w:t>a</w:t>
      </w:r>
      <w:proofErr w:type="gramEnd"/>
      <w:r w:rsidRPr="0050760A">
        <w:rPr>
          <w:rFonts w:ascii="Courier New" w:eastAsia="Times New Roman" w:hAnsi="Courier New" w:cs="Courier New"/>
          <w:color w:val="000000"/>
          <w:sz w:val="24"/>
          <w:szCs w:val="24"/>
        </w:rPr>
        <w:t xml:space="preserve"> department employee;</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(4)  </w:t>
      </w:r>
      <w:proofErr w:type="gramStart"/>
      <w:r w:rsidRPr="0050760A">
        <w:rPr>
          <w:rFonts w:ascii="Courier New" w:eastAsia="Times New Roman" w:hAnsi="Courier New" w:cs="Courier New"/>
          <w:color w:val="000000"/>
          <w:sz w:val="24"/>
          <w:szCs w:val="24"/>
        </w:rPr>
        <w:t>an</w:t>
      </w:r>
      <w:proofErr w:type="gramEnd"/>
      <w:r w:rsidRPr="0050760A">
        <w:rPr>
          <w:rFonts w:ascii="Courier New" w:eastAsia="Times New Roman" w:hAnsi="Courier New" w:cs="Courier New"/>
          <w:color w:val="000000"/>
          <w:sz w:val="24"/>
          <w:szCs w:val="24"/>
        </w:rPr>
        <w:t xml:space="preserve"> employee of a governmental entity any part of which is located within the geographic boundaries of the </w:t>
      </w:r>
      <w:r w:rsidRPr="0050760A">
        <w:rPr>
          <w:rFonts w:ascii="Courier New" w:eastAsia="Times New Roman" w:hAnsi="Courier New" w:cs="Courier New"/>
          <w:noProof/>
          <w:color w:val="000000"/>
          <w:sz w:val="24"/>
          <w:szCs w:val="24"/>
        </w:rPr>
        <w:drawing>
          <wp:inline distT="0" distB="0" distL="0" distR="0" wp14:anchorId="1D0538A6" wp14:editId="6C5B0C72">
            <wp:extent cx="94615" cy="94615"/>
            <wp:effectExtent l="0" t="0" r="635" b="635"/>
            <wp:docPr id="47" name="Picture 47"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7BF970F0" wp14:editId="2B6EAD63">
            <wp:extent cx="94615" cy="94615"/>
            <wp:effectExtent l="0" t="0" r="635" b="635"/>
            <wp:docPr id="48" name="Picture 48"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and</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lastRenderedPageBreak/>
        <w:t xml:space="preserve">(5)  a person owning an interest in real property that will be acquired for an </w:t>
      </w:r>
      <w:r w:rsidRPr="0050760A">
        <w:rPr>
          <w:rFonts w:ascii="Courier New" w:eastAsia="Times New Roman" w:hAnsi="Courier New" w:cs="Courier New"/>
          <w:noProof/>
          <w:color w:val="000000"/>
          <w:sz w:val="24"/>
          <w:szCs w:val="24"/>
        </w:rPr>
        <w:drawing>
          <wp:inline distT="0" distB="0" distL="0" distR="0" wp14:anchorId="4FFE6EBA" wp14:editId="6EEAC583">
            <wp:extent cx="94615" cy="94615"/>
            <wp:effectExtent l="0" t="0" r="635" b="635"/>
            <wp:docPr id="49" name="Picture 49"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3FA81AAA" wp14:editId="2F13D123">
            <wp:extent cx="94615" cy="94615"/>
            <wp:effectExtent l="0" t="0" r="635" b="635"/>
            <wp:docPr id="50" name="Picture 50"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project, if it is known at the time of the person's proposed appointment that the property will be acquired for the </w:t>
      </w:r>
      <w:r w:rsidRPr="0050760A">
        <w:rPr>
          <w:rFonts w:ascii="Courier New" w:eastAsia="Times New Roman" w:hAnsi="Courier New" w:cs="Courier New"/>
          <w:noProof/>
          <w:color w:val="000000"/>
          <w:sz w:val="24"/>
          <w:szCs w:val="24"/>
        </w:rPr>
        <w:drawing>
          <wp:inline distT="0" distB="0" distL="0" distR="0" wp14:anchorId="264AFC57" wp14:editId="25BF5A2B">
            <wp:extent cx="94615" cy="94615"/>
            <wp:effectExtent l="0" t="0" r="635" b="635"/>
            <wp:docPr id="51" name="Picture 51"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38F2DED1" wp14:editId="585ABE6F">
            <wp:extent cx="94615" cy="94615"/>
            <wp:effectExtent l="0" t="0" r="635" b="635"/>
            <wp:docPr id="52" name="Picture 52"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project.</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(h)  Each director has equal status and may vote.</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w:t>
      </w:r>
      <w:proofErr w:type="spellStart"/>
      <w:r w:rsidRPr="0050760A">
        <w:rPr>
          <w:rFonts w:ascii="Courier New" w:eastAsia="Times New Roman" w:hAnsi="Courier New" w:cs="Courier New"/>
          <w:color w:val="000000"/>
          <w:sz w:val="24"/>
          <w:szCs w:val="24"/>
        </w:rPr>
        <w:t>i</w:t>
      </w:r>
      <w:proofErr w:type="spellEnd"/>
      <w:r w:rsidRPr="0050760A">
        <w:rPr>
          <w:rFonts w:ascii="Courier New" w:eastAsia="Times New Roman" w:hAnsi="Courier New" w:cs="Courier New"/>
          <w:color w:val="000000"/>
          <w:sz w:val="24"/>
          <w:szCs w:val="24"/>
        </w:rPr>
        <w:t xml:space="preserve">)  The vote of a majority attending a board meeting is necessary for any action taken by the board.  If a vacancy exists on a board, the majority of directors serving on the board </w:t>
      </w:r>
      <w:proofErr w:type="gramStart"/>
      <w:r w:rsidRPr="0050760A">
        <w:rPr>
          <w:rFonts w:ascii="Courier New" w:eastAsia="Times New Roman" w:hAnsi="Courier New" w:cs="Courier New"/>
          <w:color w:val="000000"/>
          <w:sz w:val="24"/>
          <w:szCs w:val="24"/>
        </w:rPr>
        <w:t>is</w:t>
      </w:r>
      <w:proofErr w:type="gramEnd"/>
      <w:r w:rsidRPr="0050760A">
        <w:rPr>
          <w:rFonts w:ascii="Courier New" w:eastAsia="Times New Roman" w:hAnsi="Courier New" w:cs="Courier New"/>
          <w:color w:val="000000"/>
          <w:sz w:val="24"/>
          <w:szCs w:val="24"/>
        </w:rPr>
        <w:t xml:space="preserve"> a quorum.</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(j)  The commission may refuse to authorize the creation of an </w:t>
      </w:r>
      <w:r w:rsidRPr="0050760A">
        <w:rPr>
          <w:rFonts w:ascii="Courier New" w:eastAsia="Times New Roman" w:hAnsi="Courier New" w:cs="Courier New"/>
          <w:noProof/>
          <w:color w:val="000000"/>
          <w:sz w:val="24"/>
          <w:szCs w:val="24"/>
        </w:rPr>
        <w:drawing>
          <wp:inline distT="0" distB="0" distL="0" distR="0" wp14:anchorId="2C487F3E" wp14:editId="74463BF8">
            <wp:extent cx="94615" cy="94615"/>
            <wp:effectExtent l="0" t="0" r="635" b="635"/>
            <wp:docPr id="53" name="Picture 53"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4577A01D" wp14:editId="19465EAA">
            <wp:extent cx="94615" cy="94615"/>
            <wp:effectExtent l="0" t="0" r="635" b="635"/>
            <wp:docPr id="54" name="Picture 54"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if the commission determines that the proposed board will not fairly represent political subdivisions in the counties of the </w:t>
      </w:r>
      <w:r w:rsidRPr="0050760A">
        <w:rPr>
          <w:rFonts w:ascii="Courier New" w:eastAsia="Times New Roman" w:hAnsi="Courier New" w:cs="Courier New"/>
          <w:noProof/>
          <w:color w:val="000000"/>
          <w:sz w:val="24"/>
          <w:szCs w:val="24"/>
        </w:rPr>
        <w:drawing>
          <wp:inline distT="0" distB="0" distL="0" distR="0" wp14:anchorId="3BAA6957" wp14:editId="1397F052">
            <wp:extent cx="94615" cy="94615"/>
            <wp:effectExtent l="0" t="0" r="635" b="635"/>
            <wp:docPr id="55" name="Picture 55"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46EB38BB" wp14:editId="48EC2796">
            <wp:extent cx="94615" cy="94615"/>
            <wp:effectExtent l="0" t="0" r="635" b="635"/>
            <wp:docPr id="56" name="Picture 56"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 xml:space="preserve"> that will be affected by the creation of the </w:t>
      </w:r>
      <w:r w:rsidRPr="0050760A">
        <w:rPr>
          <w:rFonts w:ascii="Courier New" w:eastAsia="Times New Roman" w:hAnsi="Courier New" w:cs="Courier New"/>
          <w:noProof/>
          <w:color w:val="000000"/>
          <w:sz w:val="24"/>
          <w:szCs w:val="24"/>
        </w:rPr>
        <w:drawing>
          <wp:inline distT="0" distB="0" distL="0" distR="0" wp14:anchorId="26B7948A" wp14:editId="6BCA2CF3">
            <wp:extent cx="94615" cy="94615"/>
            <wp:effectExtent l="0" t="0" r="635" b="635"/>
            <wp:docPr id="57" name="Picture 57" descr="http://www.statutes.legis.state.tx.us/Images/verity_arrow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statutes.legis.state.tx.us/Images/verity_arrow_lef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b/>
          <w:bCs/>
          <w:i/>
          <w:iCs/>
          <w:color w:val="FF0000"/>
          <w:sz w:val="24"/>
          <w:szCs w:val="24"/>
        </w:rPr>
        <w:t>authority</w:t>
      </w:r>
      <w:r w:rsidRPr="0050760A">
        <w:rPr>
          <w:rFonts w:ascii="Courier New" w:eastAsia="Times New Roman" w:hAnsi="Courier New" w:cs="Courier New"/>
          <w:noProof/>
          <w:color w:val="000000"/>
          <w:sz w:val="24"/>
          <w:szCs w:val="24"/>
        </w:rPr>
        <w:drawing>
          <wp:inline distT="0" distB="0" distL="0" distR="0" wp14:anchorId="462B56AB" wp14:editId="07A8C9A6">
            <wp:extent cx="94615" cy="94615"/>
            <wp:effectExtent l="0" t="0" r="635" b="635"/>
            <wp:docPr id="58" name="Picture 58" descr="http://www.statutes.legis.state.tx.us/Images/verity_arrow_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statutes.legis.state.tx.us/Images/verity_arrow_righ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50760A">
        <w:rPr>
          <w:rFonts w:ascii="Courier New" w:eastAsia="Times New Roman" w:hAnsi="Courier New" w:cs="Courier New"/>
          <w:color w:val="000000"/>
          <w:sz w:val="24"/>
          <w:szCs w:val="24"/>
        </w:rPr>
        <w:t>.</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proofErr w:type="gramStart"/>
      <w:r w:rsidRPr="0050760A">
        <w:rPr>
          <w:rFonts w:ascii="Courier New" w:eastAsia="Times New Roman" w:hAnsi="Courier New" w:cs="Courier New"/>
          <w:color w:val="000000"/>
          <w:sz w:val="24"/>
          <w:szCs w:val="24"/>
        </w:rPr>
        <w:t xml:space="preserve">Added by Acts 2003, 78th Leg., </w:t>
      </w:r>
      <w:proofErr w:type="spellStart"/>
      <w:r w:rsidRPr="0050760A">
        <w:rPr>
          <w:rFonts w:ascii="Courier New" w:eastAsia="Times New Roman" w:hAnsi="Courier New" w:cs="Courier New"/>
          <w:color w:val="000000"/>
          <w:sz w:val="24"/>
          <w:szCs w:val="24"/>
        </w:rPr>
        <w:t>ch.</w:t>
      </w:r>
      <w:proofErr w:type="spellEnd"/>
      <w:r w:rsidRPr="0050760A">
        <w:rPr>
          <w:rFonts w:ascii="Courier New" w:eastAsia="Times New Roman" w:hAnsi="Courier New" w:cs="Courier New"/>
          <w:color w:val="000000"/>
          <w:sz w:val="24"/>
          <w:szCs w:val="24"/>
        </w:rPr>
        <w:t xml:space="preserve"> 1325, Sec. 2.01, eff. June 21, 2003.</w:t>
      </w:r>
      <w:proofErr w:type="gramEnd"/>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Amended by: </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Acts 2005, 79th Leg., Ch. </w:t>
      </w:r>
      <w:hyperlink r:id="rId7" w:tgtFrame="new" w:history="1">
        <w:r w:rsidRPr="0050760A">
          <w:rPr>
            <w:rFonts w:ascii="Courier New" w:eastAsia="Times New Roman" w:hAnsi="Courier New" w:cs="Courier New"/>
            <w:color w:val="0000FF"/>
            <w:sz w:val="24"/>
            <w:szCs w:val="24"/>
            <w:u w:val="single"/>
          </w:rPr>
          <w:t>281</w:t>
        </w:r>
      </w:hyperlink>
      <w:r w:rsidRPr="0050760A">
        <w:rPr>
          <w:rFonts w:ascii="Courier New" w:eastAsia="Times New Roman" w:hAnsi="Courier New" w:cs="Courier New"/>
          <w:color w:val="000000"/>
          <w:sz w:val="24"/>
          <w:szCs w:val="24"/>
        </w:rPr>
        <w:t>, Sec. 2.73, eff. June 14, 2005.</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Acts 2007, 80th Leg., R.S., Ch. </w:t>
      </w:r>
      <w:hyperlink r:id="rId8" w:tgtFrame="new" w:history="1">
        <w:r w:rsidRPr="0050760A">
          <w:rPr>
            <w:rFonts w:ascii="Courier New" w:eastAsia="Times New Roman" w:hAnsi="Courier New" w:cs="Courier New"/>
            <w:color w:val="0000FF"/>
            <w:sz w:val="24"/>
            <w:szCs w:val="24"/>
            <w:u w:val="single"/>
          </w:rPr>
          <w:t>180</w:t>
        </w:r>
      </w:hyperlink>
      <w:r w:rsidRPr="0050760A">
        <w:rPr>
          <w:rFonts w:ascii="Courier New" w:eastAsia="Times New Roman" w:hAnsi="Courier New" w:cs="Courier New"/>
          <w:color w:val="000000"/>
          <w:sz w:val="24"/>
          <w:szCs w:val="24"/>
        </w:rPr>
        <w:t>, Sec. 1, eff. May 23, 2007.</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Acts 2007, 80th Leg., R.S., Ch. </w:t>
      </w:r>
      <w:hyperlink r:id="rId9" w:tgtFrame="new" w:history="1">
        <w:r w:rsidRPr="0050760A">
          <w:rPr>
            <w:rFonts w:ascii="Courier New" w:eastAsia="Times New Roman" w:hAnsi="Courier New" w:cs="Courier New"/>
            <w:color w:val="0000FF"/>
            <w:sz w:val="24"/>
            <w:szCs w:val="24"/>
            <w:u w:val="single"/>
          </w:rPr>
          <w:t>264</w:t>
        </w:r>
      </w:hyperlink>
      <w:r w:rsidRPr="0050760A">
        <w:rPr>
          <w:rFonts w:ascii="Courier New" w:eastAsia="Times New Roman" w:hAnsi="Courier New" w:cs="Courier New"/>
          <w:color w:val="000000"/>
          <w:sz w:val="24"/>
          <w:szCs w:val="24"/>
        </w:rPr>
        <w:t>, Sec. 10.01, eff. June 11, 2007.</w:t>
      </w:r>
    </w:p>
    <w:p w:rsidR="0050760A" w:rsidRPr="0050760A" w:rsidRDefault="0050760A" w:rsidP="00507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50760A">
        <w:rPr>
          <w:rFonts w:ascii="Courier New" w:eastAsia="Times New Roman" w:hAnsi="Courier New" w:cs="Courier New"/>
          <w:color w:val="000000"/>
          <w:sz w:val="24"/>
          <w:szCs w:val="24"/>
        </w:rPr>
        <w:t xml:space="preserve">Acts 2011, 82nd Leg., R.S., Ch. </w:t>
      </w:r>
      <w:hyperlink r:id="rId10" w:tgtFrame="new" w:history="1">
        <w:r w:rsidRPr="0050760A">
          <w:rPr>
            <w:rFonts w:ascii="Courier New" w:eastAsia="Times New Roman" w:hAnsi="Courier New" w:cs="Courier New"/>
            <w:color w:val="0000FF"/>
            <w:sz w:val="24"/>
            <w:szCs w:val="24"/>
            <w:u w:val="single"/>
          </w:rPr>
          <w:t>1279</w:t>
        </w:r>
      </w:hyperlink>
      <w:r w:rsidRPr="0050760A">
        <w:rPr>
          <w:rFonts w:ascii="Courier New" w:eastAsia="Times New Roman" w:hAnsi="Courier New" w:cs="Courier New"/>
          <w:color w:val="000000"/>
          <w:sz w:val="24"/>
          <w:szCs w:val="24"/>
        </w:rPr>
        <w:t>, Sec. 12, eff. June 17, 2011.</w:t>
      </w:r>
    </w:p>
    <w:p w:rsidR="00BB0B98" w:rsidRDefault="00BB0B98"/>
    <w:sectPr w:rsidR="00BB0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0A"/>
    <w:rsid w:val="0050760A"/>
    <w:rsid w:val="00BB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57516">
      <w:bodyDiv w:val="1"/>
      <w:marLeft w:val="0"/>
      <w:marRight w:val="0"/>
      <w:marTop w:val="0"/>
      <w:marBottom w:val="0"/>
      <w:divBdr>
        <w:top w:val="none" w:sz="0" w:space="0" w:color="auto"/>
        <w:left w:val="none" w:sz="0" w:space="0" w:color="auto"/>
        <w:bottom w:val="none" w:sz="0" w:space="0" w:color="auto"/>
        <w:right w:val="none" w:sz="0" w:space="0" w:color="auto"/>
      </w:divBdr>
    </w:div>
    <w:div w:id="170598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state.tx.us/tlodocs/80R/billtext/html/HB03718F.HTM" TargetMode="External"/><Relationship Id="rId3" Type="http://schemas.openxmlformats.org/officeDocument/2006/relationships/settings" Target="settings.xml"/><Relationship Id="rId7" Type="http://schemas.openxmlformats.org/officeDocument/2006/relationships/hyperlink" Target="http://www.legis.state.tx.us/tlodocs/79R/billtext/html/HB02702F.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legis.state.tx.us/tlodocs/82R/billtext/html/HB01112F.HTM" TargetMode="External"/><Relationship Id="rId4" Type="http://schemas.openxmlformats.org/officeDocument/2006/relationships/webSettings" Target="webSettings.xml"/><Relationship Id="rId9" Type="http://schemas.openxmlformats.org/officeDocument/2006/relationships/hyperlink" Target="http://www.legis.state.tx.us/tlodocs/80R/billtext/html/SB00792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itdept</cp:lastModifiedBy>
  <cp:revision>1</cp:revision>
  <dcterms:created xsi:type="dcterms:W3CDTF">2013-02-01T21:39:00Z</dcterms:created>
  <dcterms:modified xsi:type="dcterms:W3CDTF">2013-02-01T21:44:00Z</dcterms:modified>
</cp:coreProperties>
</file>