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B0" w:rsidRPr="00ED395A" w:rsidRDefault="00ED395A" w:rsidP="00ED395A">
      <w:pPr>
        <w:spacing w:after="0" w:line="240" w:lineRule="auto"/>
        <w:jc w:val="center"/>
        <w:rPr>
          <w:b/>
          <w:sz w:val="28"/>
          <w:szCs w:val="28"/>
        </w:rPr>
      </w:pPr>
      <w:r>
        <w:rPr>
          <w:b/>
          <w:sz w:val="28"/>
          <w:szCs w:val="28"/>
        </w:rPr>
        <w:t xml:space="preserve">Meeting Minutes -- </w:t>
      </w:r>
      <w:r w:rsidRPr="00ED395A">
        <w:rPr>
          <w:b/>
          <w:sz w:val="28"/>
          <w:szCs w:val="28"/>
        </w:rPr>
        <w:t>Hidalgo County Historical Commission</w:t>
      </w:r>
      <w:r w:rsidR="000B553F">
        <w:rPr>
          <w:b/>
          <w:sz w:val="28"/>
          <w:szCs w:val="28"/>
        </w:rPr>
        <w:t xml:space="preserve"> (HCHC)</w:t>
      </w:r>
    </w:p>
    <w:p w:rsidR="00ED395A" w:rsidRPr="00ED395A" w:rsidRDefault="00ED395A" w:rsidP="00ED395A">
      <w:pPr>
        <w:spacing w:after="0" w:line="240" w:lineRule="auto"/>
        <w:jc w:val="center"/>
        <w:rPr>
          <w:b/>
          <w:sz w:val="28"/>
          <w:szCs w:val="28"/>
        </w:rPr>
      </w:pPr>
      <w:r w:rsidRPr="00ED395A">
        <w:rPr>
          <w:b/>
          <w:sz w:val="28"/>
          <w:szCs w:val="28"/>
        </w:rPr>
        <w:t>November 18, 2012</w:t>
      </w:r>
    </w:p>
    <w:p w:rsidR="00ED395A" w:rsidRDefault="00ED395A" w:rsidP="00ED395A">
      <w:pPr>
        <w:spacing w:after="0" w:line="240" w:lineRule="auto"/>
      </w:pPr>
    </w:p>
    <w:p w:rsidR="00ED395A" w:rsidRDefault="00ED395A" w:rsidP="00ED395A">
      <w:pPr>
        <w:spacing w:line="240" w:lineRule="auto"/>
        <w:jc w:val="both"/>
      </w:pPr>
      <w:r>
        <w:t xml:space="preserve">The meeting </w:t>
      </w:r>
      <w:r w:rsidR="00505908">
        <w:t>was called to order</w:t>
      </w:r>
      <w:r>
        <w:t xml:space="preserve"> at 2:37 p.m. at the Old Hidalgo Pumphouse in Hidalgo, Texas, with Commission Chair Adela Ortega presiding.</w:t>
      </w:r>
    </w:p>
    <w:p w:rsidR="00ED395A" w:rsidRDefault="00505908" w:rsidP="00ED395A">
      <w:pPr>
        <w:spacing w:line="240" w:lineRule="auto"/>
        <w:jc w:val="both"/>
      </w:pPr>
      <w:r>
        <w:t>Members and guests introduced themselves to those in attendance.</w:t>
      </w:r>
      <w:r w:rsidR="00ED395A">
        <w:t>Lisa Diaz was introduced as the meeting host, as well as the new Director of the Hidalgo Pumphouse Museum &amp; World Birding Center.</w:t>
      </w:r>
      <w:r w:rsidR="0072720A">
        <w:t xml:space="preserve">  Lisa began her position in July.</w:t>
      </w:r>
    </w:p>
    <w:p w:rsidR="000B553F" w:rsidRDefault="00ED395A" w:rsidP="00ED395A">
      <w:pPr>
        <w:spacing w:line="240" w:lineRule="auto"/>
        <w:jc w:val="both"/>
      </w:pPr>
      <w:r>
        <w:t xml:space="preserve">It was noted that Alicia de la Rosa, Commission Secretary, sent out the minutes </w:t>
      </w:r>
      <w:r w:rsidR="000B553F">
        <w:t xml:space="preserve">for last month </w:t>
      </w:r>
      <w:r>
        <w:t>via the Internet.</w:t>
      </w:r>
    </w:p>
    <w:p w:rsidR="00ED395A" w:rsidRDefault="0072720A" w:rsidP="00ED395A">
      <w:pPr>
        <w:spacing w:line="240" w:lineRule="auto"/>
        <w:jc w:val="both"/>
      </w:pPr>
      <w:r w:rsidRPr="00761939">
        <w:t>Kathleen Carrisal-Frye</w:t>
      </w:r>
      <w:r>
        <w:t>read the September 23, 2012 minutes and a few corrections were suggested, including:</w:t>
      </w:r>
    </w:p>
    <w:p w:rsidR="0072720A" w:rsidRDefault="0072720A" w:rsidP="0072720A">
      <w:pPr>
        <w:pStyle w:val="ListParagraph"/>
        <w:numPr>
          <w:ilvl w:val="0"/>
          <w:numId w:val="1"/>
        </w:numPr>
        <w:spacing w:line="240" w:lineRule="auto"/>
        <w:jc w:val="both"/>
      </w:pPr>
      <w:r>
        <w:t>The television station noted should be Channel 5</w:t>
      </w:r>
    </w:p>
    <w:p w:rsidR="0072720A" w:rsidRDefault="0072720A" w:rsidP="0072720A">
      <w:pPr>
        <w:pStyle w:val="ListParagraph"/>
        <w:numPr>
          <w:ilvl w:val="0"/>
          <w:numId w:val="1"/>
        </w:numPr>
        <w:spacing w:line="240" w:lineRule="auto"/>
        <w:jc w:val="both"/>
      </w:pPr>
      <w:r>
        <w:t xml:space="preserve">Research </w:t>
      </w:r>
      <w:r w:rsidR="000B553F">
        <w:t xml:space="preserve">for the </w:t>
      </w:r>
      <w:r>
        <w:t xml:space="preserve"> 2013 markers should include Elder Barton</w:t>
      </w:r>
    </w:p>
    <w:p w:rsidR="0072720A" w:rsidRDefault="0072720A" w:rsidP="0072720A">
      <w:pPr>
        <w:pStyle w:val="ListParagraph"/>
        <w:numPr>
          <w:ilvl w:val="0"/>
          <w:numId w:val="1"/>
        </w:numPr>
        <w:spacing w:line="240" w:lineRule="auto"/>
        <w:jc w:val="both"/>
      </w:pPr>
      <w:r>
        <w:t>The words “in lieu of” should be changed to read “given”</w:t>
      </w:r>
    </w:p>
    <w:p w:rsidR="0072720A" w:rsidRDefault="0072720A" w:rsidP="0072720A">
      <w:pPr>
        <w:spacing w:line="240" w:lineRule="auto"/>
        <w:jc w:val="both"/>
      </w:pPr>
      <w:r>
        <w:t>Father Greg</w:t>
      </w:r>
      <w:r w:rsidR="004F1E76">
        <w:t>ory</w:t>
      </w:r>
      <w:r>
        <w:t>Lab</w:t>
      </w:r>
      <w:r w:rsidR="004F1E76">
        <w:t>us</w:t>
      </w:r>
      <w:r>
        <w:t xml:space="preserve"> made a motion to accept the minutes, as corrected.  Alex Moreno seconded the motion.  The motion carried.</w:t>
      </w:r>
    </w:p>
    <w:p w:rsidR="0072720A" w:rsidRDefault="0072720A" w:rsidP="0072720A">
      <w:pPr>
        <w:spacing w:line="240" w:lineRule="auto"/>
        <w:jc w:val="both"/>
      </w:pPr>
      <w:r>
        <w:t>An Executive Board meeting</w:t>
      </w:r>
      <w:r w:rsidR="00D64CB2">
        <w:t xml:space="preserve"> is planned for 10:00 a.m. on January 5, 2013 at the Speer Memorial Library.  Members are encouraged to provide to </w:t>
      </w:r>
      <w:r w:rsidR="000B553F">
        <w:t>Adela</w:t>
      </w:r>
      <w:r w:rsidR="00D64CB2">
        <w:t xml:space="preserve"> input as it relates to </w:t>
      </w:r>
      <w:r w:rsidR="000B553F">
        <w:t xml:space="preserve">commission </w:t>
      </w:r>
      <w:r w:rsidR="00D64CB2">
        <w:t>planning for the upcoming year.</w:t>
      </w:r>
    </w:p>
    <w:p w:rsidR="000B553F" w:rsidRDefault="0072720A" w:rsidP="0072720A">
      <w:pPr>
        <w:spacing w:line="240" w:lineRule="auto"/>
        <w:jc w:val="both"/>
      </w:pPr>
      <w:r>
        <w:t>Anita Vela, Commission Treasurer, read the treasurer’s report</w:t>
      </w:r>
      <w:r w:rsidR="004F1E76">
        <w:t xml:space="preserve">.  The commission currently has a balance of $480.58, the same amount reported last month.  </w:t>
      </w:r>
    </w:p>
    <w:p w:rsidR="0072720A" w:rsidRDefault="004F1E76" w:rsidP="0072720A">
      <w:pPr>
        <w:spacing w:line="240" w:lineRule="auto"/>
        <w:jc w:val="both"/>
      </w:pPr>
      <w:r>
        <w:t xml:space="preserve">Glenn Housley explained that he </w:t>
      </w:r>
      <w:r w:rsidR="000B553F">
        <w:t xml:space="preserve">recently </w:t>
      </w:r>
      <w:r>
        <w:t>submitted three marker application invoices for $100 each ($300 total) that the local commission received from the Texas Historical Commission.</w:t>
      </w:r>
    </w:p>
    <w:p w:rsidR="004F1E76" w:rsidRDefault="004F1E76" w:rsidP="0072720A">
      <w:pPr>
        <w:spacing w:line="240" w:lineRule="auto"/>
        <w:jc w:val="both"/>
      </w:pPr>
      <w:r>
        <w:t>Glenn Housley asked the commission to consider purchasing a battery-operated audio system to facilitate future HCHC presentations.  He explained that he will be turning 89</w:t>
      </w:r>
      <w:r w:rsidR="000B553F">
        <w:t xml:space="preserve"> years young</w:t>
      </w:r>
      <w:r>
        <w:t xml:space="preserve"> in a few days (Happy Birthday, Glenn!) and toting around a heavy generator is becoming unmanageable.  He said there are nice models out there priced in the $200 to $250 range.  Adela Ortega noted that the Lions Club bought a nice, small wireless system for similar purposes.</w:t>
      </w:r>
    </w:p>
    <w:p w:rsidR="00D64CB2" w:rsidRDefault="004F1E76" w:rsidP="00E51B83">
      <w:pPr>
        <w:spacing w:line="240" w:lineRule="auto"/>
        <w:jc w:val="both"/>
      </w:pPr>
      <w:r>
        <w:t>Glenn Housley</w:t>
      </w:r>
      <w:r w:rsidR="001F5D8C">
        <w:t>, Commission Vice Chair for Markers,</w:t>
      </w:r>
      <w:r>
        <w:t xml:space="preserve"> gave a historical marker report, providing to members an HCHC Marker Status Report</w:t>
      </w:r>
      <w:r w:rsidR="00E51B83">
        <w:t xml:space="preserve"> (e.g., applications submitted, markers dedicated, research anticipated)</w:t>
      </w:r>
      <w:r>
        <w:t xml:space="preserve"> for their review.</w:t>
      </w:r>
      <w:r w:rsidR="00D64CB2">
        <w:t xml:space="preserve">Hidalgo County had 12 markers approved last year, the most of any county in Texas.  </w:t>
      </w:r>
    </w:p>
    <w:p w:rsidR="00E51B83" w:rsidRDefault="00D64CB2" w:rsidP="00E51B83">
      <w:pPr>
        <w:spacing w:line="240" w:lineRule="auto"/>
        <w:jc w:val="both"/>
      </w:pPr>
      <w:r>
        <w:t>Glenn</w:t>
      </w:r>
      <w:r w:rsidR="00E51B83">
        <w:t xml:space="preserve"> explained that the time from application submission to receipt of a marker is about a two-year process.  The Texas Historical Commission will send the local commission an initial draft of the wording (listed as “Applications Approved – Awaiting Inscriptions”)</w:t>
      </w:r>
      <w:r w:rsidR="005906C4">
        <w:t xml:space="preserve">, which HCHC then reviews and approves </w:t>
      </w:r>
      <w:r w:rsidR="00F912F3">
        <w:t>prior to actual marker production</w:t>
      </w:r>
      <w:r w:rsidR="005906C4">
        <w:t>.</w:t>
      </w:r>
    </w:p>
    <w:p w:rsidR="005906C4" w:rsidRDefault="005906C4" w:rsidP="00E51B83">
      <w:pPr>
        <w:spacing w:line="240" w:lineRule="auto"/>
        <w:jc w:val="both"/>
      </w:pPr>
      <w:r>
        <w:t>Fran Isbell explained that the County will decide in November and December what amount they will be able to contribute for historical markers, with January being the month the funds are actually received.</w:t>
      </w:r>
    </w:p>
    <w:p w:rsidR="005906C4" w:rsidRDefault="005906C4" w:rsidP="00E51B83">
      <w:pPr>
        <w:spacing w:line="240" w:lineRule="auto"/>
        <w:jc w:val="both"/>
      </w:pPr>
      <w:r>
        <w:t xml:space="preserve">Anita Vela advised that the County </w:t>
      </w:r>
      <w:r w:rsidR="0011385D">
        <w:t>has</w:t>
      </w:r>
      <w:r>
        <w:t xml:space="preserve"> budget</w:t>
      </w:r>
      <w:r w:rsidR="0011385D">
        <w:t>ed</w:t>
      </w:r>
      <w:r>
        <w:t xml:space="preserve"> the exact same amount for </w:t>
      </w:r>
      <w:r w:rsidR="0011385D">
        <w:t>the new</w:t>
      </w:r>
      <w:r>
        <w:t xml:space="preserve"> year -- $6,887.  The commission can ask for extra funding as markers come in</w:t>
      </w:r>
      <w:r w:rsidR="0011385D">
        <w:t>,</w:t>
      </w:r>
      <w:r w:rsidR="00F912F3">
        <w:t xml:space="preserve"> with solicitation of contributions</w:t>
      </w:r>
      <w:r w:rsidR="0011385D">
        <w:t xml:space="preserve"> from local cities and their Economic Development Corporations or historical committees is another possibility.</w:t>
      </w:r>
    </w:p>
    <w:p w:rsidR="004F1E76" w:rsidRDefault="001F5D8C" w:rsidP="0072720A">
      <w:pPr>
        <w:spacing w:line="240" w:lineRule="auto"/>
        <w:jc w:val="both"/>
      </w:pPr>
      <w:r>
        <w:lastRenderedPageBreak/>
        <w:t xml:space="preserve">Aida Escobar, Commission Vice Chair for Preservation, discussed the year-long centennial celebration planned for La Trinidad United Methodist Church of Pharr.  An October 28, 2012 article was run in </w:t>
      </w:r>
      <w:r w:rsidRPr="001F21B7">
        <w:rPr>
          <w:i/>
        </w:rPr>
        <w:t>The Monitor</w:t>
      </w:r>
      <w:r>
        <w:t xml:space="preserve"> featuring the church.  The</w:t>
      </w:r>
      <w:r w:rsidR="001F21B7">
        <w:t xml:space="preserve"> church</w:t>
      </w:r>
      <w:r>
        <w:t xml:space="preserve"> will be featuring the original 500-pound bell that was housed in the </w:t>
      </w:r>
      <w:r w:rsidR="001F21B7">
        <w:t>building</w:t>
      </w:r>
      <w:r>
        <w:t xml:space="preserve"> and intend to restore and clean it.  </w:t>
      </w:r>
      <w:r w:rsidR="001F21B7">
        <w:t>They have already submitted for and received an historical marker, which will be a second focus of the event.  Creation of a church family tree is an additional project in the works.</w:t>
      </w:r>
    </w:p>
    <w:p w:rsidR="0011385D" w:rsidRDefault="0011385D" w:rsidP="0072720A">
      <w:pPr>
        <w:spacing w:line="240" w:lineRule="auto"/>
        <w:jc w:val="both"/>
      </w:pPr>
      <w:r>
        <w:t>Marjorie Johnson commented on the Texas historical marker that was dedicated for U.S. Marine Cpl. Harlon Block, one of the servicemen who famously raised the American flag at Iwo</w:t>
      </w:r>
      <w:r w:rsidR="00761939">
        <w:t xml:space="preserve"> Jima during World War II.  Participants at the </w:t>
      </w:r>
      <w:r>
        <w:t xml:space="preserve">dedication </w:t>
      </w:r>
      <w:r w:rsidR="00761939">
        <w:t xml:space="preserve">included </w:t>
      </w:r>
      <w:r>
        <w:t>the Marine Military Aca</w:t>
      </w:r>
      <w:r w:rsidR="00761939">
        <w:t xml:space="preserve">demy and the Weslaco High School Band.  </w:t>
      </w:r>
    </w:p>
    <w:p w:rsidR="00761939" w:rsidRDefault="00761939" w:rsidP="0072720A">
      <w:pPr>
        <w:spacing w:line="240" w:lineRule="auto"/>
        <w:jc w:val="both"/>
      </w:pPr>
      <w:r>
        <w:t>Another successful marker dedication was held for the First United Methodist Church in Weslaco.</w:t>
      </w:r>
    </w:p>
    <w:p w:rsidR="00761939" w:rsidRDefault="00761939" w:rsidP="00761939">
      <w:pPr>
        <w:spacing w:line="240" w:lineRule="auto"/>
        <w:jc w:val="both"/>
      </w:pPr>
      <w:r>
        <w:t xml:space="preserve">Melissa Beall commented on a military headstone dedication for Abraham Rutledge, a private in the Confederacy.  It was held </w:t>
      </w:r>
      <w:r w:rsidR="00F912F3">
        <w:t>on November 17</w:t>
      </w:r>
      <w:r>
        <w:t xml:space="preserve"> at the Jackson Ranch, with about 200 family members attending.  The Sons of Confederate Veterans from Harlingen participated in a re-enactment during the ceremony.</w:t>
      </w:r>
    </w:p>
    <w:p w:rsidR="00761939" w:rsidRDefault="00761939" w:rsidP="00761939">
      <w:pPr>
        <w:spacing w:line="240" w:lineRule="auto"/>
        <w:jc w:val="both"/>
      </w:pPr>
      <w:r>
        <w:t xml:space="preserve">Adela </w:t>
      </w:r>
      <w:r w:rsidR="00505908">
        <w:t xml:space="preserve">Ortega </w:t>
      </w:r>
      <w:r>
        <w:t xml:space="preserve">and Kathleen </w:t>
      </w:r>
      <w:r w:rsidR="00505908">
        <w:t xml:space="preserve">Carrisal-Frye </w:t>
      </w:r>
      <w:r>
        <w:t>discussed the recent San Juan Heritage Tourism Trail Ceremony.  Kathleen explained that she received some constructive criticism about the condition of the San Juan Hotel with respect to its inclusion in the tourism trail, and has since brought the matter to the attention of the city’s EDC.</w:t>
      </w:r>
      <w:r w:rsidR="00505908">
        <w:t xml:space="preserve">  It was noted that the EDC had a grant writer who applied for a grant with Texas Tropical Trails to obtain non-THC markers.  San Juan also recently received an award for a book about the city’s history.</w:t>
      </w:r>
    </w:p>
    <w:p w:rsidR="00C4389B" w:rsidRDefault="00505908" w:rsidP="00761939">
      <w:pPr>
        <w:spacing w:line="240" w:lineRule="auto"/>
        <w:jc w:val="both"/>
      </w:pPr>
      <w:r>
        <w:t xml:space="preserve">Adela Ortega discussed unfinished business, including member participation in a </w:t>
      </w:r>
      <w:r w:rsidR="00C4389B">
        <w:t xml:space="preserve">museum </w:t>
      </w:r>
      <w:r>
        <w:t>workshop held this past May in Kingsville.</w:t>
      </w:r>
      <w:r w:rsidR="00C4389B">
        <w:t xml:space="preserve">  Included in the workshop was a discussion about cities becoming partners in the Certified Local Government (CLG) program.  By doing so, </w:t>
      </w:r>
      <w:r w:rsidR="00F912F3">
        <w:t>a</w:t>
      </w:r>
      <w:r w:rsidR="00C4389B">
        <w:t xml:space="preserve"> city can apply for historical markers.  Alex Moreno expressed concern about state funding cuts and how it might impact CLG funding.  Adela explained that it is a separate budget item and is, therefore, unaffected.</w:t>
      </w:r>
    </w:p>
    <w:p w:rsidR="00C4389B" w:rsidRDefault="00C4389B" w:rsidP="00761939">
      <w:pPr>
        <w:spacing w:line="240" w:lineRule="auto"/>
        <w:jc w:val="both"/>
      </w:pPr>
      <w:r>
        <w:t xml:space="preserve">Members were encouraged to submit to </w:t>
      </w:r>
      <w:r w:rsidR="00E06521">
        <w:t>Adela</w:t>
      </w:r>
      <w:r>
        <w:t xml:space="preserve"> a list of endangered buildings in each city.</w:t>
      </w:r>
    </w:p>
    <w:p w:rsidR="00761939" w:rsidRDefault="00C4389B" w:rsidP="0072720A">
      <w:pPr>
        <w:spacing w:line="240" w:lineRule="auto"/>
        <w:jc w:val="both"/>
      </w:pPr>
      <w:r>
        <w:t xml:space="preserve">Adela Ortega asked if there was any new business.  Alex Moreno advised members that a Nominating Committee met on October 1, 2012 and came up with a recommendation list </w:t>
      </w:r>
      <w:r w:rsidR="00F912F3">
        <w:t>for</w:t>
      </w:r>
      <w:r>
        <w:t xml:space="preserve"> new members, including Jesse de la Fuente, Maria Hurtado, Janette Garcia, and Dr. James Barrera.  He would like to add to that list, as an alternate for the County Commission to also approve, Blas Loya Jr.</w:t>
      </w:r>
      <w:r w:rsidR="00235223">
        <w:t xml:space="preserve"> of Palmview.</w:t>
      </w:r>
    </w:p>
    <w:p w:rsidR="00C4389B" w:rsidRDefault="00C4389B" w:rsidP="0072720A">
      <w:pPr>
        <w:spacing w:line="240" w:lineRule="auto"/>
        <w:jc w:val="both"/>
      </w:pPr>
      <w:r>
        <w:t>Alex explained that the commission is in the process of amending the bylaws</w:t>
      </w:r>
      <w:r w:rsidR="00D64CB2">
        <w:t xml:space="preserve">, with </w:t>
      </w:r>
      <w:r>
        <w:t xml:space="preserve">one of the changes being </w:t>
      </w:r>
      <w:r w:rsidR="00F912F3">
        <w:t>the</w:t>
      </w:r>
      <w:r>
        <w:t xml:space="preserve"> limiting of the HCHC to 25 members.</w:t>
      </w:r>
      <w:r w:rsidR="00235223">
        <w:t xml:space="preserve">  Alternate members might also be selected for pre-approval.  Glenn Housley suggested that there be a running list of candidates who will progress upward</w:t>
      </w:r>
      <w:r w:rsidR="00F912F3">
        <w:t xml:space="preserve"> on the list as vacancies open</w:t>
      </w:r>
      <w:r w:rsidR="00235223">
        <w:t>.  Alex asked that members send membership recommendations to him.</w:t>
      </w:r>
    </w:p>
    <w:p w:rsidR="00235223" w:rsidRDefault="00235223" w:rsidP="0072720A">
      <w:pPr>
        <w:spacing w:line="240" w:lineRule="auto"/>
        <w:jc w:val="both"/>
      </w:pPr>
      <w:r>
        <w:t xml:space="preserve">Glenn Housley made a motion to approve the </w:t>
      </w:r>
      <w:r w:rsidR="00550D93">
        <w:t xml:space="preserve">Nominating Committee’s </w:t>
      </w:r>
      <w:r>
        <w:t>recommendations for new membership.  Melissa Beall seconded the motion.  The motion carried.</w:t>
      </w:r>
    </w:p>
    <w:p w:rsidR="00550D93" w:rsidRDefault="00550D93" w:rsidP="0072720A">
      <w:pPr>
        <w:spacing w:line="240" w:lineRule="auto"/>
        <w:jc w:val="both"/>
      </w:pPr>
      <w:r>
        <w:t xml:space="preserve">Alex advised that the Nominating Committee is also recommending that the current </w:t>
      </w:r>
      <w:r w:rsidR="00F912F3">
        <w:t xml:space="preserve">HCHC </w:t>
      </w:r>
      <w:r>
        <w:t>officers be retained for 2013 to 2014, as follows:</w:t>
      </w:r>
    </w:p>
    <w:p w:rsidR="00550D93" w:rsidRDefault="00550D93" w:rsidP="00E97CFB">
      <w:pPr>
        <w:spacing w:after="0" w:line="240" w:lineRule="auto"/>
        <w:jc w:val="both"/>
      </w:pPr>
      <w:r>
        <w:tab/>
        <w:t>Adela Ortega/Chair</w:t>
      </w:r>
    </w:p>
    <w:p w:rsidR="00550D93" w:rsidRDefault="00550D93" w:rsidP="00E97CFB">
      <w:pPr>
        <w:spacing w:after="0" w:line="240" w:lineRule="auto"/>
        <w:jc w:val="both"/>
      </w:pPr>
      <w:r>
        <w:tab/>
        <w:t>Aida Escobar/Vice Chair - Preservation</w:t>
      </w:r>
    </w:p>
    <w:p w:rsidR="00235223" w:rsidRDefault="00550D93" w:rsidP="00E97CFB">
      <w:pPr>
        <w:spacing w:after="0" w:line="240" w:lineRule="auto"/>
        <w:jc w:val="both"/>
      </w:pPr>
      <w:r>
        <w:tab/>
        <w:t>Glenn Housley/Vice Chair – Markers</w:t>
      </w:r>
    </w:p>
    <w:p w:rsidR="00550D93" w:rsidRDefault="00550D93" w:rsidP="00E97CFB">
      <w:pPr>
        <w:spacing w:after="0" w:line="240" w:lineRule="auto"/>
        <w:jc w:val="both"/>
      </w:pPr>
      <w:r>
        <w:tab/>
        <w:t>Alicia de la Rosa/Secretary</w:t>
      </w:r>
    </w:p>
    <w:p w:rsidR="00550D93" w:rsidRDefault="00550D93" w:rsidP="00E97CFB">
      <w:pPr>
        <w:spacing w:line="240" w:lineRule="auto"/>
        <w:jc w:val="both"/>
      </w:pPr>
      <w:r>
        <w:tab/>
        <w:t>Anita Vela/Treasurer</w:t>
      </w:r>
    </w:p>
    <w:p w:rsidR="00C35ABE" w:rsidRDefault="00550D93" w:rsidP="00E97CFB">
      <w:pPr>
        <w:spacing w:line="240" w:lineRule="auto"/>
        <w:jc w:val="both"/>
      </w:pPr>
      <w:r>
        <w:lastRenderedPageBreak/>
        <w:t xml:space="preserve">Alex explained that Glenn may want to eventually take on an “emeritus” status, and suggested that different members assist </w:t>
      </w:r>
      <w:r w:rsidR="00C35ABE">
        <w:t>Glenn</w:t>
      </w:r>
      <w:r w:rsidR="00E91513">
        <w:t xml:space="preserve"> </w:t>
      </w:r>
      <w:r w:rsidR="00C35ABE">
        <w:t>in the coming year, with</w:t>
      </w:r>
      <w:r>
        <w:t xml:space="preserve"> marker responsibilities </w:t>
      </w:r>
      <w:r w:rsidR="00C35ABE">
        <w:t>being distributed</w:t>
      </w:r>
      <w:r>
        <w:t>.</w:t>
      </w:r>
    </w:p>
    <w:p w:rsidR="00550D93" w:rsidRDefault="00E06521" w:rsidP="00E97CFB">
      <w:pPr>
        <w:spacing w:line="240" w:lineRule="auto"/>
        <w:jc w:val="both"/>
      </w:pPr>
      <w:r>
        <w:t>Hilda Thompson made a motion to approve the Nominating Committee’s recommendations for the reappointment of the current officers for another year.  Celia Gutierrez seconded the motion.  The motion carried.</w:t>
      </w:r>
    </w:p>
    <w:p w:rsidR="00E97CFB" w:rsidRDefault="00E97CFB" w:rsidP="00E97CFB">
      <w:pPr>
        <w:spacing w:line="240" w:lineRule="auto"/>
        <w:jc w:val="both"/>
      </w:pPr>
      <w:r>
        <w:t xml:space="preserve">Margaret Housley expressed concerns that she has </w:t>
      </w:r>
      <w:r w:rsidR="00C35ABE">
        <w:t xml:space="preserve">had </w:t>
      </w:r>
      <w:r>
        <w:t xml:space="preserve">difficulty getting in touch with one or more members, and that meeting attendance </w:t>
      </w:r>
      <w:r w:rsidR="00C35ABE">
        <w:t>has become</w:t>
      </w:r>
      <w:r>
        <w:t xml:space="preserve"> an issue.  Alex explained that the bylaws</w:t>
      </w:r>
      <w:r w:rsidR="00C35ABE">
        <w:t>, as currently written,</w:t>
      </w:r>
      <w:r>
        <w:t xml:space="preserve"> do not grant the committee authority to remove members.</w:t>
      </w:r>
    </w:p>
    <w:p w:rsidR="00C35ABE" w:rsidRDefault="00E06521" w:rsidP="00E97CFB">
      <w:pPr>
        <w:spacing w:line="240" w:lineRule="auto"/>
        <w:jc w:val="both"/>
      </w:pPr>
      <w:r>
        <w:t>Alex and Adela discussed information requests from the Texas Historical Commission.  It was recognized that the</w:t>
      </w:r>
      <w:r w:rsidR="00C35ABE">
        <w:t xml:space="preserve"> THC has</w:t>
      </w:r>
      <w:r>
        <w:t xml:space="preserve"> had significant staff reductions, and that this is probably causing efficiency issues with regard to </w:t>
      </w:r>
      <w:r w:rsidR="00C35ABE">
        <w:t>processes such as the</w:t>
      </w:r>
      <w:r>
        <w:t xml:space="preserve"> updating </w:t>
      </w:r>
      <w:r w:rsidR="00C35ABE">
        <w:t xml:space="preserve">of </w:t>
      </w:r>
      <w:r>
        <w:t xml:space="preserve">e-mail addresses.  </w:t>
      </w:r>
    </w:p>
    <w:p w:rsidR="00E06521" w:rsidRDefault="00E06521" w:rsidP="00E97CFB">
      <w:pPr>
        <w:spacing w:line="240" w:lineRule="auto"/>
        <w:jc w:val="both"/>
      </w:pPr>
      <w:r>
        <w:t xml:space="preserve">Adela requested </w:t>
      </w:r>
      <w:r w:rsidR="00C35ABE">
        <w:t xml:space="preserve">that </w:t>
      </w:r>
      <w:r>
        <w:t xml:space="preserve">members submit to her the number of volunteer hours they have </w:t>
      </w:r>
      <w:r w:rsidR="00C35ABE">
        <w:t>provided to the commission</w:t>
      </w:r>
      <w:r>
        <w:t xml:space="preserve"> over the last year.  Submissions may be sent to 1310 N. Francisco, Mission, Texas 78572</w:t>
      </w:r>
      <w:r w:rsidR="00C35ABE">
        <w:t>,</w:t>
      </w:r>
      <w:r>
        <w:t xml:space="preserve"> or </w:t>
      </w:r>
      <w:r w:rsidR="00C35ABE">
        <w:t xml:space="preserve">else </w:t>
      </w:r>
      <w:r>
        <w:t xml:space="preserve">dropped off at the Speer Memorial Library.  </w:t>
      </w:r>
      <w:r w:rsidR="00C35ABE">
        <w:t>M</w:t>
      </w:r>
      <w:r>
        <w:t xml:space="preserve">embers </w:t>
      </w:r>
      <w:r w:rsidR="00C35ABE">
        <w:t xml:space="preserve">may want to </w:t>
      </w:r>
      <w:r>
        <w:t>track the</w:t>
      </w:r>
      <w:r w:rsidR="00C35ABE">
        <w:t>ir</w:t>
      </w:r>
      <w:r>
        <w:t xml:space="preserve"> hours </w:t>
      </w:r>
      <w:r w:rsidR="00C35ABE">
        <w:t>on a monthly basis.  T</w:t>
      </w:r>
      <w:r>
        <w:t xml:space="preserve">otal amounts </w:t>
      </w:r>
      <w:r w:rsidR="00C35ABE">
        <w:t xml:space="preserve">are </w:t>
      </w:r>
      <w:r>
        <w:t xml:space="preserve">submitted by the </w:t>
      </w:r>
      <w:r w:rsidR="00C35ABE">
        <w:t>HCHC</w:t>
      </w:r>
      <w:r>
        <w:t xml:space="preserve"> to the THC in December.  Adela will provide to members a copy of what she turns in to the THC.</w:t>
      </w:r>
    </w:p>
    <w:p w:rsidR="00D64CB2" w:rsidRDefault="00D64CB2" w:rsidP="00E97CFB">
      <w:pPr>
        <w:spacing w:line="240" w:lineRule="auto"/>
        <w:jc w:val="both"/>
      </w:pPr>
      <w:r>
        <w:t xml:space="preserve">Alex asked members to submit to him recommendations for any changes to the bylaws, </w:t>
      </w:r>
      <w:r w:rsidR="00C35ABE">
        <w:t>noting</w:t>
      </w:r>
      <w:r>
        <w:t xml:space="preserve"> that he would be sending out </w:t>
      </w:r>
      <w:r w:rsidR="00C35ABE">
        <w:t xml:space="preserve">for review </w:t>
      </w:r>
      <w:r>
        <w:t xml:space="preserve">a draft of the </w:t>
      </w:r>
      <w:r w:rsidR="00C35ABE">
        <w:t xml:space="preserve">recommended </w:t>
      </w:r>
      <w:r>
        <w:t xml:space="preserve">revisions </w:t>
      </w:r>
      <w:r w:rsidR="00C35ABE">
        <w:t>with</w:t>
      </w:r>
      <w:r>
        <w:t>in the next week.</w:t>
      </w:r>
    </w:p>
    <w:p w:rsidR="00D64CB2" w:rsidRDefault="00D64CB2" w:rsidP="00E97CFB">
      <w:pPr>
        <w:spacing w:line="240" w:lineRule="auto"/>
        <w:jc w:val="both"/>
      </w:pPr>
      <w:r>
        <w:t xml:space="preserve">Fran Isbell advised members that copies of dedication programs, brochures, and the like are sent </w:t>
      </w:r>
      <w:r w:rsidR="000B553F">
        <w:t xml:space="preserve">by the commission </w:t>
      </w:r>
      <w:r>
        <w:t xml:space="preserve">to UTPA, the Museum of South Texas History, and several other museums </w:t>
      </w:r>
      <w:r w:rsidR="000B553F">
        <w:t xml:space="preserve">and organizations as a means of recording and preservingactivities of historical importance.  Members might consider retaining items that </w:t>
      </w:r>
      <w:r w:rsidR="00C35ABE">
        <w:t>could</w:t>
      </w:r>
      <w:r w:rsidR="000B553F">
        <w:t xml:space="preserve"> prove useful in this regard.</w:t>
      </w:r>
    </w:p>
    <w:p w:rsidR="00C35ABE" w:rsidRDefault="000B553F" w:rsidP="00E97CFB">
      <w:pPr>
        <w:spacing w:line="240" w:lineRule="auto"/>
        <w:jc w:val="both"/>
      </w:pPr>
      <w:r>
        <w:t xml:space="preserve">All were wished a Happy Thanksgiving.  </w:t>
      </w:r>
    </w:p>
    <w:p w:rsidR="000B553F" w:rsidRDefault="000B553F" w:rsidP="00E97CFB">
      <w:pPr>
        <w:spacing w:line="240" w:lineRule="auto"/>
        <w:jc w:val="both"/>
      </w:pPr>
      <w:r>
        <w:t>The meeting was adjourned at 3:46 p.m.</w:t>
      </w:r>
      <w:bookmarkStart w:id="0" w:name="_GoBack"/>
      <w:bookmarkEnd w:id="0"/>
    </w:p>
    <w:sectPr w:rsidR="000B553F" w:rsidSect="00ED395A">
      <w:footerReference w:type="default" r:id="rId7"/>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CBE" w:rsidRDefault="00184CBE" w:rsidP="000B553F">
      <w:pPr>
        <w:spacing w:after="0" w:line="240" w:lineRule="auto"/>
      </w:pPr>
      <w:r>
        <w:separator/>
      </w:r>
    </w:p>
  </w:endnote>
  <w:endnote w:type="continuationSeparator" w:id="1">
    <w:p w:rsidR="00184CBE" w:rsidRDefault="00184CBE" w:rsidP="000B5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039408"/>
      <w:docPartObj>
        <w:docPartGallery w:val="Page Numbers (Bottom of Page)"/>
        <w:docPartUnique/>
      </w:docPartObj>
    </w:sdtPr>
    <w:sdtEndPr>
      <w:rPr>
        <w:noProof/>
      </w:rPr>
    </w:sdtEndPr>
    <w:sdtContent>
      <w:p w:rsidR="000B553F" w:rsidRDefault="008B38AF">
        <w:pPr>
          <w:pStyle w:val="Footer"/>
          <w:jc w:val="center"/>
        </w:pPr>
        <w:r>
          <w:fldChar w:fldCharType="begin"/>
        </w:r>
        <w:r w:rsidR="000B553F">
          <w:instrText xml:space="preserve"> PAGE   \* MERGEFORMAT </w:instrText>
        </w:r>
        <w:r>
          <w:fldChar w:fldCharType="separate"/>
        </w:r>
        <w:r w:rsidR="00E91513">
          <w:rPr>
            <w:noProof/>
          </w:rPr>
          <w:t>1</w:t>
        </w:r>
        <w:r>
          <w:rPr>
            <w:noProof/>
          </w:rPr>
          <w:fldChar w:fldCharType="end"/>
        </w:r>
      </w:p>
    </w:sdtContent>
  </w:sdt>
  <w:p w:rsidR="000B553F" w:rsidRDefault="000B5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CBE" w:rsidRDefault="00184CBE" w:rsidP="000B553F">
      <w:pPr>
        <w:spacing w:after="0" w:line="240" w:lineRule="auto"/>
      </w:pPr>
      <w:r>
        <w:separator/>
      </w:r>
    </w:p>
  </w:footnote>
  <w:footnote w:type="continuationSeparator" w:id="1">
    <w:p w:rsidR="00184CBE" w:rsidRDefault="00184CBE" w:rsidP="000B55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93C9D"/>
    <w:multiLevelType w:val="hybridMultilevel"/>
    <w:tmpl w:val="21041808"/>
    <w:lvl w:ilvl="0" w:tplc="B79EA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395A"/>
    <w:rsid w:val="000B553F"/>
    <w:rsid w:val="0011385D"/>
    <w:rsid w:val="00184CBE"/>
    <w:rsid w:val="001F21B7"/>
    <w:rsid w:val="001F5D8C"/>
    <w:rsid w:val="00235223"/>
    <w:rsid w:val="004C0898"/>
    <w:rsid w:val="004F1E76"/>
    <w:rsid w:val="00505908"/>
    <w:rsid w:val="00550D93"/>
    <w:rsid w:val="005906C4"/>
    <w:rsid w:val="0072720A"/>
    <w:rsid w:val="00761939"/>
    <w:rsid w:val="008B38AF"/>
    <w:rsid w:val="00956EB0"/>
    <w:rsid w:val="00B86604"/>
    <w:rsid w:val="00C35ABE"/>
    <w:rsid w:val="00C4389B"/>
    <w:rsid w:val="00D64CB2"/>
    <w:rsid w:val="00E06521"/>
    <w:rsid w:val="00E51B83"/>
    <w:rsid w:val="00E91513"/>
    <w:rsid w:val="00E97CFB"/>
    <w:rsid w:val="00ED395A"/>
    <w:rsid w:val="00F912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20A"/>
    <w:pPr>
      <w:ind w:left="720"/>
      <w:contextualSpacing/>
    </w:pPr>
  </w:style>
  <w:style w:type="paragraph" w:styleId="Header">
    <w:name w:val="header"/>
    <w:basedOn w:val="Normal"/>
    <w:link w:val="HeaderChar"/>
    <w:uiPriority w:val="99"/>
    <w:unhideWhenUsed/>
    <w:rsid w:val="000B5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53F"/>
  </w:style>
  <w:style w:type="paragraph" w:styleId="Footer">
    <w:name w:val="footer"/>
    <w:basedOn w:val="Normal"/>
    <w:link w:val="FooterChar"/>
    <w:uiPriority w:val="99"/>
    <w:unhideWhenUsed/>
    <w:rsid w:val="000B5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53F"/>
  </w:style>
  <w:style w:type="paragraph" w:styleId="BalloonText">
    <w:name w:val="Balloon Text"/>
    <w:basedOn w:val="Normal"/>
    <w:link w:val="BalloonTextChar"/>
    <w:uiPriority w:val="99"/>
    <w:semiHidden/>
    <w:unhideWhenUsed/>
    <w:rsid w:val="000B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20A"/>
    <w:pPr>
      <w:ind w:left="720"/>
      <w:contextualSpacing/>
    </w:pPr>
  </w:style>
  <w:style w:type="paragraph" w:styleId="Header">
    <w:name w:val="header"/>
    <w:basedOn w:val="Normal"/>
    <w:link w:val="HeaderChar"/>
    <w:uiPriority w:val="99"/>
    <w:unhideWhenUsed/>
    <w:rsid w:val="000B5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53F"/>
  </w:style>
  <w:style w:type="paragraph" w:styleId="Footer">
    <w:name w:val="footer"/>
    <w:basedOn w:val="Normal"/>
    <w:link w:val="FooterChar"/>
    <w:uiPriority w:val="99"/>
    <w:unhideWhenUsed/>
    <w:rsid w:val="000B5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53F"/>
  </w:style>
  <w:style w:type="paragraph" w:styleId="BalloonText">
    <w:name w:val="Balloon Text"/>
    <w:basedOn w:val="Normal"/>
    <w:link w:val="BalloonTextChar"/>
    <w:uiPriority w:val="99"/>
    <w:semiHidden/>
    <w:unhideWhenUsed/>
    <w:rsid w:val="000B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sandra.deleon</cp:lastModifiedBy>
  <cp:revision>3</cp:revision>
  <cp:lastPrinted>2013-01-23T16:27:00Z</cp:lastPrinted>
  <dcterms:created xsi:type="dcterms:W3CDTF">2013-01-23T16:28:00Z</dcterms:created>
  <dcterms:modified xsi:type="dcterms:W3CDTF">2013-01-23T16:28:00Z</dcterms:modified>
</cp:coreProperties>
</file>