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FC0" w:rsidRDefault="00781D71" w:rsidP="00781D71">
      <w:pPr>
        <w:pStyle w:val="NoSpacing"/>
        <w:jc w:val="center"/>
        <w:rPr>
          <w:b/>
        </w:rPr>
      </w:pPr>
      <w:bookmarkStart w:id="0" w:name="_GoBack"/>
      <w:bookmarkEnd w:id="0"/>
      <w:r w:rsidRPr="00BE0458">
        <w:rPr>
          <w:b/>
        </w:rPr>
        <w:t xml:space="preserve"> </w:t>
      </w: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6408"/>
        <w:gridCol w:w="1800"/>
        <w:gridCol w:w="1368"/>
      </w:tblGrid>
      <w:tr w:rsidR="00BE0FC0" w:rsidTr="00CB074B">
        <w:trPr>
          <w:trHeight w:hRule="exact" w:val="1440"/>
        </w:trPr>
        <w:tc>
          <w:tcPr>
            <w:tcW w:w="6408" w:type="dxa"/>
            <w:tcBorders>
              <w:top w:val="threeDEmboss" w:sz="6" w:space="0" w:color="auto"/>
              <w:left w:val="threeDEmboss" w:sz="6" w:space="0" w:color="auto"/>
              <w:bottom w:val="threeDEmboss" w:sz="6" w:space="0" w:color="auto"/>
              <w:right w:val="threeDEmboss" w:sz="6" w:space="0" w:color="auto"/>
            </w:tcBorders>
            <w:vAlign w:val="center"/>
            <w:hideMark/>
          </w:tcPr>
          <w:p w:rsidR="00BE0FC0" w:rsidRDefault="00BE0FC0" w:rsidP="00CB074B">
            <w:pPr>
              <w:pStyle w:val="Heading3"/>
              <w:rPr>
                <w:rFonts w:cstheme="minorBidi"/>
              </w:rPr>
            </w:pPr>
            <w:r>
              <w:rPr>
                <w:rFonts w:cstheme="minorBidi"/>
              </w:rPr>
              <w:t>Hidalgo County, Texas</w:t>
            </w:r>
          </w:p>
          <w:p w:rsidR="00BE0FC0" w:rsidRDefault="00BE0FC0" w:rsidP="00CB074B">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rPr>
            </w:pPr>
            <w:r>
              <w:rPr>
                <w:rFonts w:cstheme="minorBidi"/>
                <w:sz w:val="28"/>
              </w:rPr>
              <w:t>PERSONNEL POLICY</w:t>
            </w:r>
          </w:p>
          <w:p w:rsidR="00BE0FC0" w:rsidRPr="00BE0FC0" w:rsidRDefault="00BE0FC0" w:rsidP="00CB074B">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szCs w:val="28"/>
              </w:rPr>
            </w:pPr>
            <w:r w:rsidRPr="00BE0FC0">
              <w:rPr>
                <w:rFonts w:cstheme="minorBidi"/>
                <w:sz w:val="28"/>
                <w:szCs w:val="28"/>
              </w:rPr>
              <w:t xml:space="preserve">PUBLIC ACCOUNTABILITY </w:t>
            </w:r>
          </w:p>
        </w:tc>
        <w:tc>
          <w:tcPr>
            <w:tcW w:w="1800" w:type="dxa"/>
            <w:tcBorders>
              <w:top w:val="threeDEmboss" w:sz="6" w:space="0" w:color="auto"/>
              <w:left w:val="threeDEmboss" w:sz="6" w:space="0" w:color="auto"/>
              <w:bottom w:val="threeDEmboss" w:sz="6" w:space="0" w:color="auto"/>
              <w:right w:val="nil"/>
            </w:tcBorders>
            <w:hideMark/>
          </w:tcPr>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eastAsia="Calibri" w:hAnsi="Verdana" w:cs="Times New Roman"/>
                <w:sz w:val="18"/>
                <w:szCs w:val="18"/>
              </w:rPr>
            </w:pPr>
            <w:r>
              <w:rPr>
                <w:rFonts w:ascii="Verdana" w:hAnsi="Verdana"/>
                <w:sz w:val="18"/>
                <w:szCs w:val="18"/>
              </w:rPr>
              <w:t>Procedure:</w:t>
            </w:r>
          </w:p>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Page:</w:t>
            </w:r>
          </w:p>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Date Authorized:</w:t>
            </w:r>
          </w:p>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 xml:space="preserve">Supersedes:                </w:t>
            </w:r>
          </w:p>
        </w:tc>
        <w:tc>
          <w:tcPr>
            <w:tcW w:w="1368" w:type="dxa"/>
            <w:tcBorders>
              <w:top w:val="threeDEmboss" w:sz="6" w:space="0" w:color="auto"/>
              <w:left w:val="nil"/>
              <w:bottom w:val="threeDEmboss" w:sz="6" w:space="0" w:color="auto"/>
              <w:right w:val="threeDEmboss" w:sz="6" w:space="0" w:color="auto"/>
            </w:tcBorders>
          </w:tcPr>
          <w:p w:rsidR="00BE0FC0" w:rsidRDefault="00BE0FC0" w:rsidP="00CB074B">
            <w:pPr>
              <w:pStyle w:val="Header"/>
              <w:spacing w:after="120"/>
              <w:jc w:val="right"/>
              <w:rPr>
                <w:rStyle w:val="PageNumber"/>
                <w:rFonts w:ascii="Verdana" w:hAnsi="Verdana"/>
                <w:sz w:val="18"/>
                <w:szCs w:val="18"/>
              </w:rPr>
            </w:pPr>
          </w:p>
          <w:p w:rsidR="00BE0FC0" w:rsidRDefault="0032743E" w:rsidP="00CB074B">
            <w:pPr>
              <w:pStyle w:val="Header"/>
              <w:spacing w:after="120"/>
              <w:jc w:val="right"/>
            </w:pPr>
            <w:r>
              <w:rPr>
                <w:rStyle w:val="PageNumber"/>
                <w:rFonts w:ascii="Verdana" w:hAnsi="Verdana"/>
                <w:sz w:val="18"/>
                <w:szCs w:val="18"/>
              </w:rPr>
              <w:fldChar w:fldCharType="begin"/>
            </w:r>
            <w:r w:rsidR="00BE0FC0">
              <w:rPr>
                <w:rStyle w:val="PageNumber"/>
                <w:rFonts w:ascii="Verdana" w:hAnsi="Verdana"/>
                <w:sz w:val="18"/>
                <w:szCs w:val="18"/>
              </w:rPr>
              <w:instrText xml:space="preserve"> PAGE </w:instrText>
            </w:r>
            <w:r>
              <w:rPr>
                <w:rStyle w:val="PageNumber"/>
                <w:rFonts w:ascii="Verdana" w:hAnsi="Verdana"/>
                <w:sz w:val="18"/>
                <w:szCs w:val="18"/>
              </w:rPr>
              <w:fldChar w:fldCharType="separate"/>
            </w:r>
            <w:r w:rsidR="00BE0FC0">
              <w:rPr>
                <w:rStyle w:val="PageNumber"/>
                <w:rFonts w:ascii="Verdana" w:hAnsi="Verdana"/>
                <w:noProof/>
                <w:sz w:val="18"/>
                <w:szCs w:val="18"/>
              </w:rPr>
              <w:t>1</w:t>
            </w:r>
            <w:r>
              <w:rPr>
                <w:rStyle w:val="PageNumber"/>
                <w:rFonts w:ascii="Verdana" w:hAnsi="Verdana"/>
                <w:sz w:val="18"/>
                <w:szCs w:val="18"/>
              </w:rPr>
              <w:fldChar w:fldCharType="end"/>
            </w:r>
            <w:r w:rsidR="00BE0FC0">
              <w:rPr>
                <w:rFonts w:ascii="Verdana" w:hAnsi="Verdana"/>
                <w:sz w:val="18"/>
                <w:szCs w:val="18"/>
              </w:rPr>
              <w:t xml:space="preserve"> of 2</w:t>
            </w:r>
          </w:p>
          <w:p w:rsidR="00BE0FC0" w:rsidRDefault="00BE0FC0" w:rsidP="00CB074B">
            <w:pPr>
              <w:pStyle w:val="Header"/>
              <w:spacing w:after="120"/>
              <w:jc w:val="right"/>
              <w:rPr>
                <w:rFonts w:ascii="Verdana" w:hAnsi="Verdana"/>
                <w:sz w:val="18"/>
                <w:szCs w:val="18"/>
              </w:rPr>
            </w:pPr>
            <w:r>
              <w:rPr>
                <w:rFonts w:ascii="Verdana" w:hAnsi="Verdana"/>
                <w:sz w:val="18"/>
                <w:szCs w:val="18"/>
              </w:rPr>
              <w:t>XX/XX/2013</w:t>
            </w:r>
          </w:p>
          <w:p w:rsidR="00BE0FC0" w:rsidRDefault="00BE0FC0" w:rsidP="00CB074B">
            <w:pPr>
              <w:pStyle w:val="Header"/>
              <w:spacing w:after="120"/>
              <w:jc w:val="right"/>
              <w:rPr>
                <w:rFonts w:ascii="Verdana" w:hAnsi="Verdana"/>
                <w:sz w:val="18"/>
                <w:szCs w:val="18"/>
              </w:rPr>
            </w:pPr>
          </w:p>
        </w:tc>
      </w:tr>
    </w:tbl>
    <w:p w:rsidR="00781D71" w:rsidRDefault="00781D71" w:rsidP="00781D71">
      <w:pPr>
        <w:pStyle w:val="NoSpacing"/>
        <w:jc w:val="center"/>
        <w:rPr>
          <w:b/>
        </w:rPr>
      </w:pPr>
    </w:p>
    <w:p w:rsidR="00BE0458" w:rsidRDefault="00BE0458" w:rsidP="00781D71">
      <w:pPr>
        <w:pStyle w:val="NoSpacing"/>
        <w:jc w:val="center"/>
      </w:pPr>
    </w:p>
    <w:p w:rsidR="00781D71" w:rsidRPr="00BE0458" w:rsidRDefault="00781D71" w:rsidP="00781D71">
      <w:pPr>
        <w:pStyle w:val="NoSpacing"/>
        <w:rPr>
          <w:u w:val="single"/>
        </w:rPr>
      </w:pPr>
      <w:r w:rsidRPr="00BE0458">
        <w:rPr>
          <w:u w:val="single"/>
        </w:rPr>
        <w:t>Public Accountability and Partial Day Deductions</w:t>
      </w:r>
    </w:p>
    <w:p w:rsidR="00781D71" w:rsidRDefault="00781D71" w:rsidP="00781D71">
      <w:pPr>
        <w:pStyle w:val="NoSpacing"/>
      </w:pPr>
    </w:p>
    <w:p w:rsidR="00781D71" w:rsidRDefault="00781D71" w:rsidP="00034B4A">
      <w:pPr>
        <w:pStyle w:val="NoSpacing"/>
        <w:jc w:val="both"/>
      </w:pPr>
      <w:r>
        <w:t>Hidalgo County employees are held to a higher level of responsibility under the public trust which demands effective and efficient use of public funds in order to serve the public interest.  The use of public funds should always be in the public interest and not for individual or private gain, and public employees should not be paid for time they do not work that is not otherwise guaranteed to them (such as personal or sick leave).  The public interest does not tolerate wasteful and abusive excesses such as padded payrolls or “phantom” employees.  Hidalgo County is entrusted with public resources and must be answerable for fiscal responsibly to those who have assigned such responsibilities to them.  As such, under the principles of “public accountability,”</w:t>
      </w:r>
      <w:r w:rsidR="000456F9">
        <w:t xml:space="preserve"> Hidalgo County employees should not be paid for time they do not work, except as otherwise permitted by leave policies.</w:t>
      </w:r>
    </w:p>
    <w:p w:rsidR="000456F9" w:rsidRDefault="000456F9" w:rsidP="00034B4A">
      <w:pPr>
        <w:pStyle w:val="NoSpacing"/>
        <w:jc w:val="both"/>
      </w:pPr>
    </w:p>
    <w:p w:rsidR="000456F9" w:rsidRDefault="000456F9" w:rsidP="00034B4A">
      <w:pPr>
        <w:pStyle w:val="NoSpacing"/>
        <w:jc w:val="both"/>
      </w:pPr>
      <w:r>
        <w:t>It is the policy of Hidalgo County to compensate salaried employees for the work they perform in compliance with the Fair Labor Standards Act (FLSA).  Employees who are classified as exempt from the overtime provisions of the FLSA are paid bi-weekly and receive a salary which is intended to compensate the employee for all hours worked during the core workweek (“Exempt Employees”).  While the salary may be subject to review and modification from time to time, the salary will be a predetermined amount.  Nonetheless, under certain circumstances, the salary of an Exempt Employee is subject to deduction as follows:</w:t>
      </w:r>
    </w:p>
    <w:p w:rsidR="000456F9" w:rsidRDefault="000456F9" w:rsidP="00034B4A">
      <w:pPr>
        <w:pStyle w:val="NoSpacing"/>
        <w:jc w:val="both"/>
      </w:pPr>
    </w:p>
    <w:p w:rsidR="000456F9" w:rsidRDefault="000456F9" w:rsidP="00034B4A">
      <w:pPr>
        <w:pStyle w:val="NoSpacing"/>
        <w:numPr>
          <w:ilvl w:val="0"/>
          <w:numId w:val="2"/>
        </w:numPr>
        <w:jc w:val="both"/>
      </w:pPr>
      <w:r>
        <w:t xml:space="preserve">An Exempt Employee who has used all </w:t>
      </w:r>
      <w:r w:rsidR="00BE0458">
        <w:t>p</w:t>
      </w:r>
      <w:r>
        <w:t xml:space="preserve">aid </w:t>
      </w:r>
      <w:r w:rsidR="00BE0458">
        <w:t>l</w:t>
      </w:r>
      <w:r>
        <w:t xml:space="preserve">eave and is absent during the core </w:t>
      </w:r>
      <w:r w:rsidR="00034B4A">
        <w:t xml:space="preserve">   </w:t>
      </w:r>
      <w:r>
        <w:t>workweek for a time greater than [</w:t>
      </w:r>
      <w:r w:rsidR="00BE0458">
        <w:rPr>
          <w:b/>
        </w:rPr>
        <w:t>sixty</w:t>
      </w:r>
      <w:r>
        <w:rPr>
          <w:b/>
        </w:rPr>
        <w:t xml:space="preserve"> (</w:t>
      </w:r>
      <w:r w:rsidR="00BE0458">
        <w:rPr>
          <w:b/>
        </w:rPr>
        <w:t>6</w:t>
      </w:r>
      <w:r>
        <w:rPr>
          <w:b/>
        </w:rPr>
        <w:t>0) consecutive minutes</w:t>
      </w:r>
      <w:proofErr w:type="gramStart"/>
      <w:r>
        <w:rPr>
          <w:b/>
        </w:rPr>
        <w:t>]</w:t>
      </w:r>
      <w:r w:rsidR="00BE0458">
        <w:rPr>
          <w:b/>
        </w:rPr>
        <w:t>*</w:t>
      </w:r>
      <w:proofErr w:type="gramEnd"/>
      <w:r w:rsidR="00BE0458">
        <w:rPr>
          <w:b/>
        </w:rPr>
        <w:t>*</w:t>
      </w:r>
      <w:r w:rsidR="00034B4A">
        <w:t>, shall have his/her salary deducted for the time not worked (“Docked Time”).  The deduction calculations are based upon the employee’s regular work schedule and rate of pay</w:t>
      </w:r>
    </w:p>
    <w:p w:rsidR="00034B4A" w:rsidRDefault="00034B4A" w:rsidP="00034B4A">
      <w:pPr>
        <w:pStyle w:val="NoSpacing"/>
        <w:ind w:left="1080"/>
        <w:jc w:val="both"/>
      </w:pPr>
      <w:proofErr w:type="gramStart"/>
      <w:r>
        <w:t>in</w:t>
      </w:r>
      <w:proofErr w:type="gramEnd"/>
      <w:r>
        <w:t xml:space="preserve"> effect during the pay period in which the Docked Time occurs.</w:t>
      </w:r>
    </w:p>
    <w:p w:rsidR="00034B4A" w:rsidRDefault="00034B4A" w:rsidP="00034B4A">
      <w:pPr>
        <w:pStyle w:val="NoSpacing"/>
        <w:jc w:val="both"/>
      </w:pPr>
    </w:p>
    <w:p w:rsidR="00034B4A" w:rsidRDefault="00034B4A" w:rsidP="00034B4A">
      <w:pPr>
        <w:pStyle w:val="NoSpacing"/>
        <w:numPr>
          <w:ilvl w:val="0"/>
          <w:numId w:val="2"/>
        </w:numPr>
        <w:jc w:val="both"/>
      </w:pPr>
      <w:r>
        <w:t>An Exempt Employee may be subject to Docked Time under the following circumstances:</w:t>
      </w:r>
    </w:p>
    <w:p w:rsidR="00034B4A" w:rsidRDefault="00034B4A" w:rsidP="00034B4A">
      <w:pPr>
        <w:pStyle w:val="NoSpacing"/>
        <w:ind w:left="1080"/>
        <w:jc w:val="both"/>
      </w:pPr>
    </w:p>
    <w:p w:rsidR="00034B4A" w:rsidRDefault="00034B4A" w:rsidP="00034B4A">
      <w:pPr>
        <w:pStyle w:val="NoSpacing"/>
        <w:numPr>
          <w:ilvl w:val="0"/>
          <w:numId w:val="3"/>
        </w:numPr>
        <w:jc w:val="both"/>
      </w:pPr>
      <w:r>
        <w:t xml:space="preserve">Permission for the use of </w:t>
      </w:r>
      <w:r w:rsidR="00BE0458">
        <w:t>p</w:t>
      </w:r>
      <w:r>
        <w:t xml:space="preserve">aid </w:t>
      </w:r>
      <w:r w:rsidR="00BE0458">
        <w:t>l</w:t>
      </w:r>
      <w:r>
        <w:t>eave has not been sought or has been sought and denied;</w:t>
      </w:r>
    </w:p>
    <w:p w:rsidR="00034B4A" w:rsidRDefault="00BE0458" w:rsidP="00034B4A">
      <w:pPr>
        <w:pStyle w:val="NoSpacing"/>
        <w:numPr>
          <w:ilvl w:val="0"/>
          <w:numId w:val="3"/>
        </w:numPr>
        <w:jc w:val="both"/>
      </w:pPr>
      <w:r>
        <w:t>Paid l</w:t>
      </w:r>
      <w:r w:rsidR="00034B4A">
        <w:t>eave has been exhausted;</w:t>
      </w:r>
    </w:p>
    <w:p w:rsidR="00034B4A" w:rsidRDefault="00034B4A" w:rsidP="00034B4A">
      <w:pPr>
        <w:pStyle w:val="NoSpacing"/>
        <w:numPr>
          <w:ilvl w:val="0"/>
          <w:numId w:val="3"/>
        </w:numPr>
        <w:jc w:val="both"/>
      </w:pPr>
      <w:r>
        <w:t>The employee chooses to use leave without pay; or</w:t>
      </w:r>
    </w:p>
    <w:p w:rsidR="00034B4A" w:rsidRDefault="00034B4A" w:rsidP="00034B4A">
      <w:pPr>
        <w:pStyle w:val="NoSpacing"/>
        <w:numPr>
          <w:ilvl w:val="0"/>
          <w:numId w:val="3"/>
        </w:numPr>
        <w:jc w:val="both"/>
      </w:pPr>
      <w:r>
        <w:t>When the County orders a furlough for budgetary reasons.</w:t>
      </w:r>
    </w:p>
    <w:p w:rsidR="00BE0FC0" w:rsidRDefault="00BE0FC0" w:rsidP="00BE0FC0">
      <w:pPr>
        <w:pStyle w:val="NoSpacing"/>
        <w:jc w:val="both"/>
      </w:pPr>
    </w:p>
    <w:p w:rsidR="00BE0FC0" w:rsidRDefault="00BE0FC0" w:rsidP="00BE0FC0">
      <w:pPr>
        <w:pStyle w:val="NoSpacing"/>
        <w:jc w:val="both"/>
      </w:pPr>
    </w:p>
    <w:p w:rsidR="00BE0FC0" w:rsidRDefault="00BE0FC0" w:rsidP="00BE0FC0">
      <w:pPr>
        <w:pStyle w:val="NoSpacing"/>
        <w:jc w:val="both"/>
      </w:pPr>
    </w:p>
    <w:p w:rsidR="00BE0FC0" w:rsidRDefault="00BE0FC0" w:rsidP="00BE0FC0">
      <w:pPr>
        <w:pStyle w:val="NoSpacing"/>
        <w:jc w:val="both"/>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6408"/>
        <w:gridCol w:w="1800"/>
        <w:gridCol w:w="1368"/>
      </w:tblGrid>
      <w:tr w:rsidR="00BE0FC0" w:rsidTr="00CB074B">
        <w:trPr>
          <w:trHeight w:hRule="exact" w:val="1440"/>
        </w:trPr>
        <w:tc>
          <w:tcPr>
            <w:tcW w:w="6408" w:type="dxa"/>
            <w:tcBorders>
              <w:top w:val="threeDEmboss" w:sz="6" w:space="0" w:color="auto"/>
              <w:left w:val="threeDEmboss" w:sz="6" w:space="0" w:color="auto"/>
              <w:bottom w:val="threeDEmboss" w:sz="6" w:space="0" w:color="auto"/>
              <w:right w:val="threeDEmboss" w:sz="6" w:space="0" w:color="auto"/>
            </w:tcBorders>
            <w:vAlign w:val="center"/>
            <w:hideMark/>
          </w:tcPr>
          <w:p w:rsidR="00BE0FC0" w:rsidRDefault="00BE0FC0" w:rsidP="00CB074B">
            <w:pPr>
              <w:pStyle w:val="Heading3"/>
              <w:rPr>
                <w:rFonts w:cstheme="minorBidi"/>
              </w:rPr>
            </w:pPr>
            <w:r>
              <w:rPr>
                <w:rFonts w:cstheme="minorBidi"/>
              </w:rPr>
              <w:t>Hidalgo County, Texas</w:t>
            </w:r>
          </w:p>
          <w:p w:rsidR="00BE0FC0" w:rsidRDefault="00BE0FC0" w:rsidP="00CB074B">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rPr>
            </w:pPr>
            <w:r>
              <w:rPr>
                <w:rFonts w:cstheme="minorBidi"/>
                <w:sz w:val="28"/>
              </w:rPr>
              <w:t>PERSONNEL POLICY</w:t>
            </w:r>
          </w:p>
          <w:p w:rsidR="00BE0FC0" w:rsidRPr="00BE0FC0" w:rsidRDefault="00BE0FC0" w:rsidP="00CB074B">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szCs w:val="28"/>
              </w:rPr>
            </w:pPr>
            <w:r w:rsidRPr="00BE0FC0">
              <w:rPr>
                <w:rFonts w:cstheme="minorBidi"/>
                <w:sz w:val="28"/>
                <w:szCs w:val="28"/>
              </w:rPr>
              <w:t xml:space="preserve">PUBLIC ACCOUNTABILITY </w:t>
            </w:r>
          </w:p>
        </w:tc>
        <w:tc>
          <w:tcPr>
            <w:tcW w:w="1800" w:type="dxa"/>
            <w:tcBorders>
              <w:top w:val="threeDEmboss" w:sz="6" w:space="0" w:color="auto"/>
              <w:left w:val="threeDEmboss" w:sz="6" w:space="0" w:color="auto"/>
              <w:bottom w:val="threeDEmboss" w:sz="6" w:space="0" w:color="auto"/>
              <w:right w:val="nil"/>
            </w:tcBorders>
            <w:hideMark/>
          </w:tcPr>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eastAsia="Calibri" w:hAnsi="Verdana" w:cs="Times New Roman"/>
                <w:sz w:val="18"/>
                <w:szCs w:val="18"/>
              </w:rPr>
            </w:pPr>
            <w:r>
              <w:rPr>
                <w:rFonts w:ascii="Verdana" w:hAnsi="Verdana"/>
                <w:sz w:val="18"/>
                <w:szCs w:val="18"/>
              </w:rPr>
              <w:t>Procedure:</w:t>
            </w:r>
          </w:p>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Page:</w:t>
            </w:r>
          </w:p>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Date Authorized:</w:t>
            </w:r>
          </w:p>
          <w:p w:rsidR="00BE0FC0" w:rsidRDefault="00BE0FC0" w:rsidP="00CB074B">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 xml:space="preserve">Supersedes:                </w:t>
            </w:r>
          </w:p>
        </w:tc>
        <w:tc>
          <w:tcPr>
            <w:tcW w:w="1368" w:type="dxa"/>
            <w:tcBorders>
              <w:top w:val="threeDEmboss" w:sz="6" w:space="0" w:color="auto"/>
              <w:left w:val="nil"/>
              <w:bottom w:val="threeDEmboss" w:sz="6" w:space="0" w:color="auto"/>
              <w:right w:val="threeDEmboss" w:sz="6" w:space="0" w:color="auto"/>
            </w:tcBorders>
          </w:tcPr>
          <w:p w:rsidR="00BE0FC0" w:rsidRDefault="00BE0FC0" w:rsidP="00CB074B">
            <w:pPr>
              <w:pStyle w:val="Header"/>
              <w:spacing w:after="120"/>
              <w:jc w:val="right"/>
              <w:rPr>
                <w:rStyle w:val="PageNumber"/>
                <w:rFonts w:ascii="Verdana" w:hAnsi="Verdana"/>
                <w:sz w:val="18"/>
                <w:szCs w:val="18"/>
              </w:rPr>
            </w:pPr>
          </w:p>
          <w:p w:rsidR="00BE0FC0" w:rsidRDefault="0032743E" w:rsidP="00CB074B">
            <w:pPr>
              <w:pStyle w:val="Header"/>
              <w:spacing w:after="120"/>
              <w:jc w:val="right"/>
            </w:pPr>
            <w:r>
              <w:rPr>
                <w:rStyle w:val="PageNumber"/>
                <w:rFonts w:ascii="Verdana" w:hAnsi="Verdana"/>
                <w:sz w:val="18"/>
                <w:szCs w:val="18"/>
              </w:rPr>
              <w:fldChar w:fldCharType="begin"/>
            </w:r>
            <w:r w:rsidR="00BE0FC0">
              <w:rPr>
                <w:rStyle w:val="PageNumber"/>
                <w:rFonts w:ascii="Verdana" w:hAnsi="Verdana"/>
                <w:sz w:val="18"/>
                <w:szCs w:val="18"/>
              </w:rPr>
              <w:instrText xml:space="preserve"> PAGE </w:instrText>
            </w:r>
            <w:r>
              <w:rPr>
                <w:rStyle w:val="PageNumber"/>
                <w:rFonts w:ascii="Verdana" w:hAnsi="Verdana"/>
                <w:sz w:val="18"/>
                <w:szCs w:val="18"/>
              </w:rPr>
              <w:fldChar w:fldCharType="separate"/>
            </w:r>
            <w:r w:rsidR="00BE0FC0">
              <w:rPr>
                <w:rStyle w:val="PageNumber"/>
                <w:rFonts w:ascii="Verdana" w:hAnsi="Verdana"/>
                <w:noProof/>
                <w:sz w:val="18"/>
                <w:szCs w:val="18"/>
              </w:rPr>
              <w:t>1</w:t>
            </w:r>
            <w:r>
              <w:rPr>
                <w:rStyle w:val="PageNumber"/>
                <w:rFonts w:ascii="Verdana" w:hAnsi="Verdana"/>
                <w:sz w:val="18"/>
                <w:szCs w:val="18"/>
              </w:rPr>
              <w:fldChar w:fldCharType="end"/>
            </w:r>
            <w:r w:rsidR="00BE0FC0">
              <w:rPr>
                <w:rFonts w:ascii="Verdana" w:hAnsi="Verdana"/>
                <w:sz w:val="18"/>
                <w:szCs w:val="18"/>
              </w:rPr>
              <w:t xml:space="preserve"> of 2</w:t>
            </w:r>
          </w:p>
          <w:p w:rsidR="00BE0FC0" w:rsidRDefault="00BE0FC0" w:rsidP="00CB074B">
            <w:pPr>
              <w:pStyle w:val="Header"/>
              <w:spacing w:after="120"/>
              <w:jc w:val="right"/>
              <w:rPr>
                <w:rFonts w:ascii="Verdana" w:hAnsi="Verdana"/>
                <w:sz w:val="18"/>
                <w:szCs w:val="18"/>
              </w:rPr>
            </w:pPr>
            <w:r>
              <w:rPr>
                <w:rFonts w:ascii="Verdana" w:hAnsi="Verdana"/>
                <w:sz w:val="18"/>
                <w:szCs w:val="18"/>
              </w:rPr>
              <w:t>XX/XX/2013</w:t>
            </w:r>
          </w:p>
          <w:p w:rsidR="00BE0FC0" w:rsidRDefault="00BE0FC0" w:rsidP="00CB074B">
            <w:pPr>
              <w:pStyle w:val="Header"/>
              <w:spacing w:after="120"/>
              <w:jc w:val="right"/>
              <w:rPr>
                <w:rFonts w:ascii="Verdana" w:hAnsi="Verdana"/>
                <w:sz w:val="18"/>
                <w:szCs w:val="18"/>
              </w:rPr>
            </w:pPr>
          </w:p>
        </w:tc>
      </w:tr>
    </w:tbl>
    <w:p w:rsidR="00BE0FC0" w:rsidRDefault="00BE0FC0" w:rsidP="00BE0FC0">
      <w:pPr>
        <w:pStyle w:val="NoSpacing"/>
        <w:jc w:val="both"/>
      </w:pPr>
    </w:p>
    <w:p w:rsidR="00034B4A" w:rsidRDefault="00034B4A" w:rsidP="00034B4A">
      <w:pPr>
        <w:pStyle w:val="NoSpacing"/>
        <w:jc w:val="both"/>
      </w:pPr>
    </w:p>
    <w:p w:rsidR="00BE0FC0" w:rsidRPr="00BE0FC0" w:rsidRDefault="00034B4A" w:rsidP="00BE0458">
      <w:pPr>
        <w:pStyle w:val="NoSpacing"/>
        <w:numPr>
          <w:ilvl w:val="0"/>
          <w:numId w:val="2"/>
        </w:numPr>
        <w:rPr>
          <w:i/>
          <w:sz w:val="20"/>
          <w:szCs w:val="20"/>
        </w:rPr>
      </w:pPr>
      <w:r>
        <w:t xml:space="preserve">Hidalgo County prohibits </w:t>
      </w:r>
      <w:r w:rsidR="00BE0458">
        <w:t>improper deductions from an</w:t>
      </w:r>
      <w:r>
        <w:t xml:space="preserve"> Exempt Employee’s salary.  Employees should be aware of this policy and report any improper deductions to the </w:t>
      </w:r>
    </w:p>
    <w:p w:rsidR="00BE0458" w:rsidRPr="009544DF" w:rsidRDefault="00034B4A" w:rsidP="00BE0FC0">
      <w:pPr>
        <w:pStyle w:val="NoSpacing"/>
        <w:ind w:left="1080"/>
        <w:rPr>
          <w:i/>
          <w:sz w:val="20"/>
          <w:szCs w:val="20"/>
        </w:rPr>
      </w:pPr>
      <w:proofErr w:type="gramStart"/>
      <w:r>
        <w:t>immediate</w:t>
      </w:r>
      <w:proofErr w:type="gramEnd"/>
      <w:r>
        <w:t xml:space="preserve"> supervisor or to the Payroll Director of Hidalgo County.  Reports of</w:t>
      </w:r>
      <w:r w:rsidR="00BE0458" w:rsidRPr="00BE0458">
        <w:t xml:space="preserve"> </w:t>
      </w:r>
      <w:r w:rsidR="00BE0458">
        <w:t xml:space="preserve">improper deductions will be investigated promptly.  An Exempt Employee whose salary has been reduced in violation of this policy will be reimbursed.  Retaliation against an employee who files a report under this section is prohibited.  </w:t>
      </w:r>
      <w:proofErr w:type="gramStart"/>
      <w:r w:rsidR="00BE0458">
        <w:t>(</w:t>
      </w:r>
      <w:r w:rsidR="00BE0458" w:rsidRPr="009544DF">
        <w:rPr>
          <w:i/>
        </w:rPr>
        <w:t xml:space="preserve">Adopted </w:t>
      </w:r>
      <w:r w:rsidR="00B92D6F">
        <w:rPr>
          <w:i/>
        </w:rPr>
        <w:t>May</w:t>
      </w:r>
      <w:r w:rsidR="00BE0458" w:rsidRPr="009544DF">
        <w:rPr>
          <w:i/>
        </w:rPr>
        <w:t xml:space="preserve"> ___, 201</w:t>
      </w:r>
      <w:r w:rsidR="00B92D6F">
        <w:rPr>
          <w:i/>
        </w:rPr>
        <w:t>3</w:t>
      </w:r>
      <w:r w:rsidR="00BE0458" w:rsidRPr="009544DF">
        <w:rPr>
          <w:i/>
        </w:rPr>
        <w:t>).</w:t>
      </w:r>
      <w:proofErr w:type="gramEnd"/>
    </w:p>
    <w:p w:rsidR="00BE0458" w:rsidRDefault="00BE0458" w:rsidP="00BE0458">
      <w:pPr>
        <w:pStyle w:val="NoSpacing"/>
        <w:ind w:left="720"/>
        <w:rPr>
          <w:szCs w:val="24"/>
        </w:rPr>
      </w:pPr>
    </w:p>
    <w:p w:rsidR="00BE0458" w:rsidRPr="00BE0458" w:rsidRDefault="00BE0458" w:rsidP="00BE0458">
      <w:pPr>
        <w:pStyle w:val="NoSpacing"/>
        <w:ind w:left="720"/>
        <w:rPr>
          <w:sz w:val="20"/>
          <w:szCs w:val="20"/>
        </w:rPr>
      </w:pPr>
      <w:r w:rsidRPr="00BE0458">
        <w:rPr>
          <w:sz w:val="20"/>
          <w:szCs w:val="20"/>
        </w:rPr>
        <w:t>**To be determined by Commissioners Court</w:t>
      </w:r>
    </w:p>
    <w:sectPr w:rsidR="00BE0458" w:rsidRPr="00BE0458" w:rsidSect="009A5C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A0" w:rsidRDefault="007342A0" w:rsidP="000F7E6B">
      <w:pPr>
        <w:spacing w:after="0" w:line="240" w:lineRule="auto"/>
      </w:pPr>
      <w:r>
        <w:separator/>
      </w:r>
    </w:p>
  </w:endnote>
  <w:endnote w:type="continuationSeparator" w:id="0">
    <w:p w:rsidR="007342A0" w:rsidRDefault="007342A0" w:rsidP="000F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6B" w:rsidRDefault="000F7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6B" w:rsidRDefault="000F7E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6B" w:rsidRDefault="000F7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A0" w:rsidRDefault="007342A0" w:rsidP="000F7E6B">
      <w:pPr>
        <w:spacing w:after="0" w:line="240" w:lineRule="auto"/>
      </w:pPr>
      <w:r>
        <w:separator/>
      </w:r>
    </w:p>
  </w:footnote>
  <w:footnote w:type="continuationSeparator" w:id="0">
    <w:p w:rsidR="007342A0" w:rsidRDefault="007342A0" w:rsidP="000F7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6B" w:rsidRDefault="000F7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6046"/>
      <w:docPartObj>
        <w:docPartGallery w:val="Watermarks"/>
        <w:docPartUnique/>
      </w:docPartObj>
    </w:sdtPr>
    <w:sdtEndPr/>
    <w:sdtContent>
      <w:p w:rsidR="000F7E6B" w:rsidRDefault="007342A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6B" w:rsidRDefault="000F7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49F6"/>
    <w:multiLevelType w:val="hybridMultilevel"/>
    <w:tmpl w:val="B8CE4ED2"/>
    <w:lvl w:ilvl="0" w:tplc="2D0458B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FF0647D"/>
    <w:multiLevelType w:val="hybridMultilevel"/>
    <w:tmpl w:val="7C4E5426"/>
    <w:lvl w:ilvl="0" w:tplc="D0B43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170269"/>
    <w:multiLevelType w:val="hybridMultilevel"/>
    <w:tmpl w:val="AD5A03FE"/>
    <w:lvl w:ilvl="0" w:tplc="844853A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F70E4F"/>
    <w:multiLevelType w:val="hybridMultilevel"/>
    <w:tmpl w:val="60CA9CB2"/>
    <w:lvl w:ilvl="0" w:tplc="575CEB9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3759D6"/>
    <w:multiLevelType w:val="hybridMultilevel"/>
    <w:tmpl w:val="86D29C98"/>
    <w:lvl w:ilvl="0" w:tplc="F2B81BF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610A6"/>
    <w:multiLevelType w:val="hybridMultilevel"/>
    <w:tmpl w:val="C436FAAE"/>
    <w:lvl w:ilvl="0" w:tplc="84EE2CE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4D7111"/>
    <w:multiLevelType w:val="hybridMultilevel"/>
    <w:tmpl w:val="DB0AC380"/>
    <w:lvl w:ilvl="0" w:tplc="B15A670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C5F96"/>
    <w:multiLevelType w:val="hybridMultilevel"/>
    <w:tmpl w:val="97A87C22"/>
    <w:lvl w:ilvl="0" w:tplc="8DF440B4">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C97E55"/>
    <w:multiLevelType w:val="hybridMultilevel"/>
    <w:tmpl w:val="1E6A2804"/>
    <w:lvl w:ilvl="0" w:tplc="6988FFF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7"/>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D71"/>
    <w:rsid w:val="0000346E"/>
    <w:rsid w:val="00003B94"/>
    <w:rsid w:val="0000425B"/>
    <w:rsid w:val="000043A7"/>
    <w:rsid w:val="00006929"/>
    <w:rsid w:val="0001126F"/>
    <w:rsid w:val="00011A63"/>
    <w:rsid w:val="00014977"/>
    <w:rsid w:val="00015E6E"/>
    <w:rsid w:val="000163F1"/>
    <w:rsid w:val="00016FAB"/>
    <w:rsid w:val="00017F92"/>
    <w:rsid w:val="00023AD3"/>
    <w:rsid w:val="0002486D"/>
    <w:rsid w:val="0002543A"/>
    <w:rsid w:val="0002591F"/>
    <w:rsid w:val="00030139"/>
    <w:rsid w:val="00030CBA"/>
    <w:rsid w:val="000312B4"/>
    <w:rsid w:val="0003167C"/>
    <w:rsid w:val="00031B81"/>
    <w:rsid w:val="00032392"/>
    <w:rsid w:val="00032770"/>
    <w:rsid w:val="00032BD9"/>
    <w:rsid w:val="00033067"/>
    <w:rsid w:val="000342AB"/>
    <w:rsid w:val="00034B4A"/>
    <w:rsid w:val="00035925"/>
    <w:rsid w:val="00040883"/>
    <w:rsid w:val="00040CEA"/>
    <w:rsid w:val="00042B11"/>
    <w:rsid w:val="000456F9"/>
    <w:rsid w:val="0004724C"/>
    <w:rsid w:val="00050351"/>
    <w:rsid w:val="00051809"/>
    <w:rsid w:val="00051D61"/>
    <w:rsid w:val="00052257"/>
    <w:rsid w:val="0005316F"/>
    <w:rsid w:val="00053227"/>
    <w:rsid w:val="00054415"/>
    <w:rsid w:val="00054568"/>
    <w:rsid w:val="00056CBB"/>
    <w:rsid w:val="00061C70"/>
    <w:rsid w:val="00061F79"/>
    <w:rsid w:val="00061F8D"/>
    <w:rsid w:val="00062C8D"/>
    <w:rsid w:val="000633F2"/>
    <w:rsid w:val="0006415D"/>
    <w:rsid w:val="0006576F"/>
    <w:rsid w:val="00067178"/>
    <w:rsid w:val="00067AEF"/>
    <w:rsid w:val="00070C2E"/>
    <w:rsid w:val="000720AF"/>
    <w:rsid w:val="00072AC5"/>
    <w:rsid w:val="0007430B"/>
    <w:rsid w:val="00074FCC"/>
    <w:rsid w:val="00082CEC"/>
    <w:rsid w:val="000832E3"/>
    <w:rsid w:val="00083BE2"/>
    <w:rsid w:val="00084545"/>
    <w:rsid w:val="000858DE"/>
    <w:rsid w:val="00090213"/>
    <w:rsid w:val="00090242"/>
    <w:rsid w:val="000921C6"/>
    <w:rsid w:val="0009399C"/>
    <w:rsid w:val="00094B5A"/>
    <w:rsid w:val="000962BF"/>
    <w:rsid w:val="000A2176"/>
    <w:rsid w:val="000A492F"/>
    <w:rsid w:val="000A78BB"/>
    <w:rsid w:val="000B2F55"/>
    <w:rsid w:val="000B41C4"/>
    <w:rsid w:val="000B42E3"/>
    <w:rsid w:val="000C05BF"/>
    <w:rsid w:val="000C0B19"/>
    <w:rsid w:val="000C17D9"/>
    <w:rsid w:val="000C1A10"/>
    <w:rsid w:val="000C1A3A"/>
    <w:rsid w:val="000C1EBA"/>
    <w:rsid w:val="000C3ADE"/>
    <w:rsid w:val="000C4799"/>
    <w:rsid w:val="000C513A"/>
    <w:rsid w:val="000C6ADF"/>
    <w:rsid w:val="000C772B"/>
    <w:rsid w:val="000D06CF"/>
    <w:rsid w:val="000D0B88"/>
    <w:rsid w:val="000D1896"/>
    <w:rsid w:val="000D36F8"/>
    <w:rsid w:val="000D37DF"/>
    <w:rsid w:val="000D4B06"/>
    <w:rsid w:val="000D733C"/>
    <w:rsid w:val="000E1E06"/>
    <w:rsid w:val="000E1F2A"/>
    <w:rsid w:val="000E2315"/>
    <w:rsid w:val="000E27B5"/>
    <w:rsid w:val="000E52B4"/>
    <w:rsid w:val="000F0DA6"/>
    <w:rsid w:val="000F1DB1"/>
    <w:rsid w:val="000F2936"/>
    <w:rsid w:val="000F2BC3"/>
    <w:rsid w:val="000F2C03"/>
    <w:rsid w:val="000F5D83"/>
    <w:rsid w:val="000F7103"/>
    <w:rsid w:val="000F7E6B"/>
    <w:rsid w:val="001002B0"/>
    <w:rsid w:val="00102339"/>
    <w:rsid w:val="001028A6"/>
    <w:rsid w:val="00104890"/>
    <w:rsid w:val="001101BD"/>
    <w:rsid w:val="00114B33"/>
    <w:rsid w:val="001153E2"/>
    <w:rsid w:val="00116FF6"/>
    <w:rsid w:val="001223D3"/>
    <w:rsid w:val="001248D5"/>
    <w:rsid w:val="0012585A"/>
    <w:rsid w:val="00125C8A"/>
    <w:rsid w:val="0013017B"/>
    <w:rsid w:val="001330F3"/>
    <w:rsid w:val="00133FB5"/>
    <w:rsid w:val="00134FD0"/>
    <w:rsid w:val="00135820"/>
    <w:rsid w:val="00140636"/>
    <w:rsid w:val="00140C9F"/>
    <w:rsid w:val="00141053"/>
    <w:rsid w:val="00141CC0"/>
    <w:rsid w:val="001420D2"/>
    <w:rsid w:val="0014412E"/>
    <w:rsid w:val="00145042"/>
    <w:rsid w:val="0014679F"/>
    <w:rsid w:val="001516F7"/>
    <w:rsid w:val="00151CAF"/>
    <w:rsid w:val="00152820"/>
    <w:rsid w:val="0015301A"/>
    <w:rsid w:val="001552C9"/>
    <w:rsid w:val="0015637B"/>
    <w:rsid w:val="0015761A"/>
    <w:rsid w:val="001618D8"/>
    <w:rsid w:val="00165AAA"/>
    <w:rsid w:val="001702EB"/>
    <w:rsid w:val="00171D78"/>
    <w:rsid w:val="00172063"/>
    <w:rsid w:val="001728E3"/>
    <w:rsid w:val="00172FEB"/>
    <w:rsid w:val="00173BFB"/>
    <w:rsid w:val="001744A7"/>
    <w:rsid w:val="0017614C"/>
    <w:rsid w:val="001765B9"/>
    <w:rsid w:val="0017662F"/>
    <w:rsid w:val="0018307E"/>
    <w:rsid w:val="00183701"/>
    <w:rsid w:val="001847A5"/>
    <w:rsid w:val="0019184C"/>
    <w:rsid w:val="001940BE"/>
    <w:rsid w:val="00194C1A"/>
    <w:rsid w:val="001967D8"/>
    <w:rsid w:val="001A7ECA"/>
    <w:rsid w:val="001B017C"/>
    <w:rsid w:val="001B2BB1"/>
    <w:rsid w:val="001B4F05"/>
    <w:rsid w:val="001B506D"/>
    <w:rsid w:val="001B5F1C"/>
    <w:rsid w:val="001B75D8"/>
    <w:rsid w:val="001C06B3"/>
    <w:rsid w:val="001C1EAC"/>
    <w:rsid w:val="001C2F03"/>
    <w:rsid w:val="001C5428"/>
    <w:rsid w:val="001C6078"/>
    <w:rsid w:val="001C622C"/>
    <w:rsid w:val="001C7818"/>
    <w:rsid w:val="001D33D9"/>
    <w:rsid w:val="001D4C60"/>
    <w:rsid w:val="001D5341"/>
    <w:rsid w:val="001D5AB2"/>
    <w:rsid w:val="001D7CBF"/>
    <w:rsid w:val="001E0170"/>
    <w:rsid w:val="001E19DD"/>
    <w:rsid w:val="001E3D8D"/>
    <w:rsid w:val="001E5D27"/>
    <w:rsid w:val="001E777B"/>
    <w:rsid w:val="001F115E"/>
    <w:rsid w:val="001F1350"/>
    <w:rsid w:val="001F52EB"/>
    <w:rsid w:val="001F60D9"/>
    <w:rsid w:val="001F67E7"/>
    <w:rsid w:val="001F6A32"/>
    <w:rsid w:val="001F6DC0"/>
    <w:rsid w:val="00205195"/>
    <w:rsid w:val="00205C7A"/>
    <w:rsid w:val="002060F1"/>
    <w:rsid w:val="0021025A"/>
    <w:rsid w:val="00210675"/>
    <w:rsid w:val="00211071"/>
    <w:rsid w:val="002122F9"/>
    <w:rsid w:val="00216183"/>
    <w:rsid w:val="00217AAD"/>
    <w:rsid w:val="002208A4"/>
    <w:rsid w:val="00220BF9"/>
    <w:rsid w:val="00223C22"/>
    <w:rsid w:val="00223D50"/>
    <w:rsid w:val="0022484B"/>
    <w:rsid w:val="0022507E"/>
    <w:rsid w:val="0023022E"/>
    <w:rsid w:val="00230348"/>
    <w:rsid w:val="00232D0E"/>
    <w:rsid w:val="002349D5"/>
    <w:rsid w:val="00234FF5"/>
    <w:rsid w:val="00237842"/>
    <w:rsid w:val="0024226E"/>
    <w:rsid w:val="00243B87"/>
    <w:rsid w:val="00244B7C"/>
    <w:rsid w:val="002457B7"/>
    <w:rsid w:val="00250741"/>
    <w:rsid w:val="00252910"/>
    <w:rsid w:val="00252DE4"/>
    <w:rsid w:val="00253653"/>
    <w:rsid w:val="00254ECC"/>
    <w:rsid w:val="00255867"/>
    <w:rsid w:val="00256BC7"/>
    <w:rsid w:val="00256BE7"/>
    <w:rsid w:val="002579EC"/>
    <w:rsid w:val="0026112F"/>
    <w:rsid w:val="00261AFA"/>
    <w:rsid w:val="0026342D"/>
    <w:rsid w:val="00263BA9"/>
    <w:rsid w:val="00265D54"/>
    <w:rsid w:val="00266144"/>
    <w:rsid w:val="002673A7"/>
    <w:rsid w:val="00267473"/>
    <w:rsid w:val="0027027C"/>
    <w:rsid w:val="002706EB"/>
    <w:rsid w:val="00275AA5"/>
    <w:rsid w:val="00276E0A"/>
    <w:rsid w:val="00277F2E"/>
    <w:rsid w:val="002811FF"/>
    <w:rsid w:val="002826FC"/>
    <w:rsid w:val="00282790"/>
    <w:rsid w:val="00286CC1"/>
    <w:rsid w:val="002918AA"/>
    <w:rsid w:val="002951A2"/>
    <w:rsid w:val="002A1442"/>
    <w:rsid w:val="002A5084"/>
    <w:rsid w:val="002A61BF"/>
    <w:rsid w:val="002A672E"/>
    <w:rsid w:val="002A68B7"/>
    <w:rsid w:val="002A76FD"/>
    <w:rsid w:val="002A7F12"/>
    <w:rsid w:val="002B23A0"/>
    <w:rsid w:val="002B2AFD"/>
    <w:rsid w:val="002B2D20"/>
    <w:rsid w:val="002B360E"/>
    <w:rsid w:val="002B402D"/>
    <w:rsid w:val="002B4C86"/>
    <w:rsid w:val="002B52F9"/>
    <w:rsid w:val="002B636C"/>
    <w:rsid w:val="002B7A9F"/>
    <w:rsid w:val="002C0675"/>
    <w:rsid w:val="002C14DB"/>
    <w:rsid w:val="002C30FF"/>
    <w:rsid w:val="002C4259"/>
    <w:rsid w:val="002C6609"/>
    <w:rsid w:val="002D11AE"/>
    <w:rsid w:val="002D5C09"/>
    <w:rsid w:val="002D66EA"/>
    <w:rsid w:val="002E299F"/>
    <w:rsid w:val="002F3AFF"/>
    <w:rsid w:val="002F4610"/>
    <w:rsid w:val="002F4720"/>
    <w:rsid w:val="002F5070"/>
    <w:rsid w:val="002F574D"/>
    <w:rsid w:val="002F588B"/>
    <w:rsid w:val="002F6308"/>
    <w:rsid w:val="002F697B"/>
    <w:rsid w:val="0030250A"/>
    <w:rsid w:val="0030280A"/>
    <w:rsid w:val="00304691"/>
    <w:rsid w:val="0030759D"/>
    <w:rsid w:val="00307E98"/>
    <w:rsid w:val="00310532"/>
    <w:rsid w:val="003125A0"/>
    <w:rsid w:val="003171E4"/>
    <w:rsid w:val="00317E57"/>
    <w:rsid w:val="00320E62"/>
    <w:rsid w:val="0032107C"/>
    <w:rsid w:val="00322262"/>
    <w:rsid w:val="00323737"/>
    <w:rsid w:val="00326279"/>
    <w:rsid w:val="0032743E"/>
    <w:rsid w:val="00331BB4"/>
    <w:rsid w:val="0033321E"/>
    <w:rsid w:val="00334AE9"/>
    <w:rsid w:val="003359A2"/>
    <w:rsid w:val="00336924"/>
    <w:rsid w:val="0034067B"/>
    <w:rsid w:val="00341375"/>
    <w:rsid w:val="00341F73"/>
    <w:rsid w:val="00343974"/>
    <w:rsid w:val="0034428F"/>
    <w:rsid w:val="00344F9E"/>
    <w:rsid w:val="00346080"/>
    <w:rsid w:val="00346735"/>
    <w:rsid w:val="00346B18"/>
    <w:rsid w:val="003470F7"/>
    <w:rsid w:val="00347D6E"/>
    <w:rsid w:val="00347F06"/>
    <w:rsid w:val="0035011A"/>
    <w:rsid w:val="00350EFD"/>
    <w:rsid w:val="0035190B"/>
    <w:rsid w:val="00352B06"/>
    <w:rsid w:val="00353988"/>
    <w:rsid w:val="00353EA0"/>
    <w:rsid w:val="00354513"/>
    <w:rsid w:val="00354514"/>
    <w:rsid w:val="0035759F"/>
    <w:rsid w:val="00361010"/>
    <w:rsid w:val="003618F2"/>
    <w:rsid w:val="00363E55"/>
    <w:rsid w:val="00364DA9"/>
    <w:rsid w:val="00366A05"/>
    <w:rsid w:val="00367D61"/>
    <w:rsid w:val="00371057"/>
    <w:rsid w:val="003728A2"/>
    <w:rsid w:val="0037438D"/>
    <w:rsid w:val="003765B3"/>
    <w:rsid w:val="00376F82"/>
    <w:rsid w:val="0037742A"/>
    <w:rsid w:val="00380160"/>
    <w:rsid w:val="003819D9"/>
    <w:rsid w:val="0038600B"/>
    <w:rsid w:val="00390AAF"/>
    <w:rsid w:val="003918F2"/>
    <w:rsid w:val="00392B59"/>
    <w:rsid w:val="00393C16"/>
    <w:rsid w:val="003948B5"/>
    <w:rsid w:val="00394920"/>
    <w:rsid w:val="003A03E9"/>
    <w:rsid w:val="003A4D30"/>
    <w:rsid w:val="003A71D4"/>
    <w:rsid w:val="003A7CDF"/>
    <w:rsid w:val="003B076C"/>
    <w:rsid w:val="003B12D2"/>
    <w:rsid w:val="003B1307"/>
    <w:rsid w:val="003B15D1"/>
    <w:rsid w:val="003B177B"/>
    <w:rsid w:val="003B1E43"/>
    <w:rsid w:val="003B2750"/>
    <w:rsid w:val="003B3C1E"/>
    <w:rsid w:val="003B3D09"/>
    <w:rsid w:val="003B4925"/>
    <w:rsid w:val="003B5DA6"/>
    <w:rsid w:val="003B7B3D"/>
    <w:rsid w:val="003B7E85"/>
    <w:rsid w:val="003C093D"/>
    <w:rsid w:val="003C4C39"/>
    <w:rsid w:val="003C61A2"/>
    <w:rsid w:val="003C650F"/>
    <w:rsid w:val="003C68CC"/>
    <w:rsid w:val="003D0B34"/>
    <w:rsid w:val="003D3790"/>
    <w:rsid w:val="003D3852"/>
    <w:rsid w:val="003D45B0"/>
    <w:rsid w:val="003D55BA"/>
    <w:rsid w:val="003D57EA"/>
    <w:rsid w:val="003D64FC"/>
    <w:rsid w:val="003D664C"/>
    <w:rsid w:val="003E41B8"/>
    <w:rsid w:val="003E424C"/>
    <w:rsid w:val="003E56B3"/>
    <w:rsid w:val="003E6F4C"/>
    <w:rsid w:val="003E75B7"/>
    <w:rsid w:val="003E77B3"/>
    <w:rsid w:val="003F08C9"/>
    <w:rsid w:val="003F2CD6"/>
    <w:rsid w:val="003F4434"/>
    <w:rsid w:val="004009B4"/>
    <w:rsid w:val="00401B90"/>
    <w:rsid w:val="00403C32"/>
    <w:rsid w:val="00405AA4"/>
    <w:rsid w:val="00406ED0"/>
    <w:rsid w:val="004071E1"/>
    <w:rsid w:val="004105DE"/>
    <w:rsid w:val="0041090B"/>
    <w:rsid w:val="00411614"/>
    <w:rsid w:val="00411B0A"/>
    <w:rsid w:val="00416F69"/>
    <w:rsid w:val="00420B0B"/>
    <w:rsid w:val="00422057"/>
    <w:rsid w:val="00423E20"/>
    <w:rsid w:val="00424181"/>
    <w:rsid w:val="004243BE"/>
    <w:rsid w:val="0042607A"/>
    <w:rsid w:val="0042630C"/>
    <w:rsid w:val="004300FD"/>
    <w:rsid w:val="0043046B"/>
    <w:rsid w:val="0043324D"/>
    <w:rsid w:val="00436BE1"/>
    <w:rsid w:val="00437E97"/>
    <w:rsid w:val="004404C2"/>
    <w:rsid w:val="00440E9F"/>
    <w:rsid w:val="004412B0"/>
    <w:rsid w:val="00441618"/>
    <w:rsid w:val="00441A3D"/>
    <w:rsid w:val="00442609"/>
    <w:rsid w:val="00443B08"/>
    <w:rsid w:val="004449F3"/>
    <w:rsid w:val="004464BE"/>
    <w:rsid w:val="004521B9"/>
    <w:rsid w:val="004531F2"/>
    <w:rsid w:val="004534E6"/>
    <w:rsid w:val="00454D73"/>
    <w:rsid w:val="00457EEF"/>
    <w:rsid w:val="00460091"/>
    <w:rsid w:val="00461B93"/>
    <w:rsid w:val="00462E14"/>
    <w:rsid w:val="004650B5"/>
    <w:rsid w:val="004652CD"/>
    <w:rsid w:val="00467526"/>
    <w:rsid w:val="004679C4"/>
    <w:rsid w:val="004751C0"/>
    <w:rsid w:val="0047520C"/>
    <w:rsid w:val="00475F08"/>
    <w:rsid w:val="00475F6F"/>
    <w:rsid w:val="0047613D"/>
    <w:rsid w:val="004769E7"/>
    <w:rsid w:val="00476CBF"/>
    <w:rsid w:val="00480FE1"/>
    <w:rsid w:val="00482C5B"/>
    <w:rsid w:val="00486263"/>
    <w:rsid w:val="00487902"/>
    <w:rsid w:val="0048798F"/>
    <w:rsid w:val="00490588"/>
    <w:rsid w:val="00492E5C"/>
    <w:rsid w:val="00494A44"/>
    <w:rsid w:val="00496E12"/>
    <w:rsid w:val="004A17E5"/>
    <w:rsid w:val="004A339E"/>
    <w:rsid w:val="004A5279"/>
    <w:rsid w:val="004A640C"/>
    <w:rsid w:val="004B0947"/>
    <w:rsid w:val="004B0D58"/>
    <w:rsid w:val="004B1503"/>
    <w:rsid w:val="004C0D05"/>
    <w:rsid w:val="004C175B"/>
    <w:rsid w:val="004C1FBE"/>
    <w:rsid w:val="004C33F3"/>
    <w:rsid w:val="004C609C"/>
    <w:rsid w:val="004C72D9"/>
    <w:rsid w:val="004C73CB"/>
    <w:rsid w:val="004D1B76"/>
    <w:rsid w:val="004D24B9"/>
    <w:rsid w:val="004D447C"/>
    <w:rsid w:val="004D45D3"/>
    <w:rsid w:val="004D643B"/>
    <w:rsid w:val="004D6DAB"/>
    <w:rsid w:val="004E3388"/>
    <w:rsid w:val="004E6305"/>
    <w:rsid w:val="004E6907"/>
    <w:rsid w:val="004E6C8F"/>
    <w:rsid w:val="004E7630"/>
    <w:rsid w:val="004F0989"/>
    <w:rsid w:val="004F20B3"/>
    <w:rsid w:val="004F2B1D"/>
    <w:rsid w:val="004F4A19"/>
    <w:rsid w:val="004F571E"/>
    <w:rsid w:val="004F5E2E"/>
    <w:rsid w:val="004F78B1"/>
    <w:rsid w:val="00500324"/>
    <w:rsid w:val="005005F1"/>
    <w:rsid w:val="005006FD"/>
    <w:rsid w:val="00505ABD"/>
    <w:rsid w:val="00512EA1"/>
    <w:rsid w:val="00514591"/>
    <w:rsid w:val="005148D9"/>
    <w:rsid w:val="0051544E"/>
    <w:rsid w:val="00516920"/>
    <w:rsid w:val="00516B69"/>
    <w:rsid w:val="0051796B"/>
    <w:rsid w:val="00522864"/>
    <w:rsid w:val="00524298"/>
    <w:rsid w:val="00524583"/>
    <w:rsid w:val="00524993"/>
    <w:rsid w:val="00527586"/>
    <w:rsid w:val="00536108"/>
    <w:rsid w:val="0054026F"/>
    <w:rsid w:val="00540393"/>
    <w:rsid w:val="00541281"/>
    <w:rsid w:val="00541D8F"/>
    <w:rsid w:val="00541F7C"/>
    <w:rsid w:val="0054390F"/>
    <w:rsid w:val="00545970"/>
    <w:rsid w:val="00545FA2"/>
    <w:rsid w:val="0054619A"/>
    <w:rsid w:val="00546F2F"/>
    <w:rsid w:val="0055019C"/>
    <w:rsid w:val="00552027"/>
    <w:rsid w:val="0055360C"/>
    <w:rsid w:val="00557E6A"/>
    <w:rsid w:val="00560573"/>
    <w:rsid w:val="0056300A"/>
    <w:rsid w:val="0056535E"/>
    <w:rsid w:val="005666E2"/>
    <w:rsid w:val="005668D4"/>
    <w:rsid w:val="00573162"/>
    <w:rsid w:val="00575A8D"/>
    <w:rsid w:val="0057712F"/>
    <w:rsid w:val="005801F9"/>
    <w:rsid w:val="00580882"/>
    <w:rsid w:val="005817DC"/>
    <w:rsid w:val="0058265D"/>
    <w:rsid w:val="00582CCB"/>
    <w:rsid w:val="00583FB3"/>
    <w:rsid w:val="005936B1"/>
    <w:rsid w:val="00594D17"/>
    <w:rsid w:val="00594E76"/>
    <w:rsid w:val="0059687E"/>
    <w:rsid w:val="005A06BF"/>
    <w:rsid w:val="005A13A8"/>
    <w:rsid w:val="005A3221"/>
    <w:rsid w:val="005A514C"/>
    <w:rsid w:val="005A5B9B"/>
    <w:rsid w:val="005A5D93"/>
    <w:rsid w:val="005A75B0"/>
    <w:rsid w:val="005B00F4"/>
    <w:rsid w:val="005B0EED"/>
    <w:rsid w:val="005B19EF"/>
    <w:rsid w:val="005B5480"/>
    <w:rsid w:val="005B587A"/>
    <w:rsid w:val="005B7660"/>
    <w:rsid w:val="005C0605"/>
    <w:rsid w:val="005C06AC"/>
    <w:rsid w:val="005C17C1"/>
    <w:rsid w:val="005C27B7"/>
    <w:rsid w:val="005C738F"/>
    <w:rsid w:val="005C739A"/>
    <w:rsid w:val="005D094A"/>
    <w:rsid w:val="005D0DD4"/>
    <w:rsid w:val="005D182F"/>
    <w:rsid w:val="005D5658"/>
    <w:rsid w:val="005D7093"/>
    <w:rsid w:val="005E20D2"/>
    <w:rsid w:val="005E76FC"/>
    <w:rsid w:val="005E7C20"/>
    <w:rsid w:val="005F2A94"/>
    <w:rsid w:val="005F3298"/>
    <w:rsid w:val="005F4D8C"/>
    <w:rsid w:val="0060256D"/>
    <w:rsid w:val="00604CF0"/>
    <w:rsid w:val="006072AB"/>
    <w:rsid w:val="00610CB1"/>
    <w:rsid w:val="00611FBE"/>
    <w:rsid w:val="00615AD9"/>
    <w:rsid w:val="00616274"/>
    <w:rsid w:val="00616E97"/>
    <w:rsid w:val="00616FC9"/>
    <w:rsid w:val="006172CC"/>
    <w:rsid w:val="006200B7"/>
    <w:rsid w:val="0062054B"/>
    <w:rsid w:val="00622E6F"/>
    <w:rsid w:val="006307CE"/>
    <w:rsid w:val="006321ED"/>
    <w:rsid w:val="0063487F"/>
    <w:rsid w:val="00635A07"/>
    <w:rsid w:val="00635B02"/>
    <w:rsid w:val="006376A7"/>
    <w:rsid w:val="006408BC"/>
    <w:rsid w:val="00641D0D"/>
    <w:rsid w:val="00642624"/>
    <w:rsid w:val="00643112"/>
    <w:rsid w:val="006444CE"/>
    <w:rsid w:val="00644804"/>
    <w:rsid w:val="00650396"/>
    <w:rsid w:val="006520EB"/>
    <w:rsid w:val="00652F7A"/>
    <w:rsid w:val="00654690"/>
    <w:rsid w:val="006566C3"/>
    <w:rsid w:val="006627A6"/>
    <w:rsid w:val="00665315"/>
    <w:rsid w:val="0066581B"/>
    <w:rsid w:val="0066710F"/>
    <w:rsid w:val="0066763C"/>
    <w:rsid w:val="00667C1C"/>
    <w:rsid w:val="00667E7E"/>
    <w:rsid w:val="0067415A"/>
    <w:rsid w:val="00674968"/>
    <w:rsid w:val="006756C4"/>
    <w:rsid w:val="006756DC"/>
    <w:rsid w:val="00680CC4"/>
    <w:rsid w:val="00682397"/>
    <w:rsid w:val="0068341C"/>
    <w:rsid w:val="0068416A"/>
    <w:rsid w:val="00684F6C"/>
    <w:rsid w:val="0068516C"/>
    <w:rsid w:val="00687291"/>
    <w:rsid w:val="00690598"/>
    <w:rsid w:val="006918A9"/>
    <w:rsid w:val="00693941"/>
    <w:rsid w:val="006948A3"/>
    <w:rsid w:val="006950B7"/>
    <w:rsid w:val="006A1BF6"/>
    <w:rsid w:val="006A1E0A"/>
    <w:rsid w:val="006A4EB0"/>
    <w:rsid w:val="006A581D"/>
    <w:rsid w:val="006A62B4"/>
    <w:rsid w:val="006A6322"/>
    <w:rsid w:val="006A6F5F"/>
    <w:rsid w:val="006A7882"/>
    <w:rsid w:val="006B30CA"/>
    <w:rsid w:val="006B4CFB"/>
    <w:rsid w:val="006B4DEE"/>
    <w:rsid w:val="006B5D1E"/>
    <w:rsid w:val="006C029B"/>
    <w:rsid w:val="006C266B"/>
    <w:rsid w:val="006C29A3"/>
    <w:rsid w:val="006C3E61"/>
    <w:rsid w:val="006C3F1E"/>
    <w:rsid w:val="006C5584"/>
    <w:rsid w:val="006C5BC4"/>
    <w:rsid w:val="006C5BCE"/>
    <w:rsid w:val="006C66AF"/>
    <w:rsid w:val="006C6B2A"/>
    <w:rsid w:val="006D209D"/>
    <w:rsid w:val="006D2A9F"/>
    <w:rsid w:val="006D3344"/>
    <w:rsid w:val="006E0616"/>
    <w:rsid w:val="006E0E44"/>
    <w:rsid w:val="006E1966"/>
    <w:rsid w:val="006E1A6B"/>
    <w:rsid w:val="006E238A"/>
    <w:rsid w:val="006E3455"/>
    <w:rsid w:val="006E3E51"/>
    <w:rsid w:val="006E5010"/>
    <w:rsid w:val="006E50AD"/>
    <w:rsid w:val="006E56EA"/>
    <w:rsid w:val="006E6C0B"/>
    <w:rsid w:val="006F3356"/>
    <w:rsid w:val="006F3EFC"/>
    <w:rsid w:val="006F4783"/>
    <w:rsid w:val="006F488A"/>
    <w:rsid w:val="006F4F10"/>
    <w:rsid w:val="006F5F22"/>
    <w:rsid w:val="006F66FF"/>
    <w:rsid w:val="00700C72"/>
    <w:rsid w:val="007015BF"/>
    <w:rsid w:val="0070175E"/>
    <w:rsid w:val="00711AC1"/>
    <w:rsid w:val="00712538"/>
    <w:rsid w:val="00714272"/>
    <w:rsid w:val="0071530F"/>
    <w:rsid w:val="00715691"/>
    <w:rsid w:val="00716A8E"/>
    <w:rsid w:val="007227B7"/>
    <w:rsid w:val="007232B0"/>
    <w:rsid w:val="007263A1"/>
    <w:rsid w:val="007276D7"/>
    <w:rsid w:val="00733C40"/>
    <w:rsid w:val="007342A0"/>
    <w:rsid w:val="0073447D"/>
    <w:rsid w:val="00734E27"/>
    <w:rsid w:val="00742CE5"/>
    <w:rsid w:val="00744977"/>
    <w:rsid w:val="007452A8"/>
    <w:rsid w:val="00746665"/>
    <w:rsid w:val="00746957"/>
    <w:rsid w:val="00747212"/>
    <w:rsid w:val="00747E32"/>
    <w:rsid w:val="00751612"/>
    <w:rsid w:val="00751662"/>
    <w:rsid w:val="00752E67"/>
    <w:rsid w:val="00754B93"/>
    <w:rsid w:val="007559F9"/>
    <w:rsid w:val="0076015F"/>
    <w:rsid w:val="007603C6"/>
    <w:rsid w:val="00761339"/>
    <w:rsid w:val="007631FA"/>
    <w:rsid w:val="00765818"/>
    <w:rsid w:val="00766A8F"/>
    <w:rsid w:val="00772337"/>
    <w:rsid w:val="00772AA1"/>
    <w:rsid w:val="00774B8F"/>
    <w:rsid w:val="007752F2"/>
    <w:rsid w:val="0077625D"/>
    <w:rsid w:val="007765DF"/>
    <w:rsid w:val="00781D71"/>
    <w:rsid w:val="0078216C"/>
    <w:rsid w:val="007826FD"/>
    <w:rsid w:val="007852CD"/>
    <w:rsid w:val="00787D90"/>
    <w:rsid w:val="00790912"/>
    <w:rsid w:val="007915E7"/>
    <w:rsid w:val="00793802"/>
    <w:rsid w:val="00793A67"/>
    <w:rsid w:val="007953A4"/>
    <w:rsid w:val="007959C6"/>
    <w:rsid w:val="007A2C7D"/>
    <w:rsid w:val="007A3C33"/>
    <w:rsid w:val="007A5484"/>
    <w:rsid w:val="007A7854"/>
    <w:rsid w:val="007B0443"/>
    <w:rsid w:val="007B2C48"/>
    <w:rsid w:val="007B5BAF"/>
    <w:rsid w:val="007B5F9B"/>
    <w:rsid w:val="007C3ABB"/>
    <w:rsid w:val="007C3D50"/>
    <w:rsid w:val="007C5796"/>
    <w:rsid w:val="007C6FC1"/>
    <w:rsid w:val="007D0AE9"/>
    <w:rsid w:val="007D2B20"/>
    <w:rsid w:val="007D3D6A"/>
    <w:rsid w:val="007D782F"/>
    <w:rsid w:val="007E067C"/>
    <w:rsid w:val="007E0714"/>
    <w:rsid w:val="007E2874"/>
    <w:rsid w:val="007E4830"/>
    <w:rsid w:val="007E7B3C"/>
    <w:rsid w:val="008033A4"/>
    <w:rsid w:val="00806CDA"/>
    <w:rsid w:val="008075FE"/>
    <w:rsid w:val="00807C48"/>
    <w:rsid w:val="008102AF"/>
    <w:rsid w:val="008103D6"/>
    <w:rsid w:val="0081160C"/>
    <w:rsid w:val="00812592"/>
    <w:rsid w:val="008148CC"/>
    <w:rsid w:val="00814A03"/>
    <w:rsid w:val="00814AD8"/>
    <w:rsid w:val="00820D15"/>
    <w:rsid w:val="00825973"/>
    <w:rsid w:val="008262BC"/>
    <w:rsid w:val="00827765"/>
    <w:rsid w:val="00827C97"/>
    <w:rsid w:val="0083453B"/>
    <w:rsid w:val="00834A03"/>
    <w:rsid w:val="008355F8"/>
    <w:rsid w:val="00836CD7"/>
    <w:rsid w:val="008376CE"/>
    <w:rsid w:val="00837E29"/>
    <w:rsid w:val="0084009B"/>
    <w:rsid w:val="00841694"/>
    <w:rsid w:val="008426A3"/>
    <w:rsid w:val="0084392F"/>
    <w:rsid w:val="00843C9E"/>
    <w:rsid w:val="00844FEB"/>
    <w:rsid w:val="00846688"/>
    <w:rsid w:val="0084686B"/>
    <w:rsid w:val="008503C5"/>
    <w:rsid w:val="00852AFB"/>
    <w:rsid w:val="00852CEF"/>
    <w:rsid w:val="0085378E"/>
    <w:rsid w:val="0085532B"/>
    <w:rsid w:val="0085613A"/>
    <w:rsid w:val="0085644A"/>
    <w:rsid w:val="00856D7F"/>
    <w:rsid w:val="00860BD7"/>
    <w:rsid w:val="00862A6D"/>
    <w:rsid w:val="00862B11"/>
    <w:rsid w:val="00863595"/>
    <w:rsid w:val="0086631F"/>
    <w:rsid w:val="008667CB"/>
    <w:rsid w:val="00872B95"/>
    <w:rsid w:val="00874267"/>
    <w:rsid w:val="008750AD"/>
    <w:rsid w:val="008767B3"/>
    <w:rsid w:val="00877C8C"/>
    <w:rsid w:val="00882F4E"/>
    <w:rsid w:val="008846B1"/>
    <w:rsid w:val="008851D0"/>
    <w:rsid w:val="00886B9C"/>
    <w:rsid w:val="00887C99"/>
    <w:rsid w:val="0089353A"/>
    <w:rsid w:val="00895593"/>
    <w:rsid w:val="00895A99"/>
    <w:rsid w:val="00895D36"/>
    <w:rsid w:val="008A2698"/>
    <w:rsid w:val="008A5DB1"/>
    <w:rsid w:val="008A692C"/>
    <w:rsid w:val="008A7E07"/>
    <w:rsid w:val="008B04E5"/>
    <w:rsid w:val="008B04F3"/>
    <w:rsid w:val="008B0D42"/>
    <w:rsid w:val="008B321F"/>
    <w:rsid w:val="008B39F4"/>
    <w:rsid w:val="008B5CA3"/>
    <w:rsid w:val="008B7A36"/>
    <w:rsid w:val="008C3F26"/>
    <w:rsid w:val="008C550C"/>
    <w:rsid w:val="008C6017"/>
    <w:rsid w:val="008C68B4"/>
    <w:rsid w:val="008C7422"/>
    <w:rsid w:val="008D1CF5"/>
    <w:rsid w:val="008D603F"/>
    <w:rsid w:val="008E0EE3"/>
    <w:rsid w:val="008E1B22"/>
    <w:rsid w:val="008E2DB7"/>
    <w:rsid w:val="008E46A2"/>
    <w:rsid w:val="008E479B"/>
    <w:rsid w:val="008E59E4"/>
    <w:rsid w:val="008E6F9E"/>
    <w:rsid w:val="008F4093"/>
    <w:rsid w:val="008F476C"/>
    <w:rsid w:val="008F64C5"/>
    <w:rsid w:val="008F66E9"/>
    <w:rsid w:val="008F7028"/>
    <w:rsid w:val="008F7762"/>
    <w:rsid w:val="00902BE6"/>
    <w:rsid w:val="009033C7"/>
    <w:rsid w:val="00904033"/>
    <w:rsid w:val="00904110"/>
    <w:rsid w:val="00915552"/>
    <w:rsid w:val="009174A5"/>
    <w:rsid w:val="00917511"/>
    <w:rsid w:val="00920A78"/>
    <w:rsid w:val="00920C01"/>
    <w:rsid w:val="00920C16"/>
    <w:rsid w:val="00920CFB"/>
    <w:rsid w:val="00921F1B"/>
    <w:rsid w:val="009234B9"/>
    <w:rsid w:val="00924AFF"/>
    <w:rsid w:val="009251EC"/>
    <w:rsid w:val="00926370"/>
    <w:rsid w:val="00926683"/>
    <w:rsid w:val="00932833"/>
    <w:rsid w:val="00935DA6"/>
    <w:rsid w:val="00936614"/>
    <w:rsid w:val="00936995"/>
    <w:rsid w:val="0094200C"/>
    <w:rsid w:val="00942CE3"/>
    <w:rsid w:val="00947410"/>
    <w:rsid w:val="00947F79"/>
    <w:rsid w:val="00950418"/>
    <w:rsid w:val="009544DF"/>
    <w:rsid w:val="00954F68"/>
    <w:rsid w:val="00956654"/>
    <w:rsid w:val="00956BE6"/>
    <w:rsid w:val="00961447"/>
    <w:rsid w:val="009617E4"/>
    <w:rsid w:val="00961C20"/>
    <w:rsid w:val="00972049"/>
    <w:rsid w:val="009736A6"/>
    <w:rsid w:val="00973B9F"/>
    <w:rsid w:val="00973D76"/>
    <w:rsid w:val="009758FB"/>
    <w:rsid w:val="00976CCB"/>
    <w:rsid w:val="009776B5"/>
    <w:rsid w:val="0098031B"/>
    <w:rsid w:val="009852C5"/>
    <w:rsid w:val="00985919"/>
    <w:rsid w:val="00986467"/>
    <w:rsid w:val="00991020"/>
    <w:rsid w:val="00991B11"/>
    <w:rsid w:val="0099217F"/>
    <w:rsid w:val="009933E1"/>
    <w:rsid w:val="009A48F0"/>
    <w:rsid w:val="009A4A40"/>
    <w:rsid w:val="009A5C69"/>
    <w:rsid w:val="009A68BE"/>
    <w:rsid w:val="009B191A"/>
    <w:rsid w:val="009B3BFD"/>
    <w:rsid w:val="009B5685"/>
    <w:rsid w:val="009B7379"/>
    <w:rsid w:val="009C37CA"/>
    <w:rsid w:val="009C7483"/>
    <w:rsid w:val="009C7A6F"/>
    <w:rsid w:val="009D1265"/>
    <w:rsid w:val="009D4B87"/>
    <w:rsid w:val="009D5CEB"/>
    <w:rsid w:val="009D5EF5"/>
    <w:rsid w:val="009D5F84"/>
    <w:rsid w:val="009D73E1"/>
    <w:rsid w:val="009F2695"/>
    <w:rsid w:val="009F4ED0"/>
    <w:rsid w:val="009F53F0"/>
    <w:rsid w:val="009F66B2"/>
    <w:rsid w:val="009F7435"/>
    <w:rsid w:val="009F786C"/>
    <w:rsid w:val="00A010DC"/>
    <w:rsid w:val="00A02C90"/>
    <w:rsid w:val="00A02E62"/>
    <w:rsid w:val="00A05CDA"/>
    <w:rsid w:val="00A067BF"/>
    <w:rsid w:val="00A07EA7"/>
    <w:rsid w:val="00A15055"/>
    <w:rsid w:val="00A22BC3"/>
    <w:rsid w:val="00A231EB"/>
    <w:rsid w:val="00A25B3E"/>
    <w:rsid w:val="00A315AE"/>
    <w:rsid w:val="00A3214A"/>
    <w:rsid w:val="00A3248F"/>
    <w:rsid w:val="00A33E30"/>
    <w:rsid w:val="00A35813"/>
    <w:rsid w:val="00A35E75"/>
    <w:rsid w:val="00A37D89"/>
    <w:rsid w:val="00A403E8"/>
    <w:rsid w:val="00A41443"/>
    <w:rsid w:val="00A41C76"/>
    <w:rsid w:val="00A43116"/>
    <w:rsid w:val="00A44FEF"/>
    <w:rsid w:val="00A458A1"/>
    <w:rsid w:val="00A45F27"/>
    <w:rsid w:val="00A4616C"/>
    <w:rsid w:val="00A479E1"/>
    <w:rsid w:val="00A500D1"/>
    <w:rsid w:val="00A51A84"/>
    <w:rsid w:val="00A51BAF"/>
    <w:rsid w:val="00A52023"/>
    <w:rsid w:val="00A554C6"/>
    <w:rsid w:val="00A57542"/>
    <w:rsid w:val="00A60E92"/>
    <w:rsid w:val="00A61924"/>
    <w:rsid w:val="00A62CE4"/>
    <w:rsid w:val="00A673BF"/>
    <w:rsid w:val="00A738EC"/>
    <w:rsid w:val="00A73A28"/>
    <w:rsid w:val="00A7491A"/>
    <w:rsid w:val="00A758E2"/>
    <w:rsid w:val="00A80B44"/>
    <w:rsid w:val="00A828F2"/>
    <w:rsid w:val="00A82DD7"/>
    <w:rsid w:val="00A860A2"/>
    <w:rsid w:val="00A871B3"/>
    <w:rsid w:val="00A90710"/>
    <w:rsid w:val="00A917B2"/>
    <w:rsid w:val="00A93FD6"/>
    <w:rsid w:val="00A94AB9"/>
    <w:rsid w:val="00A9521C"/>
    <w:rsid w:val="00AA0061"/>
    <w:rsid w:val="00AA1127"/>
    <w:rsid w:val="00AA14A8"/>
    <w:rsid w:val="00AA20E0"/>
    <w:rsid w:val="00AA334F"/>
    <w:rsid w:val="00AA5AD7"/>
    <w:rsid w:val="00AA643E"/>
    <w:rsid w:val="00AA7CAA"/>
    <w:rsid w:val="00AB2107"/>
    <w:rsid w:val="00AB2F66"/>
    <w:rsid w:val="00AB463E"/>
    <w:rsid w:val="00AB482D"/>
    <w:rsid w:val="00AB4F2D"/>
    <w:rsid w:val="00AB69D2"/>
    <w:rsid w:val="00AB6ACB"/>
    <w:rsid w:val="00AB773E"/>
    <w:rsid w:val="00AC36A1"/>
    <w:rsid w:val="00AD03A6"/>
    <w:rsid w:val="00AD2E1F"/>
    <w:rsid w:val="00AD68F3"/>
    <w:rsid w:val="00AE072C"/>
    <w:rsid w:val="00AE2095"/>
    <w:rsid w:val="00AE2832"/>
    <w:rsid w:val="00AE3113"/>
    <w:rsid w:val="00AE38C0"/>
    <w:rsid w:val="00AE542C"/>
    <w:rsid w:val="00AE6112"/>
    <w:rsid w:val="00AE67D4"/>
    <w:rsid w:val="00AE791A"/>
    <w:rsid w:val="00AF019D"/>
    <w:rsid w:val="00AF16E5"/>
    <w:rsid w:val="00AF2B23"/>
    <w:rsid w:val="00AF7C19"/>
    <w:rsid w:val="00B041C0"/>
    <w:rsid w:val="00B04C60"/>
    <w:rsid w:val="00B056EF"/>
    <w:rsid w:val="00B0574C"/>
    <w:rsid w:val="00B06C4D"/>
    <w:rsid w:val="00B07C23"/>
    <w:rsid w:val="00B10DCD"/>
    <w:rsid w:val="00B14275"/>
    <w:rsid w:val="00B14C20"/>
    <w:rsid w:val="00B14FCB"/>
    <w:rsid w:val="00B15F97"/>
    <w:rsid w:val="00B1675C"/>
    <w:rsid w:val="00B22997"/>
    <w:rsid w:val="00B23EB1"/>
    <w:rsid w:val="00B2417A"/>
    <w:rsid w:val="00B24C35"/>
    <w:rsid w:val="00B26A91"/>
    <w:rsid w:val="00B26F7E"/>
    <w:rsid w:val="00B33BC9"/>
    <w:rsid w:val="00B34D82"/>
    <w:rsid w:val="00B357FC"/>
    <w:rsid w:val="00B36875"/>
    <w:rsid w:val="00B368D8"/>
    <w:rsid w:val="00B414D9"/>
    <w:rsid w:val="00B41D22"/>
    <w:rsid w:val="00B41D62"/>
    <w:rsid w:val="00B4220A"/>
    <w:rsid w:val="00B4231F"/>
    <w:rsid w:val="00B47FFE"/>
    <w:rsid w:val="00B507F9"/>
    <w:rsid w:val="00B50CE5"/>
    <w:rsid w:val="00B53081"/>
    <w:rsid w:val="00B60AB2"/>
    <w:rsid w:val="00B60B76"/>
    <w:rsid w:val="00B62184"/>
    <w:rsid w:val="00B64F73"/>
    <w:rsid w:val="00B6622B"/>
    <w:rsid w:val="00B70863"/>
    <w:rsid w:val="00B70D6D"/>
    <w:rsid w:val="00B714F7"/>
    <w:rsid w:val="00B71A19"/>
    <w:rsid w:val="00B75886"/>
    <w:rsid w:val="00B7655A"/>
    <w:rsid w:val="00B8215E"/>
    <w:rsid w:val="00B8300C"/>
    <w:rsid w:val="00B850AB"/>
    <w:rsid w:val="00B8635D"/>
    <w:rsid w:val="00B8704B"/>
    <w:rsid w:val="00B92826"/>
    <w:rsid w:val="00B92D6F"/>
    <w:rsid w:val="00B93642"/>
    <w:rsid w:val="00B963BA"/>
    <w:rsid w:val="00B96825"/>
    <w:rsid w:val="00B974A0"/>
    <w:rsid w:val="00BA1271"/>
    <w:rsid w:val="00BA3A22"/>
    <w:rsid w:val="00BA4E52"/>
    <w:rsid w:val="00BA5029"/>
    <w:rsid w:val="00BB1529"/>
    <w:rsid w:val="00BB3426"/>
    <w:rsid w:val="00BB3561"/>
    <w:rsid w:val="00BB5A54"/>
    <w:rsid w:val="00BB7102"/>
    <w:rsid w:val="00BC26D1"/>
    <w:rsid w:val="00BC3583"/>
    <w:rsid w:val="00BC5076"/>
    <w:rsid w:val="00BC50FF"/>
    <w:rsid w:val="00BC7E17"/>
    <w:rsid w:val="00BD0A36"/>
    <w:rsid w:val="00BD2345"/>
    <w:rsid w:val="00BD5287"/>
    <w:rsid w:val="00BD535D"/>
    <w:rsid w:val="00BD6F19"/>
    <w:rsid w:val="00BE0458"/>
    <w:rsid w:val="00BE0FC0"/>
    <w:rsid w:val="00BE3A22"/>
    <w:rsid w:val="00BE7931"/>
    <w:rsid w:val="00BE7C8A"/>
    <w:rsid w:val="00BF4D0C"/>
    <w:rsid w:val="00BF52E3"/>
    <w:rsid w:val="00BF65BB"/>
    <w:rsid w:val="00C00BDD"/>
    <w:rsid w:val="00C01281"/>
    <w:rsid w:val="00C05D1D"/>
    <w:rsid w:val="00C0680B"/>
    <w:rsid w:val="00C10909"/>
    <w:rsid w:val="00C13EC4"/>
    <w:rsid w:val="00C15718"/>
    <w:rsid w:val="00C22477"/>
    <w:rsid w:val="00C269C8"/>
    <w:rsid w:val="00C26B83"/>
    <w:rsid w:val="00C2780D"/>
    <w:rsid w:val="00C278E3"/>
    <w:rsid w:val="00C301B8"/>
    <w:rsid w:val="00C302BF"/>
    <w:rsid w:val="00C33559"/>
    <w:rsid w:val="00C34225"/>
    <w:rsid w:val="00C34F82"/>
    <w:rsid w:val="00C366B7"/>
    <w:rsid w:val="00C40E58"/>
    <w:rsid w:val="00C41725"/>
    <w:rsid w:val="00C4180B"/>
    <w:rsid w:val="00C43538"/>
    <w:rsid w:val="00C46230"/>
    <w:rsid w:val="00C474A2"/>
    <w:rsid w:val="00C52967"/>
    <w:rsid w:val="00C56403"/>
    <w:rsid w:val="00C57093"/>
    <w:rsid w:val="00C60098"/>
    <w:rsid w:val="00C64E09"/>
    <w:rsid w:val="00C6767C"/>
    <w:rsid w:val="00C67CB1"/>
    <w:rsid w:val="00C7588D"/>
    <w:rsid w:val="00C75D90"/>
    <w:rsid w:val="00C77D36"/>
    <w:rsid w:val="00C80605"/>
    <w:rsid w:val="00C80883"/>
    <w:rsid w:val="00C81153"/>
    <w:rsid w:val="00C812BA"/>
    <w:rsid w:val="00C845AF"/>
    <w:rsid w:val="00C8491F"/>
    <w:rsid w:val="00C85BBB"/>
    <w:rsid w:val="00C918E1"/>
    <w:rsid w:val="00C93D8A"/>
    <w:rsid w:val="00C94018"/>
    <w:rsid w:val="00C960B1"/>
    <w:rsid w:val="00CA05D5"/>
    <w:rsid w:val="00CA16B5"/>
    <w:rsid w:val="00CA1BBA"/>
    <w:rsid w:val="00CA28ED"/>
    <w:rsid w:val="00CB0FD1"/>
    <w:rsid w:val="00CB1340"/>
    <w:rsid w:val="00CB1BE8"/>
    <w:rsid w:val="00CB38D2"/>
    <w:rsid w:val="00CB59F5"/>
    <w:rsid w:val="00CB6490"/>
    <w:rsid w:val="00CB75D8"/>
    <w:rsid w:val="00CC01F2"/>
    <w:rsid w:val="00CC17F2"/>
    <w:rsid w:val="00CC41D9"/>
    <w:rsid w:val="00CC5286"/>
    <w:rsid w:val="00CC52F8"/>
    <w:rsid w:val="00CC5F39"/>
    <w:rsid w:val="00CC67A8"/>
    <w:rsid w:val="00CC7A8A"/>
    <w:rsid w:val="00CD0E8D"/>
    <w:rsid w:val="00CD2B15"/>
    <w:rsid w:val="00CD475E"/>
    <w:rsid w:val="00CD5D81"/>
    <w:rsid w:val="00CD5F5F"/>
    <w:rsid w:val="00CE1715"/>
    <w:rsid w:val="00CE2609"/>
    <w:rsid w:val="00CE3987"/>
    <w:rsid w:val="00CF0BA6"/>
    <w:rsid w:val="00CF243F"/>
    <w:rsid w:val="00CF4209"/>
    <w:rsid w:val="00CF42CB"/>
    <w:rsid w:val="00CF4530"/>
    <w:rsid w:val="00CF4B9B"/>
    <w:rsid w:val="00CF6835"/>
    <w:rsid w:val="00D00A45"/>
    <w:rsid w:val="00D0198A"/>
    <w:rsid w:val="00D02FF6"/>
    <w:rsid w:val="00D0313D"/>
    <w:rsid w:val="00D0618F"/>
    <w:rsid w:val="00D06B3B"/>
    <w:rsid w:val="00D072EB"/>
    <w:rsid w:val="00D076BB"/>
    <w:rsid w:val="00D07FBD"/>
    <w:rsid w:val="00D116D9"/>
    <w:rsid w:val="00D123C3"/>
    <w:rsid w:val="00D155A9"/>
    <w:rsid w:val="00D15AF6"/>
    <w:rsid w:val="00D16228"/>
    <w:rsid w:val="00D22FEA"/>
    <w:rsid w:val="00D23793"/>
    <w:rsid w:val="00D24F8A"/>
    <w:rsid w:val="00D2530E"/>
    <w:rsid w:val="00D25624"/>
    <w:rsid w:val="00D27566"/>
    <w:rsid w:val="00D27CCD"/>
    <w:rsid w:val="00D33FF3"/>
    <w:rsid w:val="00D34EAE"/>
    <w:rsid w:val="00D3657D"/>
    <w:rsid w:val="00D37855"/>
    <w:rsid w:val="00D4124A"/>
    <w:rsid w:val="00D4157E"/>
    <w:rsid w:val="00D438DF"/>
    <w:rsid w:val="00D43BEF"/>
    <w:rsid w:val="00D45021"/>
    <w:rsid w:val="00D45AD5"/>
    <w:rsid w:val="00D461AA"/>
    <w:rsid w:val="00D468C8"/>
    <w:rsid w:val="00D503AB"/>
    <w:rsid w:val="00D52C45"/>
    <w:rsid w:val="00D55254"/>
    <w:rsid w:val="00D55A4C"/>
    <w:rsid w:val="00D569E6"/>
    <w:rsid w:val="00D57242"/>
    <w:rsid w:val="00D57FDA"/>
    <w:rsid w:val="00D60A9F"/>
    <w:rsid w:val="00D60FF5"/>
    <w:rsid w:val="00D63148"/>
    <w:rsid w:val="00D652C6"/>
    <w:rsid w:val="00D6600D"/>
    <w:rsid w:val="00D664E3"/>
    <w:rsid w:val="00D701D8"/>
    <w:rsid w:val="00D7506B"/>
    <w:rsid w:val="00D75899"/>
    <w:rsid w:val="00D778C8"/>
    <w:rsid w:val="00D84A83"/>
    <w:rsid w:val="00D85E0E"/>
    <w:rsid w:val="00D86486"/>
    <w:rsid w:val="00D876D5"/>
    <w:rsid w:val="00D87C96"/>
    <w:rsid w:val="00D944AE"/>
    <w:rsid w:val="00D94BE3"/>
    <w:rsid w:val="00D94CC2"/>
    <w:rsid w:val="00D94F48"/>
    <w:rsid w:val="00D95B0C"/>
    <w:rsid w:val="00D96065"/>
    <w:rsid w:val="00D96FA6"/>
    <w:rsid w:val="00D97976"/>
    <w:rsid w:val="00DA16C5"/>
    <w:rsid w:val="00DA1D14"/>
    <w:rsid w:val="00DA1D99"/>
    <w:rsid w:val="00DA3537"/>
    <w:rsid w:val="00DA46DD"/>
    <w:rsid w:val="00DA70C7"/>
    <w:rsid w:val="00DB1146"/>
    <w:rsid w:val="00DB1896"/>
    <w:rsid w:val="00DB1F2B"/>
    <w:rsid w:val="00DB48CC"/>
    <w:rsid w:val="00DB59E6"/>
    <w:rsid w:val="00DB695C"/>
    <w:rsid w:val="00DB7F24"/>
    <w:rsid w:val="00DC69B7"/>
    <w:rsid w:val="00DD15C6"/>
    <w:rsid w:val="00DD26B4"/>
    <w:rsid w:val="00DD3151"/>
    <w:rsid w:val="00DD3221"/>
    <w:rsid w:val="00DD4AA2"/>
    <w:rsid w:val="00DD523D"/>
    <w:rsid w:val="00DD5FDB"/>
    <w:rsid w:val="00DD6942"/>
    <w:rsid w:val="00DD69C8"/>
    <w:rsid w:val="00DE025A"/>
    <w:rsid w:val="00DE1B5E"/>
    <w:rsid w:val="00DE302E"/>
    <w:rsid w:val="00DE4010"/>
    <w:rsid w:val="00DE7D45"/>
    <w:rsid w:val="00DF1B5A"/>
    <w:rsid w:val="00DF215B"/>
    <w:rsid w:val="00DF3CCA"/>
    <w:rsid w:val="00DF404C"/>
    <w:rsid w:val="00DF56F8"/>
    <w:rsid w:val="00DF5CEB"/>
    <w:rsid w:val="00DF5F18"/>
    <w:rsid w:val="00DF659B"/>
    <w:rsid w:val="00DF7EA1"/>
    <w:rsid w:val="00E01D65"/>
    <w:rsid w:val="00E02AB3"/>
    <w:rsid w:val="00E02E67"/>
    <w:rsid w:val="00E04BAA"/>
    <w:rsid w:val="00E1257C"/>
    <w:rsid w:val="00E13099"/>
    <w:rsid w:val="00E1459C"/>
    <w:rsid w:val="00E17791"/>
    <w:rsid w:val="00E21170"/>
    <w:rsid w:val="00E2239B"/>
    <w:rsid w:val="00E267E6"/>
    <w:rsid w:val="00E3055C"/>
    <w:rsid w:val="00E356D0"/>
    <w:rsid w:val="00E36D58"/>
    <w:rsid w:val="00E4015C"/>
    <w:rsid w:val="00E413CD"/>
    <w:rsid w:val="00E41433"/>
    <w:rsid w:val="00E41601"/>
    <w:rsid w:val="00E41A1C"/>
    <w:rsid w:val="00E43460"/>
    <w:rsid w:val="00E44F97"/>
    <w:rsid w:val="00E4776E"/>
    <w:rsid w:val="00E47F29"/>
    <w:rsid w:val="00E52382"/>
    <w:rsid w:val="00E52D49"/>
    <w:rsid w:val="00E52FE9"/>
    <w:rsid w:val="00E53540"/>
    <w:rsid w:val="00E567F9"/>
    <w:rsid w:val="00E5709B"/>
    <w:rsid w:val="00E57E42"/>
    <w:rsid w:val="00E608CA"/>
    <w:rsid w:val="00E60F27"/>
    <w:rsid w:val="00E61E43"/>
    <w:rsid w:val="00E6313F"/>
    <w:rsid w:val="00E64C79"/>
    <w:rsid w:val="00E65042"/>
    <w:rsid w:val="00E6631F"/>
    <w:rsid w:val="00E72389"/>
    <w:rsid w:val="00E736C0"/>
    <w:rsid w:val="00E76656"/>
    <w:rsid w:val="00E774ED"/>
    <w:rsid w:val="00E77B1C"/>
    <w:rsid w:val="00E81D20"/>
    <w:rsid w:val="00E825B1"/>
    <w:rsid w:val="00E831C1"/>
    <w:rsid w:val="00E85337"/>
    <w:rsid w:val="00E9050B"/>
    <w:rsid w:val="00E954C1"/>
    <w:rsid w:val="00E966DD"/>
    <w:rsid w:val="00EA0021"/>
    <w:rsid w:val="00EA01EB"/>
    <w:rsid w:val="00EA08AE"/>
    <w:rsid w:val="00EA0FD5"/>
    <w:rsid w:val="00EA12B6"/>
    <w:rsid w:val="00EA2472"/>
    <w:rsid w:val="00EB02E8"/>
    <w:rsid w:val="00EB4685"/>
    <w:rsid w:val="00EB4A3B"/>
    <w:rsid w:val="00EB7E7E"/>
    <w:rsid w:val="00EC0A23"/>
    <w:rsid w:val="00EC1706"/>
    <w:rsid w:val="00EC1867"/>
    <w:rsid w:val="00EC1CBD"/>
    <w:rsid w:val="00EC39D6"/>
    <w:rsid w:val="00EC3B37"/>
    <w:rsid w:val="00EC3E02"/>
    <w:rsid w:val="00EC4699"/>
    <w:rsid w:val="00EC6071"/>
    <w:rsid w:val="00EC6B69"/>
    <w:rsid w:val="00ED51DB"/>
    <w:rsid w:val="00ED6216"/>
    <w:rsid w:val="00EE0E2C"/>
    <w:rsid w:val="00EE2399"/>
    <w:rsid w:val="00EE3EB6"/>
    <w:rsid w:val="00EE3F7A"/>
    <w:rsid w:val="00EE4352"/>
    <w:rsid w:val="00EF1CBF"/>
    <w:rsid w:val="00EF3693"/>
    <w:rsid w:val="00F002E3"/>
    <w:rsid w:val="00F017A7"/>
    <w:rsid w:val="00F020B2"/>
    <w:rsid w:val="00F024AB"/>
    <w:rsid w:val="00F03C09"/>
    <w:rsid w:val="00F074EE"/>
    <w:rsid w:val="00F107F6"/>
    <w:rsid w:val="00F10CF9"/>
    <w:rsid w:val="00F12D6A"/>
    <w:rsid w:val="00F154C5"/>
    <w:rsid w:val="00F17635"/>
    <w:rsid w:val="00F20FF8"/>
    <w:rsid w:val="00F23DCA"/>
    <w:rsid w:val="00F25811"/>
    <w:rsid w:val="00F27293"/>
    <w:rsid w:val="00F27E2C"/>
    <w:rsid w:val="00F30B54"/>
    <w:rsid w:val="00F317DA"/>
    <w:rsid w:val="00F319FA"/>
    <w:rsid w:val="00F37532"/>
    <w:rsid w:val="00F37E01"/>
    <w:rsid w:val="00F40391"/>
    <w:rsid w:val="00F41151"/>
    <w:rsid w:val="00F41E0A"/>
    <w:rsid w:val="00F42C5A"/>
    <w:rsid w:val="00F44A34"/>
    <w:rsid w:val="00F467E1"/>
    <w:rsid w:val="00F46E84"/>
    <w:rsid w:val="00F508B6"/>
    <w:rsid w:val="00F522C7"/>
    <w:rsid w:val="00F522E2"/>
    <w:rsid w:val="00F54E9E"/>
    <w:rsid w:val="00F55324"/>
    <w:rsid w:val="00F556F6"/>
    <w:rsid w:val="00F5645E"/>
    <w:rsid w:val="00F56C34"/>
    <w:rsid w:val="00F60B07"/>
    <w:rsid w:val="00F6379F"/>
    <w:rsid w:val="00F65CAE"/>
    <w:rsid w:val="00F677FF"/>
    <w:rsid w:val="00F67CE1"/>
    <w:rsid w:val="00F71232"/>
    <w:rsid w:val="00F804B6"/>
    <w:rsid w:val="00F80903"/>
    <w:rsid w:val="00F80B5D"/>
    <w:rsid w:val="00F8178D"/>
    <w:rsid w:val="00F84BFB"/>
    <w:rsid w:val="00F85D6F"/>
    <w:rsid w:val="00F90516"/>
    <w:rsid w:val="00F949EB"/>
    <w:rsid w:val="00F959AE"/>
    <w:rsid w:val="00F95B8B"/>
    <w:rsid w:val="00F95D57"/>
    <w:rsid w:val="00FA03F3"/>
    <w:rsid w:val="00FA27B7"/>
    <w:rsid w:val="00FA4FD3"/>
    <w:rsid w:val="00FA69C8"/>
    <w:rsid w:val="00FB0739"/>
    <w:rsid w:val="00FB46B9"/>
    <w:rsid w:val="00FC0286"/>
    <w:rsid w:val="00FC0960"/>
    <w:rsid w:val="00FC4646"/>
    <w:rsid w:val="00FC5513"/>
    <w:rsid w:val="00FD0969"/>
    <w:rsid w:val="00FD0D7D"/>
    <w:rsid w:val="00FD1458"/>
    <w:rsid w:val="00FD5112"/>
    <w:rsid w:val="00FD5B7D"/>
    <w:rsid w:val="00FD6258"/>
    <w:rsid w:val="00FD76E0"/>
    <w:rsid w:val="00FD7B08"/>
    <w:rsid w:val="00FE25A5"/>
    <w:rsid w:val="00FE2D8C"/>
    <w:rsid w:val="00FE3034"/>
    <w:rsid w:val="00FE5411"/>
    <w:rsid w:val="00FE751C"/>
    <w:rsid w:val="00FF1726"/>
    <w:rsid w:val="00FF26C7"/>
    <w:rsid w:val="00FF4343"/>
    <w:rsid w:val="00FF5C07"/>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69"/>
  </w:style>
  <w:style w:type="paragraph" w:styleId="Heading1">
    <w:name w:val="heading 1"/>
    <w:basedOn w:val="Normal"/>
    <w:next w:val="Normal"/>
    <w:link w:val="Heading1Char"/>
    <w:qFormat/>
    <w:rsid w:val="00BE0FC0"/>
    <w:pPr>
      <w:keepNext/>
      <w:spacing w:after="0" w:line="240" w:lineRule="auto"/>
      <w:jc w:val="center"/>
      <w:outlineLvl w:val="0"/>
    </w:pPr>
    <w:rPr>
      <w:rFonts w:ascii="Verdana" w:eastAsia="Times New Roman" w:hAnsi="Verdana" w:cs="Times New Roman"/>
      <w:b/>
      <w:bCs/>
      <w:spacing w:val="-3"/>
      <w:szCs w:val="20"/>
    </w:rPr>
  </w:style>
  <w:style w:type="paragraph" w:styleId="Heading3">
    <w:name w:val="heading 3"/>
    <w:basedOn w:val="Normal"/>
    <w:next w:val="Normal"/>
    <w:link w:val="Heading3Char"/>
    <w:semiHidden/>
    <w:unhideWhenUsed/>
    <w:qFormat/>
    <w:rsid w:val="00BE0FC0"/>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4C"/>
    <w:pPr>
      <w:spacing w:after="0" w:line="240" w:lineRule="auto"/>
    </w:pPr>
  </w:style>
  <w:style w:type="paragraph" w:styleId="Header">
    <w:name w:val="header"/>
    <w:basedOn w:val="Normal"/>
    <w:link w:val="HeaderChar"/>
    <w:unhideWhenUsed/>
    <w:rsid w:val="000F7E6B"/>
    <w:pPr>
      <w:tabs>
        <w:tab w:val="center" w:pos="4680"/>
        <w:tab w:val="right" w:pos="9360"/>
      </w:tabs>
      <w:spacing w:after="0" w:line="240" w:lineRule="auto"/>
    </w:pPr>
  </w:style>
  <w:style w:type="character" w:customStyle="1" w:styleId="HeaderChar">
    <w:name w:val="Header Char"/>
    <w:basedOn w:val="DefaultParagraphFont"/>
    <w:link w:val="Header"/>
    <w:rsid w:val="000F7E6B"/>
  </w:style>
  <w:style w:type="paragraph" w:styleId="Footer">
    <w:name w:val="footer"/>
    <w:basedOn w:val="Normal"/>
    <w:link w:val="FooterChar"/>
    <w:uiPriority w:val="99"/>
    <w:semiHidden/>
    <w:unhideWhenUsed/>
    <w:rsid w:val="000F7E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E6B"/>
  </w:style>
  <w:style w:type="character" w:customStyle="1" w:styleId="Heading1Char">
    <w:name w:val="Heading 1 Char"/>
    <w:basedOn w:val="DefaultParagraphFont"/>
    <w:link w:val="Heading1"/>
    <w:rsid w:val="00BE0FC0"/>
    <w:rPr>
      <w:rFonts w:ascii="Verdana" w:eastAsia="Times New Roman" w:hAnsi="Verdana" w:cs="Times New Roman"/>
      <w:b/>
      <w:bCs/>
      <w:spacing w:val="-3"/>
      <w:szCs w:val="20"/>
    </w:rPr>
  </w:style>
  <w:style w:type="character" w:customStyle="1" w:styleId="Heading3Char">
    <w:name w:val="Heading 3 Char"/>
    <w:basedOn w:val="DefaultParagraphFont"/>
    <w:link w:val="Heading3"/>
    <w:semiHidden/>
    <w:rsid w:val="00BE0FC0"/>
    <w:rPr>
      <w:rFonts w:ascii="Verdana" w:eastAsia="Times New Roman" w:hAnsi="Verdana" w:cs="Times New Roman"/>
      <w:b/>
      <w:bCs/>
      <w:smallCaps/>
      <w:spacing w:val="-3"/>
      <w:sz w:val="28"/>
      <w:szCs w:val="20"/>
    </w:rPr>
  </w:style>
  <w:style w:type="character" w:styleId="PageNumber">
    <w:name w:val="page number"/>
    <w:basedOn w:val="DefaultParagraphFont"/>
    <w:semiHidden/>
    <w:unhideWhenUsed/>
    <w:rsid w:val="00BE0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69"/>
  </w:style>
  <w:style w:type="paragraph" w:styleId="Heading1">
    <w:name w:val="heading 1"/>
    <w:basedOn w:val="Normal"/>
    <w:next w:val="Normal"/>
    <w:link w:val="Heading1Char"/>
    <w:qFormat/>
    <w:rsid w:val="00BE0FC0"/>
    <w:pPr>
      <w:keepNext/>
      <w:spacing w:after="0" w:line="240" w:lineRule="auto"/>
      <w:jc w:val="center"/>
      <w:outlineLvl w:val="0"/>
    </w:pPr>
    <w:rPr>
      <w:rFonts w:ascii="Verdana" w:eastAsia="Times New Roman" w:hAnsi="Verdana" w:cs="Times New Roman"/>
      <w:b/>
      <w:bCs/>
      <w:spacing w:val="-3"/>
      <w:szCs w:val="20"/>
    </w:rPr>
  </w:style>
  <w:style w:type="paragraph" w:styleId="Heading3">
    <w:name w:val="heading 3"/>
    <w:basedOn w:val="Normal"/>
    <w:next w:val="Normal"/>
    <w:link w:val="Heading3Char"/>
    <w:semiHidden/>
    <w:unhideWhenUsed/>
    <w:qFormat/>
    <w:rsid w:val="00BE0FC0"/>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4C"/>
    <w:pPr>
      <w:spacing w:after="0" w:line="240" w:lineRule="auto"/>
    </w:pPr>
  </w:style>
  <w:style w:type="paragraph" w:styleId="Header">
    <w:name w:val="header"/>
    <w:basedOn w:val="Normal"/>
    <w:link w:val="HeaderChar"/>
    <w:unhideWhenUsed/>
    <w:rsid w:val="000F7E6B"/>
    <w:pPr>
      <w:tabs>
        <w:tab w:val="center" w:pos="4680"/>
        <w:tab w:val="right" w:pos="9360"/>
      </w:tabs>
      <w:spacing w:after="0" w:line="240" w:lineRule="auto"/>
    </w:pPr>
  </w:style>
  <w:style w:type="character" w:customStyle="1" w:styleId="HeaderChar">
    <w:name w:val="Header Char"/>
    <w:basedOn w:val="DefaultParagraphFont"/>
    <w:link w:val="Header"/>
    <w:rsid w:val="000F7E6B"/>
  </w:style>
  <w:style w:type="paragraph" w:styleId="Footer">
    <w:name w:val="footer"/>
    <w:basedOn w:val="Normal"/>
    <w:link w:val="FooterChar"/>
    <w:uiPriority w:val="99"/>
    <w:semiHidden/>
    <w:unhideWhenUsed/>
    <w:rsid w:val="000F7E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E6B"/>
  </w:style>
  <w:style w:type="character" w:customStyle="1" w:styleId="Heading1Char">
    <w:name w:val="Heading 1 Char"/>
    <w:basedOn w:val="DefaultParagraphFont"/>
    <w:link w:val="Heading1"/>
    <w:rsid w:val="00BE0FC0"/>
    <w:rPr>
      <w:rFonts w:ascii="Verdana" w:eastAsia="Times New Roman" w:hAnsi="Verdana" w:cs="Times New Roman"/>
      <w:b/>
      <w:bCs/>
      <w:spacing w:val="-3"/>
      <w:szCs w:val="20"/>
    </w:rPr>
  </w:style>
  <w:style w:type="character" w:customStyle="1" w:styleId="Heading3Char">
    <w:name w:val="Heading 3 Char"/>
    <w:basedOn w:val="DefaultParagraphFont"/>
    <w:link w:val="Heading3"/>
    <w:semiHidden/>
    <w:rsid w:val="00BE0FC0"/>
    <w:rPr>
      <w:rFonts w:ascii="Verdana" w:eastAsia="Times New Roman" w:hAnsi="Verdana" w:cs="Times New Roman"/>
      <w:b/>
      <w:bCs/>
      <w:smallCaps/>
      <w:spacing w:val="-3"/>
      <w:sz w:val="28"/>
      <w:szCs w:val="20"/>
    </w:rPr>
  </w:style>
  <w:style w:type="character" w:styleId="PageNumber">
    <w:name w:val="page number"/>
    <w:basedOn w:val="DefaultParagraphFont"/>
    <w:semiHidden/>
    <w:unhideWhenUsed/>
    <w:rsid w:val="00BE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Criminal District Attorney</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Silva</dc:creator>
  <cp:lastModifiedBy>Monica Badillo</cp:lastModifiedBy>
  <cp:revision>2</cp:revision>
  <cp:lastPrinted>2012-08-06T14:06:00Z</cp:lastPrinted>
  <dcterms:created xsi:type="dcterms:W3CDTF">2013-05-03T18:37:00Z</dcterms:created>
  <dcterms:modified xsi:type="dcterms:W3CDTF">2013-05-03T18:37:00Z</dcterms:modified>
</cp:coreProperties>
</file>