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F02" w:rsidRDefault="00AB5F02" w:rsidP="00AB5F02">
      <w:pPr>
        <w:pStyle w:val="Title"/>
        <w:rPr>
          <w:sz w:val="22"/>
          <w:szCs w:val="22"/>
        </w:rPr>
      </w:pPr>
    </w:p>
    <w:p w:rsidR="00AB5F02" w:rsidRDefault="00AB5F02" w:rsidP="00AB5F02">
      <w:pPr>
        <w:pStyle w:val="Title"/>
        <w:rPr>
          <w:sz w:val="22"/>
          <w:szCs w:val="22"/>
        </w:rPr>
      </w:pPr>
    </w:p>
    <w:p w:rsidR="00AB5F02" w:rsidRDefault="00AB5F02" w:rsidP="00AB5F02">
      <w:pPr>
        <w:pStyle w:val="Title"/>
        <w:rPr>
          <w:sz w:val="22"/>
          <w:szCs w:val="22"/>
        </w:rPr>
      </w:pPr>
    </w:p>
    <w:p w:rsidR="00AB5F02" w:rsidRDefault="00AB5F02" w:rsidP="00AB5F02">
      <w:pPr>
        <w:pStyle w:val="Title"/>
        <w:rPr>
          <w:sz w:val="22"/>
          <w:szCs w:val="22"/>
        </w:rPr>
      </w:pPr>
    </w:p>
    <w:p w:rsidR="00AB5F02" w:rsidRDefault="00AB5F02" w:rsidP="00AB5F02">
      <w:pPr>
        <w:pStyle w:val="Title"/>
        <w:rPr>
          <w:sz w:val="22"/>
          <w:szCs w:val="22"/>
        </w:rPr>
      </w:pPr>
    </w:p>
    <w:p w:rsidR="00AB5F02" w:rsidRPr="00AB5F02" w:rsidRDefault="00AB5F02" w:rsidP="00AB5F02">
      <w:pPr>
        <w:pStyle w:val="Title"/>
        <w:rPr>
          <w:sz w:val="22"/>
          <w:szCs w:val="22"/>
        </w:rPr>
      </w:pPr>
      <w:r w:rsidRPr="00AB5F02">
        <w:rPr>
          <w:sz w:val="22"/>
          <w:szCs w:val="22"/>
        </w:rPr>
        <w:t>PUBLIC HEARING NOTICE</w:t>
      </w:r>
    </w:p>
    <w:p w:rsidR="00AB5F02" w:rsidRDefault="00AB5F02" w:rsidP="00AB5F02">
      <w:pPr>
        <w:spacing w:line="195" w:lineRule="exact"/>
        <w:jc w:val="center"/>
        <w:rPr>
          <w:rFonts w:ascii="Times New Roman" w:hAnsi="Times New Roman" w:cs="Times New Roman"/>
          <w:b/>
          <w:bCs/>
        </w:rPr>
      </w:pPr>
    </w:p>
    <w:p w:rsidR="00AB5F02" w:rsidRPr="00AB5F02" w:rsidRDefault="00AB5F02" w:rsidP="00AB5F02">
      <w:pPr>
        <w:spacing w:after="0" w:line="195" w:lineRule="exact"/>
        <w:jc w:val="center"/>
        <w:rPr>
          <w:rFonts w:ascii="Times New Roman" w:hAnsi="Times New Roman" w:cs="Times New Roman"/>
          <w:b/>
          <w:bCs/>
        </w:rPr>
      </w:pPr>
      <w:r w:rsidRPr="00AB5F02">
        <w:rPr>
          <w:rFonts w:ascii="Times New Roman" w:hAnsi="Times New Roman" w:cs="Times New Roman"/>
          <w:b/>
          <w:bCs/>
        </w:rPr>
        <w:t>HIDAL</w:t>
      </w:r>
      <w:r>
        <w:rPr>
          <w:rFonts w:ascii="Times New Roman" w:hAnsi="Times New Roman" w:cs="Times New Roman"/>
          <w:b/>
          <w:bCs/>
        </w:rPr>
        <w:t>G</w:t>
      </w:r>
      <w:r w:rsidRPr="00AB5F02">
        <w:rPr>
          <w:rFonts w:ascii="Times New Roman" w:hAnsi="Times New Roman" w:cs="Times New Roman"/>
          <w:b/>
          <w:bCs/>
        </w:rPr>
        <w:t xml:space="preserve">O COUNTY </w:t>
      </w:r>
    </w:p>
    <w:p w:rsidR="00AB5F02" w:rsidRDefault="00AB5F02" w:rsidP="00AB5F02">
      <w:pPr>
        <w:spacing w:after="0" w:line="195" w:lineRule="exact"/>
        <w:jc w:val="center"/>
        <w:rPr>
          <w:rFonts w:ascii="Times New Roman" w:hAnsi="Times New Roman" w:cs="Times New Roman"/>
          <w:b/>
          <w:bCs/>
        </w:rPr>
      </w:pPr>
      <w:r w:rsidRPr="00AB5F02">
        <w:rPr>
          <w:rFonts w:ascii="Times New Roman" w:hAnsi="Times New Roman" w:cs="Times New Roman"/>
          <w:b/>
          <w:bCs/>
        </w:rPr>
        <w:t>URBAN COUNTY PROGRAM</w:t>
      </w:r>
    </w:p>
    <w:p w:rsidR="00AB5F02" w:rsidRPr="00AB5F02" w:rsidRDefault="00AB5F02" w:rsidP="00AB5F02">
      <w:pPr>
        <w:spacing w:after="0" w:line="195" w:lineRule="exact"/>
        <w:jc w:val="center"/>
        <w:rPr>
          <w:rFonts w:ascii="Times New Roman" w:hAnsi="Times New Roman" w:cs="Times New Roman"/>
          <w:b/>
          <w:bCs/>
        </w:rPr>
      </w:pPr>
    </w:p>
    <w:p w:rsidR="00AB5F02" w:rsidRPr="00AB5F02" w:rsidRDefault="00AB5F02" w:rsidP="00AB5F02">
      <w:pPr>
        <w:jc w:val="center"/>
        <w:rPr>
          <w:rFonts w:ascii="Times New Roman" w:hAnsi="Times New Roman" w:cs="Times New Roman"/>
          <w:b/>
        </w:rPr>
      </w:pPr>
      <w:r w:rsidRPr="00AB5F02">
        <w:rPr>
          <w:rFonts w:ascii="Times New Roman" w:hAnsi="Times New Roman" w:cs="Times New Roman"/>
          <w:b/>
        </w:rPr>
        <w:t>Publication Date:  June 7, 2013</w:t>
      </w:r>
    </w:p>
    <w:p w:rsidR="00AB5F02" w:rsidRPr="00AB5F02" w:rsidRDefault="00AB5F02" w:rsidP="00AB5F02">
      <w:pPr>
        <w:spacing w:line="195" w:lineRule="exact"/>
        <w:jc w:val="center"/>
        <w:rPr>
          <w:rFonts w:ascii="Times New Roman" w:hAnsi="Times New Roman" w:cs="Times New Roman"/>
        </w:rPr>
      </w:pPr>
    </w:p>
    <w:p w:rsidR="00AB5F02" w:rsidRPr="00AB5F02" w:rsidRDefault="00AB5F02" w:rsidP="00AB5F02">
      <w:pPr>
        <w:spacing w:line="195" w:lineRule="exact"/>
        <w:jc w:val="both"/>
        <w:rPr>
          <w:rFonts w:ascii="Times New Roman" w:hAnsi="Times New Roman" w:cs="Times New Roman"/>
        </w:rPr>
      </w:pPr>
      <w:r>
        <w:rPr>
          <w:rFonts w:ascii="Times New Roman" w:hAnsi="Times New Roman" w:cs="Times New Roman"/>
        </w:rPr>
        <w:t xml:space="preserve">In compliance with the Hidalgo County Urban County Program Citizen Participation Plan Policies and Procedures, </w:t>
      </w:r>
      <w:r w:rsidRPr="00AB5F02">
        <w:rPr>
          <w:rFonts w:ascii="Times New Roman" w:hAnsi="Times New Roman" w:cs="Times New Roman"/>
        </w:rPr>
        <w:t xml:space="preserve"> </w:t>
      </w:r>
      <w:r w:rsidRPr="00AB5F02">
        <w:rPr>
          <w:rFonts w:ascii="Times New Roman" w:hAnsi="Times New Roman" w:cs="Times New Roman"/>
          <w:b/>
          <w:bCs/>
        </w:rPr>
        <w:t xml:space="preserve">Hidalgo County </w:t>
      </w:r>
      <w:r w:rsidRPr="00AB5F02">
        <w:rPr>
          <w:rFonts w:ascii="Times New Roman" w:hAnsi="Times New Roman" w:cs="Times New Roman"/>
        </w:rPr>
        <w:t xml:space="preserve">will conduct a public hearing to solicit input from interested parties on the </w:t>
      </w:r>
      <w:r w:rsidRPr="00AB5F02">
        <w:rPr>
          <w:rFonts w:ascii="Times New Roman" w:hAnsi="Times New Roman" w:cs="Times New Roman"/>
          <w:b/>
          <w:bCs/>
        </w:rPr>
        <w:t>UCP Substantial Amendment  for the FY 26 (2013) Annual Action Plan</w:t>
      </w:r>
      <w:r>
        <w:rPr>
          <w:rFonts w:ascii="Times New Roman" w:hAnsi="Times New Roman" w:cs="Times New Roman"/>
        </w:rPr>
        <w:t xml:space="preserve"> for </w:t>
      </w:r>
      <w:r w:rsidRPr="00AB5F02">
        <w:rPr>
          <w:rFonts w:ascii="Times New Roman" w:hAnsi="Times New Roman" w:cs="Times New Roman"/>
        </w:rPr>
        <w:t>Community Planning &amp;</w:t>
      </w:r>
      <w:r>
        <w:rPr>
          <w:rFonts w:ascii="Times New Roman" w:hAnsi="Times New Roman" w:cs="Times New Roman"/>
        </w:rPr>
        <w:t xml:space="preserve"> Development (CDBG, HOME, ESG).</w:t>
      </w:r>
    </w:p>
    <w:p w:rsidR="00AB5F02" w:rsidRPr="00AB5F02" w:rsidRDefault="00AB5F02" w:rsidP="00AB5F02">
      <w:pPr>
        <w:spacing w:line="195" w:lineRule="exact"/>
        <w:jc w:val="both"/>
        <w:rPr>
          <w:rFonts w:ascii="Times New Roman" w:hAnsi="Times New Roman" w:cs="Times New Roman"/>
        </w:rPr>
      </w:pPr>
      <w:r w:rsidRPr="00AB5F02">
        <w:rPr>
          <w:rFonts w:ascii="Times New Roman" w:hAnsi="Times New Roman" w:cs="Times New Roman"/>
        </w:rPr>
        <w:t>The public hearing will be held on</w:t>
      </w:r>
      <w:r w:rsidRPr="00AB5F02">
        <w:rPr>
          <w:rFonts w:ascii="Times New Roman" w:hAnsi="Times New Roman" w:cs="Times New Roman"/>
          <w:b/>
          <w:bCs/>
        </w:rPr>
        <w:t xml:space="preserve"> Tuesday</w:t>
      </w:r>
      <w:r w:rsidRPr="00AB5F02">
        <w:rPr>
          <w:rFonts w:ascii="Times New Roman" w:hAnsi="Times New Roman" w:cs="Times New Roman"/>
        </w:rPr>
        <w:t xml:space="preserve">, </w:t>
      </w:r>
      <w:r w:rsidRPr="00AB5F02">
        <w:rPr>
          <w:rFonts w:ascii="Times New Roman" w:hAnsi="Times New Roman" w:cs="Times New Roman"/>
          <w:b/>
        </w:rPr>
        <w:t>June 11, 2013</w:t>
      </w:r>
      <w:r w:rsidRPr="00AB5F02">
        <w:rPr>
          <w:rFonts w:ascii="Times New Roman" w:hAnsi="Times New Roman" w:cs="Times New Roman"/>
        </w:rPr>
        <w:t xml:space="preserve"> at </w:t>
      </w:r>
      <w:r w:rsidRPr="00AB5F02">
        <w:rPr>
          <w:rFonts w:ascii="Times New Roman" w:hAnsi="Times New Roman" w:cs="Times New Roman"/>
          <w:b/>
          <w:bCs/>
        </w:rPr>
        <w:t>9:30 A.M.</w:t>
      </w:r>
      <w:r w:rsidRPr="00AB5F02">
        <w:rPr>
          <w:rFonts w:ascii="Times New Roman" w:hAnsi="Times New Roman" w:cs="Times New Roman"/>
        </w:rPr>
        <w:t xml:space="preserve"> at the following location:</w:t>
      </w:r>
    </w:p>
    <w:p w:rsidR="00AB5F02" w:rsidRPr="00AB5F02" w:rsidRDefault="00AB5F02" w:rsidP="00AB5F02">
      <w:pPr>
        <w:spacing w:after="0" w:line="195" w:lineRule="exact"/>
        <w:jc w:val="center"/>
        <w:rPr>
          <w:rFonts w:ascii="Times New Roman" w:hAnsi="Times New Roman" w:cs="Times New Roman"/>
        </w:rPr>
      </w:pPr>
      <w:r w:rsidRPr="00AB5F02">
        <w:rPr>
          <w:rFonts w:ascii="Times New Roman" w:hAnsi="Times New Roman" w:cs="Times New Roman"/>
          <w:b/>
          <w:bCs/>
        </w:rPr>
        <w:t>Hidalgo County Commissioner’s Court</w:t>
      </w:r>
    </w:p>
    <w:p w:rsidR="00AB5F02" w:rsidRPr="00AB5F02" w:rsidRDefault="00AB5F02" w:rsidP="00AB5F02">
      <w:pPr>
        <w:spacing w:after="0" w:line="195" w:lineRule="exact"/>
        <w:jc w:val="center"/>
        <w:rPr>
          <w:rFonts w:ascii="Times New Roman" w:hAnsi="Times New Roman" w:cs="Times New Roman"/>
        </w:rPr>
      </w:pPr>
      <w:r w:rsidRPr="00AB5F02">
        <w:rPr>
          <w:rFonts w:ascii="Times New Roman" w:hAnsi="Times New Roman" w:cs="Times New Roman"/>
          <w:b/>
          <w:bCs/>
        </w:rPr>
        <w:t>415 West University Drive</w:t>
      </w:r>
    </w:p>
    <w:p w:rsidR="00AB5F02" w:rsidRPr="00AB5F02" w:rsidRDefault="00AB5F02" w:rsidP="00AB5F02">
      <w:pPr>
        <w:spacing w:after="0" w:line="195" w:lineRule="exact"/>
        <w:jc w:val="center"/>
        <w:rPr>
          <w:rFonts w:ascii="Times New Roman" w:hAnsi="Times New Roman" w:cs="Times New Roman"/>
        </w:rPr>
      </w:pPr>
      <w:r w:rsidRPr="00AB5F02">
        <w:rPr>
          <w:rFonts w:ascii="Times New Roman" w:hAnsi="Times New Roman" w:cs="Times New Roman"/>
          <w:b/>
          <w:bCs/>
        </w:rPr>
        <w:t>Edinburg, Texas 78539</w:t>
      </w:r>
    </w:p>
    <w:p w:rsidR="00AB5F02" w:rsidRPr="00AB5F02" w:rsidRDefault="00AB5F02" w:rsidP="00AB5F02">
      <w:pPr>
        <w:spacing w:line="195" w:lineRule="exact"/>
        <w:jc w:val="both"/>
        <w:rPr>
          <w:rFonts w:ascii="Times New Roman" w:hAnsi="Times New Roman" w:cs="Times New Roman"/>
        </w:rPr>
      </w:pPr>
    </w:p>
    <w:p w:rsidR="00AB5F02" w:rsidRPr="00AB5F02" w:rsidRDefault="00AB5F02" w:rsidP="00AB5F02">
      <w:pPr>
        <w:jc w:val="both"/>
        <w:rPr>
          <w:rFonts w:ascii="Times New Roman" w:hAnsi="Times New Roman" w:cs="Times New Roman"/>
        </w:rPr>
      </w:pPr>
      <w:r w:rsidRPr="00AB5F02">
        <w:rPr>
          <w:rFonts w:ascii="Times New Roman" w:hAnsi="Times New Roman" w:cs="Times New Roman"/>
        </w:rPr>
        <w:t xml:space="preserve">Notice is hereby given that the County of Hidalgo has completed its proposed One year Action Plan for 2013  (Program Year 26) and are hereby now submitting a Substantial Amendment for the Additional Funds received for the Community Development Block Grant and reductions to the HOME Grant and the Emergency Solutions Grant Programs.   The total revised allocation for year 2013 is now $9,911,988.00.  The County, through the Urban County Program and in cooperation with the </w:t>
      </w:r>
      <w:r w:rsidR="0029048C">
        <w:rPr>
          <w:rFonts w:ascii="Times New Roman" w:hAnsi="Times New Roman" w:cs="Times New Roman"/>
        </w:rPr>
        <w:t xml:space="preserve">precincts, cities and </w:t>
      </w:r>
      <w:r w:rsidRPr="00AB5F02">
        <w:rPr>
          <w:rFonts w:ascii="Times New Roman" w:hAnsi="Times New Roman" w:cs="Times New Roman"/>
        </w:rPr>
        <w:t>agencies listed below, will submit its Substantial Amendment on the Hidalgo County Community Development Block Grant, HOME Grant and the Emergency Solutions Grant Program (ESG) to the U.S. Department of Housing and Urban Development (HUD), San Antonio Office, H. F. Garcia Federal Bldg/U.S. Courthouse 615 E. Houston Street, Suite 347</w:t>
      </w:r>
      <w:proofErr w:type="gramStart"/>
      <w:r w:rsidRPr="00AB5F02">
        <w:rPr>
          <w:rFonts w:ascii="Times New Roman" w:hAnsi="Times New Roman" w:cs="Times New Roman"/>
        </w:rPr>
        <w:t>,  San</w:t>
      </w:r>
      <w:proofErr w:type="gramEnd"/>
      <w:r w:rsidRPr="00AB5F02">
        <w:rPr>
          <w:rFonts w:ascii="Times New Roman" w:hAnsi="Times New Roman" w:cs="Times New Roman"/>
        </w:rPr>
        <w:t xml:space="preserve"> Antonio, TX  78205, on or about Friday, June 14, 2013</w:t>
      </w:r>
      <w:r>
        <w:rPr>
          <w:rFonts w:ascii="Times New Roman" w:hAnsi="Times New Roman" w:cs="Times New Roman"/>
        </w:rPr>
        <w:t>.</w:t>
      </w:r>
    </w:p>
    <w:p w:rsidR="00AB5F02" w:rsidRPr="00AB5F02" w:rsidRDefault="00AB5F02" w:rsidP="00AB5F02">
      <w:pPr>
        <w:spacing w:line="195" w:lineRule="exact"/>
        <w:jc w:val="both"/>
        <w:rPr>
          <w:rFonts w:ascii="Times New Roman" w:hAnsi="Times New Roman" w:cs="Times New Roman"/>
        </w:rPr>
      </w:pPr>
      <w:r w:rsidRPr="00AB5F02">
        <w:rPr>
          <w:rFonts w:ascii="Times New Roman" w:hAnsi="Times New Roman" w:cs="Times New Roman"/>
        </w:rPr>
        <w:t>Accommodations for individuals with handicaps shall be provided upon request.</w:t>
      </w:r>
    </w:p>
    <w:p w:rsidR="00AB5F02" w:rsidRPr="00AB5F02" w:rsidRDefault="00AB5F02" w:rsidP="00AB5F02">
      <w:pPr>
        <w:spacing w:line="195" w:lineRule="exact"/>
        <w:jc w:val="both"/>
        <w:rPr>
          <w:rFonts w:ascii="Times New Roman" w:hAnsi="Times New Roman" w:cs="Times New Roman"/>
        </w:rPr>
      </w:pPr>
      <w:r>
        <w:rPr>
          <w:rFonts w:ascii="Times New Roman" w:hAnsi="Times New Roman" w:cs="Times New Roman"/>
        </w:rPr>
        <w:t>L</w:t>
      </w:r>
      <w:r w:rsidRPr="00AB5F02">
        <w:rPr>
          <w:rFonts w:ascii="Times New Roman" w:hAnsi="Times New Roman" w:cs="Times New Roman"/>
        </w:rPr>
        <w:t xml:space="preserve">as </w:t>
      </w:r>
      <w:proofErr w:type="spellStart"/>
      <w:r w:rsidRPr="00AB5F02">
        <w:rPr>
          <w:rFonts w:ascii="Times New Roman" w:hAnsi="Times New Roman" w:cs="Times New Roman"/>
        </w:rPr>
        <w:t>presentaciones</w:t>
      </w:r>
      <w:proofErr w:type="spellEnd"/>
      <w:r w:rsidRPr="00AB5F02">
        <w:rPr>
          <w:rFonts w:ascii="Times New Roman" w:hAnsi="Times New Roman" w:cs="Times New Roman"/>
        </w:rPr>
        <w:t xml:space="preserve"> se </w:t>
      </w:r>
      <w:proofErr w:type="spellStart"/>
      <w:proofErr w:type="gramStart"/>
      <w:r w:rsidRPr="00AB5F02">
        <w:rPr>
          <w:rFonts w:ascii="Times New Roman" w:hAnsi="Times New Roman" w:cs="Times New Roman"/>
        </w:rPr>
        <w:t>haran</w:t>
      </w:r>
      <w:proofErr w:type="spellEnd"/>
      <w:proofErr w:type="gramEnd"/>
      <w:r w:rsidRPr="00AB5F02">
        <w:rPr>
          <w:rFonts w:ascii="Times New Roman" w:hAnsi="Times New Roman" w:cs="Times New Roman"/>
        </w:rPr>
        <w:t xml:space="preserve"> en </w:t>
      </w:r>
      <w:proofErr w:type="spellStart"/>
      <w:r w:rsidRPr="00AB5F02">
        <w:rPr>
          <w:rFonts w:ascii="Times New Roman" w:hAnsi="Times New Roman" w:cs="Times New Roman"/>
        </w:rPr>
        <w:t>español</w:t>
      </w:r>
      <w:proofErr w:type="spellEnd"/>
      <w:r w:rsidRPr="00AB5F02">
        <w:rPr>
          <w:rFonts w:ascii="Times New Roman" w:hAnsi="Times New Roman" w:cs="Times New Roman"/>
        </w:rPr>
        <w:t xml:space="preserve"> </w:t>
      </w:r>
      <w:proofErr w:type="spellStart"/>
      <w:r w:rsidRPr="00AB5F02">
        <w:rPr>
          <w:rFonts w:ascii="Times New Roman" w:hAnsi="Times New Roman" w:cs="Times New Roman"/>
        </w:rPr>
        <w:t>para</w:t>
      </w:r>
      <w:proofErr w:type="spellEnd"/>
      <w:r w:rsidRPr="00AB5F02">
        <w:rPr>
          <w:rFonts w:ascii="Times New Roman" w:hAnsi="Times New Roman" w:cs="Times New Roman"/>
        </w:rPr>
        <w:t xml:space="preserve"> </w:t>
      </w:r>
      <w:proofErr w:type="spellStart"/>
      <w:r w:rsidRPr="00AB5F02">
        <w:rPr>
          <w:rFonts w:ascii="Times New Roman" w:hAnsi="Times New Roman" w:cs="Times New Roman"/>
        </w:rPr>
        <w:t>aquellas</w:t>
      </w:r>
      <w:proofErr w:type="spellEnd"/>
      <w:r w:rsidRPr="00AB5F02">
        <w:rPr>
          <w:rFonts w:ascii="Times New Roman" w:hAnsi="Times New Roman" w:cs="Times New Roman"/>
        </w:rPr>
        <w:t xml:space="preserve"> personas </w:t>
      </w:r>
      <w:proofErr w:type="spellStart"/>
      <w:r w:rsidRPr="00AB5F02">
        <w:rPr>
          <w:rFonts w:ascii="Times New Roman" w:hAnsi="Times New Roman" w:cs="Times New Roman"/>
        </w:rPr>
        <w:t>que</w:t>
      </w:r>
      <w:proofErr w:type="spellEnd"/>
      <w:r w:rsidRPr="00AB5F02">
        <w:rPr>
          <w:rFonts w:ascii="Times New Roman" w:hAnsi="Times New Roman" w:cs="Times New Roman"/>
        </w:rPr>
        <w:t xml:space="preserve"> </w:t>
      </w:r>
      <w:proofErr w:type="spellStart"/>
      <w:r w:rsidRPr="00AB5F02">
        <w:rPr>
          <w:rFonts w:ascii="Times New Roman" w:hAnsi="Times New Roman" w:cs="Times New Roman"/>
        </w:rPr>
        <w:t>asi</w:t>
      </w:r>
      <w:proofErr w:type="spellEnd"/>
      <w:r w:rsidRPr="00AB5F02">
        <w:rPr>
          <w:rFonts w:ascii="Times New Roman" w:hAnsi="Times New Roman" w:cs="Times New Roman"/>
        </w:rPr>
        <w:t xml:space="preserve"> lo </w:t>
      </w:r>
      <w:proofErr w:type="spellStart"/>
      <w:r w:rsidRPr="00AB5F02">
        <w:rPr>
          <w:rFonts w:ascii="Times New Roman" w:hAnsi="Times New Roman" w:cs="Times New Roman"/>
        </w:rPr>
        <w:t>deseen</w:t>
      </w:r>
      <w:proofErr w:type="spellEnd"/>
      <w:r w:rsidRPr="00AB5F02">
        <w:rPr>
          <w:rFonts w:ascii="Times New Roman" w:hAnsi="Times New Roman" w:cs="Times New Roman"/>
        </w:rPr>
        <w:t>.</w:t>
      </w:r>
    </w:p>
    <w:p w:rsidR="00AB5F02" w:rsidRPr="00AB5F02" w:rsidRDefault="00AB5F02" w:rsidP="00AB5F02">
      <w:pPr>
        <w:spacing w:line="195" w:lineRule="exact"/>
        <w:jc w:val="both"/>
        <w:rPr>
          <w:rFonts w:ascii="Times New Roman" w:hAnsi="Times New Roman" w:cs="Times New Roman"/>
        </w:rPr>
      </w:pPr>
      <w:r w:rsidRPr="00AB5F02">
        <w:rPr>
          <w:rFonts w:ascii="Times New Roman" w:hAnsi="Times New Roman" w:cs="Times New Roman"/>
        </w:rPr>
        <w:t xml:space="preserve">For more information, please come by our office or call </w:t>
      </w:r>
      <w:r>
        <w:rPr>
          <w:rFonts w:ascii="Times New Roman" w:hAnsi="Times New Roman" w:cs="Times New Roman"/>
          <w:b/>
        </w:rPr>
        <w:t>(956-</w:t>
      </w:r>
      <w:r w:rsidRPr="00AB5F02">
        <w:rPr>
          <w:rFonts w:ascii="Times New Roman" w:hAnsi="Times New Roman" w:cs="Times New Roman"/>
          <w:b/>
          <w:bCs/>
        </w:rPr>
        <w:t>787-8127)</w:t>
      </w:r>
      <w:r w:rsidRPr="00AB5F02">
        <w:rPr>
          <w:rFonts w:ascii="Times New Roman" w:hAnsi="Times New Roman" w:cs="Times New Roman"/>
        </w:rPr>
        <w:t xml:space="preserve">.  Written comments can be forwarded </w:t>
      </w:r>
      <w:proofErr w:type="gramStart"/>
      <w:r w:rsidRPr="00AB5F02">
        <w:rPr>
          <w:rFonts w:ascii="Times New Roman" w:hAnsi="Times New Roman" w:cs="Times New Roman"/>
        </w:rPr>
        <w:t>to :</w:t>
      </w:r>
      <w:proofErr w:type="gramEnd"/>
    </w:p>
    <w:p w:rsidR="00AB5F02" w:rsidRPr="00AB5F02" w:rsidRDefault="00AB5F02" w:rsidP="00AB5F02">
      <w:pPr>
        <w:spacing w:after="0" w:line="195" w:lineRule="exact"/>
        <w:jc w:val="center"/>
        <w:rPr>
          <w:rFonts w:ascii="Times New Roman" w:hAnsi="Times New Roman" w:cs="Times New Roman"/>
        </w:rPr>
      </w:pPr>
    </w:p>
    <w:p w:rsidR="00AB5F02" w:rsidRPr="00AB5F02" w:rsidRDefault="00AB5F02" w:rsidP="00AB5F02">
      <w:pPr>
        <w:spacing w:after="0" w:line="195" w:lineRule="exact"/>
        <w:jc w:val="center"/>
        <w:rPr>
          <w:rFonts w:ascii="Times New Roman" w:hAnsi="Times New Roman" w:cs="Times New Roman"/>
          <w:b/>
        </w:rPr>
      </w:pPr>
      <w:r w:rsidRPr="00AB5F02">
        <w:rPr>
          <w:rFonts w:ascii="Times New Roman" w:hAnsi="Times New Roman" w:cs="Times New Roman"/>
          <w:b/>
        </w:rPr>
        <w:t>Diana R. Serna, Director</w:t>
      </w:r>
    </w:p>
    <w:p w:rsidR="00AB5F02" w:rsidRPr="00AB5F02" w:rsidRDefault="00AB5F02" w:rsidP="00AB5F02">
      <w:pPr>
        <w:spacing w:after="0" w:line="195" w:lineRule="exact"/>
        <w:jc w:val="center"/>
        <w:rPr>
          <w:rFonts w:ascii="Times New Roman" w:hAnsi="Times New Roman" w:cs="Times New Roman"/>
          <w:b/>
        </w:rPr>
      </w:pPr>
      <w:r w:rsidRPr="00AB5F02">
        <w:rPr>
          <w:rFonts w:ascii="Times New Roman" w:hAnsi="Times New Roman" w:cs="Times New Roman"/>
          <w:b/>
        </w:rPr>
        <w:t>Hidalgo County Urban County Program</w:t>
      </w:r>
    </w:p>
    <w:p w:rsidR="00AB5F02" w:rsidRPr="00AB5F02" w:rsidRDefault="00AB5F02" w:rsidP="00AB5F02">
      <w:pPr>
        <w:spacing w:after="0" w:line="195" w:lineRule="exact"/>
        <w:jc w:val="center"/>
        <w:rPr>
          <w:rFonts w:ascii="Times New Roman" w:hAnsi="Times New Roman" w:cs="Times New Roman"/>
        </w:rPr>
      </w:pPr>
      <w:r w:rsidRPr="00AB5F02">
        <w:rPr>
          <w:rFonts w:ascii="Times New Roman" w:hAnsi="Times New Roman" w:cs="Times New Roman"/>
        </w:rPr>
        <w:t xml:space="preserve"> </w:t>
      </w:r>
    </w:p>
    <w:p w:rsidR="00AB5F02" w:rsidRPr="00AB5F02" w:rsidRDefault="00AB5F02" w:rsidP="00AB5F02">
      <w:pPr>
        <w:spacing w:after="0" w:line="195" w:lineRule="exact"/>
        <w:jc w:val="center"/>
        <w:rPr>
          <w:rFonts w:ascii="Times New Roman" w:hAnsi="Times New Roman" w:cs="Times New Roman"/>
          <w:b/>
          <w:bCs/>
        </w:rPr>
      </w:pPr>
      <w:r w:rsidRPr="00AB5F02">
        <w:rPr>
          <w:rFonts w:ascii="Times New Roman" w:hAnsi="Times New Roman" w:cs="Times New Roman"/>
          <w:b/>
          <w:bCs/>
        </w:rPr>
        <w:t xml:space="preserve">3304 West Alberta Road, </w:t>
      </w:r>
    </w:p>
    <w:p w:rsidR="00AB5F02" w:rsidRPr="00AB5F02" w:rsidRDefault="00AB5F02" w:rsidP="00AB5F02">
      <w:pPr>
        <w:spacing w:after="0" w:line="195" w:lineRule="exact"/>
        <w:jc w:val="center"/>
        <w:rPr>
          <w:rFonts w:ascii="Times New Roman" w:hAnsi="Times New Roman" w:cs="Times New Roman"/>
          <w:b/>
          <w:bCs/>
        </w:rPr>
      </w:pPr>
      <w:r w:rsidRPr="00AB5F02">
        <w:rPr>
          <w:rFonts w:ascii="Times New Roman" w:hAnsi="Times New Roman" w:cs="Times New Roman"/>
          <w:b/>
          <w:bCs/>
        </w:rPr>
        <w:t>Edinburg, Texas 78539</w:t>
      </w:r>
    </w:p>
    <w:p w:rsidR="00AB5F02" w:rsidRPr="00AB5F02" w:rsidRDefault="00AB5F02" w:rsidP="00E55412">
      <w:pPr>
        <w:jc w:val="center"/>
        <w:rPr>
          <w:rFonts w:ascii="Times New Roman" w:hAnsi="Times New Roman" w:cs="Times New Roman"/>
          <w:b/>
        </w:rPr>
      </w:pPr>
    </w:p>
    <w:p w:rsidR="00AB5F02" w:rsidRPr="00AB5F02" w:rsidRDefault="00AB5F02" w:rsidP="00E55412">
      <w:pPr>
        <w:jc w:val="center"/>
        <w:rPr>
          <w:rFonts w:ascii="Times New Roman" w:hAnsi="Times New Roman" w:cs="Times New Roman"/>
          <w:b/>
        </w:rPr>
      </w:pPr>
    </w:p>
    <w:p w:rsidR="00402D0C" w:rsidRPr="00AB5F02" w:rsidRDefault="00402D0C" w:rsidP="00602F99">
      <w:pPr>
        <w:pStyle w:val="NoSpacing"/>
        <w:jc w:val="both"/>
        <w:rPr>
          <w:rFonts w:ascii="Times New Roman" w:hAnsi="Times New Roman" w:cs="Times New Roman"/>
        </w:rPr>
      </w:pPr>
    </w:p>
    <w:p w:rsidR="00AB5F02" w:rsidRPr="00AB5F02" w:rsidRDefault="00AB5F02" w:rsidP="00602F99">
      <w:pPr>
        <w:pStyle w:val="NoSpacing"/>
        <w:jc w:val="both"/>
        <w:rPr>
          <w:rFonts w:ascii="Times New Roman" w:hAnsi="Times New Roman" w:cs="Times New Roman"/>
        </w:rPr>
      </w:pPr>
    </w:p>
    <w:p w:rsidR="00AB5F02" w:rsidRPr="00AB5F02" w:rsidRDefault="00AB5F02" w:rsidP="00602F99">
      <w:pPr>
        <w:pStyle w:val="NoSpacing"/>
        <w:jc w:val="both"/>
        <w:rPr>
          <w:rFonts w:ascii="Times New Roman" w:hAnsi="Times New Roman" w:cs="Times New Roman"/>
        </w:rPr>
      </w:pPr>
    </w:p>
    <w:p w:rsidR="00AB5F02" w:rsidRPr="00AB5F02" w:rsidRDefault="00AB5F02" w:rsidP="00602F99">
      <w:pPr>
        <w:pStyle w:val="NoSpacing"/>
        <w:jc w:val="both"/>
        <w:rPr>
          <w:rFonts w:ascii="Times New Roman" w:hAnsi="Times New Roman" w:cs="Times New Roman"/>
        </w:rPr>
      </w:pPr>
    </w:p>
    <w:p w:rsidR="00AB5F02" w:rsidRPr="00AB5F02" w:rsidRDefault="00AB5F02" w:rsidP="00602F99">
      <w:pPr>
        <w:pStyle w:val="NoSpacing"/>
        <w:jc w:val="both"/>
        <w:rPr>
          <w:rFonts w:ascii="Times New Roman" w:hAnsi="Times New Roman" w:cs="Times New Roman"/>
        </w:rPr>
      </w:pPr>
    </w:p>
    <w:p w:rsidR="00AB5F02" w:rsidRPr="00AB5F02" w:rsidRDefault="00AB5F02" w:rsidP="00602F99">
      <w:pPr>
        <w:pStyle w:val="NoSpacing"/>
        <w:jc w:val="both"/>
        <w:rPr>
          <w:rFonts w:ascii="Times New Roman" w:hAnsi="Times New Roman" w:cs="Times New Roman"/>
        </w:rPr>
      </w:pPr>
    </w:p>
    <w:p w:rsidR="008E56D0" w:rsidRDefault="008E56D0" w:rsidP="008E56D0">
      <w:pPr>
        <w:pStyle w:val="NoSpacing"/>
        <w:jc w:val="center"/>
      </w:pPr>
    </w:p>
    <w:p w:rsidR="00402D0C" w:rsidRPr="00AB5F02" w:rsidRDefault="00402D0C" w:rsidP="008E56D0">
      <w:pPr>
        <w:pStyle w:val="NoSpacing"/>
        <w:jc w:val="center"/>
        <w:rPr>
          <w:b/>
        </w:rPr>
      </w:pPr>
      <w:r w:rsidRPr="00AB5F02">
        <w:rPr>
          <w:b/>
        </w:rPr>
        <w:t>County of Hidalgo</w:t>
      </w:r>
    </w:p>
    <w:p w:rsidR="00402D0C" w:rsidRPr="00AB5F02" w:rsidRDefault="00402D0C" w:rsidP="00034DE9">
      <w:pPr>
        <w:pStyle w:val="NoSpacing"/>
        <w:jc w:val="center"/>
        <w:rPr>
          <w:b/>
        </w:rPr>
      </w:pPr>
      <w:r w:rsidRPr="00AB5F02">
        <w:rPr>
          <w:b/>
        </w:rPr>
        <w:t xml:space="preserve">Urban County Program – </w:t>
      </w:r>
      <w:r w:rsidR="003D211E" w:rsidRPr="00AB5F02">
        <w:rPr>
          <w:b/>
        </w:rPr>
        <w:t xml:space="preserve">2013 </w:t>
      </w:r>
      <w:r w:rsidRPr="00AB5F02">
        <w:rPr>
          <w:b/>
        </w:rPr>
        <w:t>One Year Action Plan</w:t>
      </w:r>
      <w:r w:rsidR="00157D52" w:rsidRPr="00AB5F02">
        <w:rPr>
          <w:b/>
        </w:rPr>
        <w:t xml:space="preserve"> (Substantial Amendment)</w:t>
      </w:r>
    </w:p>
    <w:p w:rsidR="00402D0C" w:rsidRDefault="00402D0C" w:rsidP="00402D0C">
      <w:pPr>
        <w:pStyle w:val="NoSpacing"/>
      </w:pPr>
    </w:p>
    <w:p w:rsidR="00BF4E9E" w:rsidRDefault="00402D0C" w:rsidP="00034DE9">
      <w:pPr>
        <w:pStyle w:val="NoSpacing"/>
      </w:pPr>
      <w:r>
        <w:t>The County of Hidalgo One year Action Plan, administered through the Urban County Program, encompasses direct funding from the Community Development Block Grant (CDBG), HOME</w:t>
      </w:r>
      <w:r w:rsidR="00E55412">
        <w:t>,</w:t>
      </w:r>
      <w:r>
        <w:t xml:space="preserve"> and</w:t>
      </w:r>
      <w:r w:rsidR="00E55412">
        <w:t xml:space="preserve"> Emer</w:t>
      </w:r>
      <w:r>
        <w:t>gency</w:t>
      </w:r>
      <w:r w:rsidR="00E55412">
        <w:t xml:space="preserve"> Solutions Grant (ESG) Program</w:t>
      </w:r>
    </w:p>
    <w:p w:rsidR="00034DE9" w:rsidRDefault="00034DE9" w:rsidP="00034DE9">
      <w:pPr>
        <w:pStyle w:val="NoSpacing"/>
      </w:pPr>
    </w:p>
    <w:p w:rsidR="00034DE9" w:rsidRDefault="0029048C" w:rsidP="00034DE9">
      <w:pPr>
        <w:pStyle w:val="NoSpacing"/>
      </w:pPr>
      <w:r>
        <w:t>The list below shows only the a</w:t>
      </w:r>
      <w:r w:rsidR="00034DE9">
        <w:t>mended Line items fr</w:t>
      </w:r>
      <w:r>
        <w:t>o</w:t>
      </w:r>
      <w:r w:rsidR="00034DE9">
        <w:t>m</w:t>
      </w:r>
      <w:r>
        <w:t xml:space="preserve"> the</w:t>
      </w:r>
      <w:r w:rsidR="00034DE9">
        <w:t xml:space="preserve"> original application submi</w:t>
      </w:r>
      <w:r>
        <w:t>tted</w:t>
      </w:r>
      <w:r w:rsidR="00034DE9">
        <w:t xml:space="preserve"> to HUD:</w:t>
      </w:r>
    </w:p>
    <w:p w:rsidR="00034DE9" w:rsidRDefault="00034DE9" w:rsidP="00034DE9">
      <w:pPr>
        <w:pStyle w:val="NoSpacing"/>
      </w:pPr>
    </w:p>
    <w:tbl>
      <w:tblPr>
        <w:tblW w:w="9460" w:type="dxa"/>
        <w:tblInd w:w="98" w:type="dxa"/>
        <w:tblLook w:val="04A0"/>
      </w:tblPr>
      <w:tblGrid>
        <w:gridCol w:w="3970"/>
        <w:gridCol w:w="2790"/>
        <w:gridCol w:w="2700"/>
      </w:tblGrid>
      <w:tr w:rsidR="00EE720D" w:rsidRPr="00EE720D" w:rsidTr="00CC40F9">
        <w:trPr>
          <w:trHeight w:val="300"/>
        </w:trPr>
        <w:tc>
          <w:tcPr>
            <w:tcW w:w="397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E720D" w:rsidRPr="00EE720D" w:rsidRDefault="00EE720D" w:rsidP="0029048C">
            <w:pPr>
              <w:spacing w:after="0" w:line="240" w:lineRule="auto"/>
              <w:jc w:val="center"/>
              <w:rPr>
                <w:rFonts w:ascii="Calibri" w:eastAsia="Times New Roman" w:hAnsi="Calibri" w:cs="Calibri"/>
                <w:b/>
                <w:bCs/>
                <w:color w:val="000000"/>
              </w:rPr>
            </w:pPr>
            <w:r w:rsidRPr="00EE720D">
              <w:rPr>
                <w:rFonts w:ascii="Calibri" w:eastAsia="Times New Roman" w:hAnsi="Calibri" w:cs="Calibri"/>
                <w:b/>
                <w:bCs/>
                <w:color w:val="000000"/>
              </w:rPr>
              <w:t>Activity Description</w:t>
            </w:r>
          </w:p>
        </w:tc>
        <w:tc>
          <w:tcPr>
            <w:tcW w:w="2790" w:type="dxa"/>
            <w:tcBorders>
              <w:top w:val="single" w:sz="8" w:space="0" w:color="auto"/>
              <w:left w:val="nil"/>
              <w:bottom w:val="single" w:sz="8" w:space="0" w:color="auto"/>
              <w:right w:val="single" w:sz="4" w:space="0" w:color="auto"/>
            </w:tcBorders>
            <w:shd w:val="clear" w:color="auto" w:fill="auto"/>
            <w:noWrap/>
            <w:vAlign w:val="bottom"/>
            <w:hideMark/>
          </w:tcPr>
          <w:p w:rsidR="00EE720D" w:rsidRPr="00EE720D" w:rsidRDefault="0029048C" w:rsidP="0029048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Existing </w:t>
            </w:r>
            <w:r w:rsidR="00EE720D" w:rsidRPr="00EE720D">
              <w:rPr>
                <w:rFonts w:ascii="Calibri" w:eastAsia="Times New Roman" w:hAnsi="Calibri" w:cs="Calibri"/>
                <w:b/>
                <w:bCs/>
                <w:color w:val="000000"/>
              </w:rPr>
              <w:t>Amount</w:t>
            </w:r>
          </w:p>
        </w:tc>
        <w:tc>
          <w:tcPr>
            <w:tcW w:w="2700" w:type="dxa"/>
            <w:tcBorders>
              <w:top w:val="single" w:sz="8" w:space="0" w:color="auto"/>
              <w:left w:val="nil"/>
              <w:bottom w:val="single" w:sz="8" w:space="0" w:color="auto"/>
              <w:right w:val="single" w:sz="8" w:space="0" w:color="auto"/>
            </w:tcBorders>
            <w:shd w:val="clear" w:color="auto" w:fill="auto"/>
            <w:noWrap/>
            <w:vAlign w:val="bottom"/>
            <w:hideMark/>
          </w:tcPr>
          <w:p w:rsidR="00EE720D" w:rsidRPr="00EE720D" w:rsidRDefault="00EE720D" w:rsidP="0029048C">
            <w:pPr>
              <w:spacing w:after="0" w:line="240" w:lineRule="auto"/>
              <w:jc w:val="center"/>
              <w:rPr>
                <w:rFonts w:ascii="Calibri" w:eastAsia="Times New Roman" w:hAnsi="Calibri" w:cs="Calibri"/>
                <w:b/>
                <w:bCs/>
                <w:color w:val="000000"/>
              </w:rPr>
            </w:pPr>
            <w:r w:rsidRPr="00EE720D">
              <w:rPr>
                <w:rFonts w:ascii="Calibri" w:eastAsia="Times New Roman" w:hAnsi="Calibri" w:cs="Calibri"/>
                <w:b/>
                <w:bCs/>
                <w:color w:val="000000"/>
              </w:rPr>
              <w:t>Amended Amount</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jc w:val="center"/>
              <w:rPr>
                <w:rFonts w:ascii="Calibri" w:eastAsia="Times New Roman" w:hAnsi="Calibri" w:cs="Calibri"/>
                <w:b/>
                <w:bCs/>
                <w:color w:val="000000"/>
              </w:rPr>
            </w:pPr>
            <w:r w:rsidRPr="00EE720D">
              <w:rPr>
                <w:rFonts w:ascii="Calibri" w:eastAsia="Times New Roman" w:hAnsi="Calibri" w:cs="Calibri"/>
                <w:b/>
                <w:bCs/>
                <w:color w:val="000000"/>
              </w:rPr>
              <w:t>CDBG</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b/>
                <w:bCs/>
                <w:color w:val="000000"/>
              </w:rPr>
            </w:pPr>
            <w:r w:rsidRPr="00EE720D">
              <w:rPr>
                <w:rFonts w:ascii="Calibri" w:eastAsia="Times New Roman" w:hAnsi="Calibri" w:cs="Calibri"/>
                <w:b/>
                <w:bCs/>
                <w:color w:val="000000"/>
              </w:rPr>
              <w:t xml:space="preserve"> $             7,322,222.00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b/>
                <w:bCs/>
                <w:color w:val="000000"/>
              </w:rPr>
            </w:pPr>
            <w:r w:rsidRPr="00EE720D">
              <w:rPr>
                <w:rFonts w:ascii="Calibri" w:eastAsia="Times New Roman" w:hAnsi="Calibri" w:cs="Calibri"/>
                <w:b/>
                <w:bCs/>
                <w:color w:val="000000"/>
              </w:rPr>
              <w:t xml:space="preserve"> $       7,728,140.00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Alton Neighborhood Facility</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244,940.00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263,068.00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El</w:t>
            </w:r>
            <w:r w:rsidR="0029048C">
              <w:rPr>
                <w:rFonts w:ascii="Calibri" w:eastAsia="Times New Roman" w:hAnsi="Calibri" w:cs="Calibri"/>
                <w:color w:val="000000"/>
              </w:rPr>
              <w:t>s</w:t>
            </w:r>
            <w:r w:rsidRPr="00EE720D">
              <w:rPr>
                <w:rFonts w:ascii="Calibri" w:eastAsia="Times New Roman" w:hAnsi="Calibri" w:cs="Calibri"/>
                <w:color w:val="000000"/>
              </w:rPr>
              <w:t>a Parks, Recreational Facility</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236,872.00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255,000.00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proofErr w:type="spellStart"/>
            <w:r w:rsidRPr="00EE720D">
              <w:rPr>
                <w:rFonts w:ascii="Calibri" w:eastAsia="Times New Roman" w:hAnsi="Calibri" w:cs="Calibri"/>
                <w:color w:val="000000"/>
              </w:rPr>
              <w:t>Granjeno</w:t>
            </w:r>
            <w:proofErr w:type="spellEnd"/>
            <w:r w:rsidRPr="00EE720D">
              <w:rPr>
                <w:rFonts w:ascii="Calibri" w:eastAsia="Times New Roman" w:hAnsi="Calibri" w:cs="Calibri"/>
                <w:color w:val="000000"/>
              </w:rPr>
              <w:t xml:space="preserve"> Parks, Recreational Facility</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257,772.00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275,900.00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Sullivan City Parks, Recreational Facility</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86,872.00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105,000.00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#4 Parks, Recreational Facility</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300,610.00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336,075.00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Alamo Water/Sewer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230,772.00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248,900.00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La Villa Water/Sewer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242,772.00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260,900.00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Weslaco Water/Sewer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264,934.00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285,000.00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Edcouch Street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256,872.00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275,000.00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La </w:t>
            </w:r>
            <w:proofErr w:type="spellStart"/>
            <w:r w:rsidRPr="00EE720D">
              <w:rPr>
                <w:rFonts w:ascii="Calibri" w:eastAsia="Times New Roman" w:hAnsi="Calibri" w:cs="Calibri"/>
                <w:color w:val="000000"/>
              </w:rPr>
              <w:t>Joya</w:t>
            </w:r>
            <w:proofErr w:type="spellEnd"/>
            <w:r w:rsidRPr="00EE720D">
              <w:rPr>
                <w:rFonts w:ascii="Calibri" w:eastAsia="Times New Roman" w:hAnsi="Calibri" w:cs="Calibri"/>
                <w:color w:val="000000"/>
              </w:rPr>
              <w:t xml:space="preserve"> Street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129,272.00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147,400.00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proofErr w:type="spellStart"/>
            <w:r w:rsidRPr="00EE720D">
              <w:rPr>
                <w:rFonts w:ascii="Calibri" w:eastAsia="Times New Roman" w:hAnsi="Calibri" w:cs="Calibri"/>
                <w:color w:val="000000"/>
              </w:rPr>
              <w:t>Palmview</w:t>
            </w:r>
            <w:proofErr w:type="spellEnd"/>
            <w:r w:rsidRPr="00EE720D">
              <w:rPr>
                <w:rFonts w:ascii="Calibri" w:eastAsia="Times New Roman" w:hAnsi="Calibri" w:cs="Calibri"/>
                <w:color w:val="000000"/>
              </w:rPr>
              <w:t xml:space="preserve"> Street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257,272.00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275,400.00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proofErr w:type="spellStart"/>
            <w:r w:rsidRPr="00EE720D">
              <w:rPr>
                <w:rFonts w:ascii="Calibri" w:eastAsia="Times New Roman" w:hAnsi="Calibri" w:cs="Calibri"/>
                <w:color w:val="000000"/>
              </w:rPr>
              <w:t>Penitas</w:t>
            </w:r>
            <w:proofErr w:type="spellEnd"/>
            <w:r w:rsidRPr="00EE720D">
              <w:rPr>
                <w:rFonts w:ascii="Calibri" w:eastAsia="Times New Roman" w:hAnsi="Calibri" w:cs="Calibri"/>
                <w:color w:val="000000"/>
              </w:rPr>
              <w:t xml:space="preserve"> Street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196,872.00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215,000.00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proofErr w:type="spellStart"/>
            <w:r w:rsidRPr="00EE720D">
              <w:rPr>
                <w:rFonts w:ascii="Calibri" w:eastAsia="Times New Roman" w:hAnsi="Calibri" w:cs="Calibri"/>
                <w:color w:val="000000"/>
              </w:rPr>
              <w:t>Progreso</w:t>
            </w:r>
            <w:proofErr w:type="spellEnd"/>
            <w:r w:rsidRPr="00EE720D">
              <w:rPr>
                <w:rFonts w:ascii="Calibri" w:eastAsia="Times New Roman" w:hAnsi="Calibri" w:cs="Calibri"/>
                <w:color w:val="000000"/>
              </w:rPr>
              <w:t xml:space="preserve"> Street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220,772.00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238,900.00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San Juan Street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253,936.00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272,064.00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#1 Street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254,220.00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279,685.00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#2 Street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300,022.00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330,487.00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#3 Street Improvements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241,258.00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271,723.00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Mercedes Fire Station</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67,161.00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85,289.00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Alamo Public Service (General)</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30,000.00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Alamo Youth Services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30,000.00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La </w:t>
            </w:r>
            <w:proofErr w:type="spellStart"/>
            <w:r w:rsidRPr="00EE720D">
              <w:rPr>
                <w:rFonts w:ascii="Calibri" w:eastAsia="Times New Roman" w:hAnsi="Calibri" w:cs="Calibri"/>
                <w:color w:val="000000"/>
              </w:rPr>
              <w:t>Joya</w:t>
            </w:r>
            <w:proofErr w:type="spellEnd"/>
            <w:r w:rsidRPr="00EE720D">
              <w:rPr>
                <w:rFonts w:ascii="Calibri" w:eastAsia="Times New Roman" w:hAnsi="Calibri" w:cs="Calibri"/>
                <w:color w:val="000000"/>
              </w:rPr>
              <w:t xml:space="preserve"> Public Service (General)</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40,000.00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La </w:t>
            </w:r>
            <w:proofErr w:type="spellStart"/>
            <w:r w:rsidRPr="00EE720D">
              <w:rPr>
                <w:rFonts w:ascii="Calibri" w:eastAsia="Times New Roman" w:hAnsi="Calibri" w:cs="Calibri"/>
                <w:color w:val="000000"/>
              </w:rPr>
              <w:t>Joya</w:t>
            </w:r>
            <w:proofErr w:type="spellEnd"/>
            <w:r w:rsidRPr="00EE720D">
              <w:rPr>
                <w:rFonts w:ascii="Calibri" w:eastAsia="Times New Roman" w:hAnsi="Calibri" w:cs="Calibri"/>
                <w:color w:val="000000"/>
              </w:rPr>
              <w:t xml:space="preserve"> Youth Services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40,000.00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Mercedes Public Service General</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19,500.00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12,000.00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Mercedes Youth Services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7,500.00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San Juan Public Service (General)</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10,000.00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San Juan Youth Services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10,000.00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Sullivan City Public Service (General)</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3,000.00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Sullivan City Youth Services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3,000.00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#1 Public Service (General)</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44,500.00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77,500.00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#1 Youth Service</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28,000.00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#2 Public Service (General)</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19,698.00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52,198.00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#2 Youth Service</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32,500.00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r>
      <w:tr w:rsidR="00EE720D" w:rsidRPr="00EE720D" w:rsidTr="00AB5F02">
        <w:trPr>
          <w:trHeight w:val="290"/>
        </w:trPr>
        <w:tc>
          <w:tcPr>
            <w:tcW w:w="3970" w:type="dxa"/>
            <w:tcBorders>
              <w:top w:val="nil"/>
              <w:left w:val="single" w:sz="8"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#3 Public Service (General)</w:t>
            </w:r>
          </w:p>
        </w:tc>
        <w:tc>
          <w:tcPr>
            <w:tcW w:w="2790" w:type="dxa"/>
            <w:tcBorders>
              <w:top w:val="nil"/>
              <w:left w:val="nil"/>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11,942.00 </w:t>
            </w:r>
          </w:p>
        </w:tc>
        <w:tc>
          <w:tcPr>
            <w:tcW w:w="2700" w:type="dxa"/>
            <w:tcBorders>
              <w:top w:val="nil"/>
              <w:left w:val="nil"/>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49,962.00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lastRenderedPageBreak/>
              <w:t>Pct. #3 Youth Service</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38,020.00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#4 Public Service (General)</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10,210.00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76,610.00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Pct. #4 Youth Service</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65,400.00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Donna Public Service (General)</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6,576.00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Donna Senior Service</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6,576.00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Donna Transportation</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15,024.00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20,000.00 </w:t>
            </w:r>
          </w:p>
        </w:tc>
      </w:tr>
      <w:tr w:rsidR="00EE720D" w:rsidRPr="00EE720D" w:rsidTr="00CC40F9">
        <w:trPr>
          <w:trHeight w:val="29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Hidalgo Non-Residential Historical Pres.</w:t>
            </w:r>
          </w:p>
        </w:tc>
        <w:tc>
          <w:tcPr>
            <w:tcW w:w="2790" w:type="dxa"/>
            <w:tcBorders>
              <w:top w:val="nil"/>
              <w:left w:val="nil"/>
              <w:bottom w:val="single" w:sz="4"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260,772.00 </w:t>
            </w:r>
          </w:p>
        </w:tc>
        <w:tc>
          <w:tcPr>
            <w:tcW w:w="2700" w:type="dxa"/>
            <w:tcBorders>
              <w:top w:val="nil"/>
              <w:left w:val="nil"/>
              <w:bottom w:val="single" w:sz="4" w:space="0" w:color="auto"/>
              <w:right w:val="single" w:sz="8"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278,900.00 </w:t>
            </w:r>
          </w:p>
        </w:tc>
      </w:tr>
      <w:tr w:rsidR="00EE720D" w:rsidRPr="00EE720D" w:rsidTr="00CC40F9">
        <w:trPr>
          <w:trHeight w:val="300"/>
        </w:trPr>
        <w:tc>
          <w:tcPr>
            <w:tcW w:w="3970" w:type="dxa"/>
            <w:tcBorders>
              <w:top w:val="nil"/>
              <w:left w:val="single" w:sz="8" w:space="0" w:color="auto"/>
              <w:bottom w:val="single" w:sz="8"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General Administration</w:t>
            </w:r>
          </w:p>
        </w:tc>
        <w:tc>
          <w:tcPr>
            <w:tcW w:w="2790" w:type="dxa"/>
            <w:tcBorders>
              <w:top w:val="nil"/>
              <w:left w:val="nil"/>
              <w:bottom w:val="single" w:sz="8" w:space="0" w:color="auto"/>
              <w:right w:val="single" w:sz="4" w:space="0" w:color="auto"/>
            </w:tcBorders>
            <w:shd w:val="clear" w:color="auto" w:fill="auto"/>
            <w:noWrap/>
            <w:vAlign w:val="bottom"/>
            <w:hideMark/>
          </w:tcPr>
          <w:p w:rsidR="00EE720D" w:rsidRPr="00EE720D" w:rsidRDefault="00EE720D" w:rsidP="00EE720D">
            <w:pPr>
              <w:spacing w:after="0" w:line="240" w:lineRule="auto"/>
              <w:rPr>
                <w:rFonts w:ascii="Calibri" w:eastAsia="Times New Roman" w:hAnsi="Calibri" w:cs="Calibri"/>
                <w:color w:val="000000"/>
              </w:rPr>
            </w:pPr>
            <w:r w:rsidRPr="00EE720D">
              <w:rPr>
                <w:rFonts w:ascii="Calibri" w:eastAsia="Times New Roman" w:hAnsi="Calibri" w:cs="Calibri"/>
                <w:color w:val="000000"/>
              </w:rPr>
              <w:t xml:space="preserve"> $              1,297,781.00 </w:t>
            </w:r>
          </w:p>
        </w:tc>
        <w:tc>
          <w:tcPr>
            <w:tcW w:w="2700" w:type="dxa"/>
            <w:tcBorders>
              <w:top w:val="nil"/>
              <w:left w:val="nil"/>
              <w:bottom w:val="single" w:sz="8" w:space="0" w:color="auto"/>
              <w:right w:val="single" w:sz="8" w:space="0" w:color="auto"/>
            </w:tcBorders>
            <w:shd w:val="clear" w:color="auto" w:fill="auto"/>
            <w:noWrap/>
            <w:vAlign w:val="bottom"/>
            <w:hideMark/>
          </w:tcPr>
          <w:p w:rsidR="00EE720D" w:rsidRPr="00EE720D" w:rsidRDefault="00D87F79" w:rsidP="00D87F79">
            <w:pPr>
              <w:spacing w:after="0" w:line="240" w:lineRule="auto"/>
              <w:rPr>
                <w:rFonts w:ascii="Calibri" w:eastAsia="Times New Roman" w:hAnsi="Calibri" w:cs="Calibri"/>
                <w:color w:val="000000"/>
              </w:rPr>
            </w:pPr>
            <w:r>
              <w:rPr>
                <w:rFonts w:ascii="Calibri" w:eastAsia="Times New Roman" w:hAnsi="Calibri" w:cs="Calibri"/>
                <w:color w:val="000000"/>
              </w:rPr>
              <w:t xml:space="preserve"> $        1,284</w:t>
            </w:r>
            <w:r w:rsidR="00EE720D" w:rsidRPr="00EE720D">
              <w:rPr>
                <w:rFonts w:ascii="Calibri" w:eastAsia="Times New Roman" w:hAnsi="Calibri" w:cs="Calibri"/>
                <w:color w:val="000000"/>
              </w:rPr>
              <w:t>,</w:t>
            </w:r>
            <w:r>
              <w:rPr>
                <w:rFonts w:ascii="Calibri" w:eastAsia="Times New Roman" w:hAnsi="Calibri" w:cs="Calibri"/>
                <w:color w:val="000000"/>
              </w:rPr>
              <w:t>8</w:t>
            </w:r>
            <w:r w:rsidR="00EE720D" w:rsidRPr="00EE720D">
              <w:rPr>
                <w:rFonts w:ascii="Calibri" w:eastAsia="Times New Roman" w:hAnsi="Calibri" w:cs="Calibri"/>
                <w:color w:val="000000"/>
              </w:rPr>
              <w:t xml:space="preserve">92.00 </w:t>
            </w:r>
          </w:p>
        </w:tc>
      </w:tr>
    </w:tbl>
    <w:p w:rsidR="00034DE9" w:rsidRDefault="00034DE9" w:rsidP="00034DE9">
      <w:pPr>
        <w:pStyle w:val="NoSpacing"/>
      </w:pPr>
    </w:p>
    <w:p w:rsidR="00034DE9" w:rsidRDefault="00034DE9" w:rsidP="00034DE9">
      <w:pPr>
        <w:pStyle w:val="NoSpacing"/>
      </w:pPr>
    </w:p>
    <w:tbl>
      <w:tblPr>
        <w:tblW w:w="9460" w:type="dxa"/>
        <w:tblInd w:w="98" w:type="dxa"/>
        <w:tblLook w:val="04A0"/>
      </w:tblPr>
      <w:tblGrid>
        <w:gridCol w:w="3820"/>
        <w:gridCol w:w="2940"/>
        <w:gridCol w:w="2700"/>
      </w:tblGrid>
      <w:tr w:rsidR="008E56D0" w:rsidRPr="008E56D0" w:rsidTr="008E56D0">
        <w:trPr>
          <w:trHeight w:val="300"/>
        </w:trPr>
        <w:tc>
          <w:tcPr>
            <w:tcW w:w="38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E56D0" w:rsidRPr="008E56D0" w:rsidRDefault="008E56D0" w:rsidP="008E56D0">
            <w:pPr>
              <w:spacing w:after="0" w:line="240" w:lineRule="auto"/>
              <w:jc w:val="center"/>
              <w:rPr>
                <w:rFonts w:ascii="Calibri" w:eastAsia="Times New Roman" w:hAnsi="Calibri" w:cs="Calibri"/>
                <w:b/>
                <w:bCs/>
                <w:color w:val="000000"/>
              </w:rPr>
            </w:pPr>
            <w:r w:rsidRPr="008E56D0">
              <w:rPr>
                <w:rFonts w:ascii="Calibri" w:eastAsia="Times New Roman" w:hAnsi="Calibri" w:cs="Calibri"/>
                <w:b/>
                <w:bCs/>
                <w:color w:val="000000"/>
              </w:rPr>
              <w:t>HOME</w:t>
            </w:r>
          </w:p>
        </w:tc>
        <w:tc>
          <w:tcPr>
            <w:tcW w:w="2940" w:type="dxa"/>
            <w:tcBorders>
              <w:top w:val="single" w:sz="8" w:space="0" w:color="auto"/>
              <w:left w:val="nil"/>
              <w:bottom w:val="single" w:sz="8"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b/>
                <w:bCs/>
                <w:color w:val="000000"/>
              </w:rPr>
            </w:pPr>
            <w:r w:rsidRPr="008E56D0">
              <w:rPr>
                <w:rFonts w:ascii="Calibri" w:eastAsia="Times New Roman" w:hAnsi="Calibri" w:cs="Calibri"/>
                <w:b/>
                <w:bCs/>
                <w:color w:val="000000"/>
              </w:rPr>
              <w:t xml:space="preserve"> $             1,585,892.00 </w:t>
            </w:r>
          </w:p>
        </w:tc>
        <w:tc>
          <w:tcPr>
            <w:tcW w:w="2700" w:type="dxa"/>
            <w:tcBorders>
              <w:top w:val="single" w:sz="8" w:space="0" w:color="auto"/>
              <w:left w:val="nil"/>
              <w:bottom w:val="single" w:sz="8" w:space="0" w:color="auto"/>
              <w:right w:val="single" w:sz="8"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b/>
                <w:bCs/>
                <w:color w:val="000000"/>
              </w:rPr>
            </w:pPr>
            <w:r w:rsidRPr="008E56D0">
              <w:rPr>
                <w:rFonts w:ascii="Calibri" w:eastAsia="Times New Roman" w:hAnsi="Calibri" w:cs="Calibri"/>
                <w:b/>
                <w:bCs/>
                <w:color w:val="000000"/>
              </w:rPr>
              <w:t xml:space="preserve"> $       1,621,556.00 </w:t>
            </w:r>
          </w:p>
        </w:tc>
      </w:tr>
      <w:tr w:rsidR="008E56D0" w:rsidRPr="008E56D0" w:rsidTr="008E56D0">
        <w:trPr>
          <w:trHeight w:val="29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General Administration</w:t>
            </w:r>
          </w:p>
        </w:tc>
        <w:tc>
          <w:tcPr>
            <w:tcW w:w="294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158,589.00 </w:t>
            </w:r>
          </w:p>
        </w:tc>
        <w:tc>
          <w:tcPr>
            <w:tcW w:w="270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CC40F9">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162,1</w:t>
            </w:r>
            <w:r w:rsidR="00CC40F9">
              <w:rPr>
                <w:rFonts w:ascii="Calibri" w:eastAsia="Times New Roman" w:hAnsi="Calibri" w:cs="Calibri"/>
                <w:color w:val="000000"/>
              </w:rPr>
              <w:t>55</w:t>
            </w:r>
            <w:r w:rsidRPr="008E56D0">
              <w:rPr>
                <w:rFonts w:ascii="Calibri" w:eastAsia="Times New Roman" w:hAnsi="Calibri" w:cs="Calibri"/>
                <w:color w:val="000000"/>
              </w:rPr>
              <w:t xml:space="preserve">.00 </w:t>
            </w:r>
          </w:p>
        </w:tc>
      </w:tr>
      <w:tr w:rsidR="008E56D0" w:rsidRPr="008E56D0" w:rsidTr="008E56D0">
        <w:trPr>
          <w:trHeight w:val="29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Owner Occupied Rehabilitation Program</w:t>
            </w:r>
          </w:p>
        </w:tc>
        <w:tc>
          <w:tcPr>
            <w:tcW w:w="294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977,303.00 </w:t>
            </w:r>
          </w:p>
        </w:tc>
        <w:tc>
          <w:tcPr>
            <w:tcW w:w="270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CC40F9">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809,</w:t>
            </w:r>
            <w:r w:rsidR="00CC40F9">
              <w:rPr>
                <w:rFonts w:ascii="Calibri" w:eastAsia="Times New Roman" w:hAnsi="Calibri" w:cs="Calibri"/>
                <w:color w:val="000000"/>
              </w:rPr>
              <w:t>401.</w:t>
            </w:r>
            <w:r w:rsidRPr="008E56D0">
              <w:rPr>
                <w:rFonts w:ascii="Calibri" w:eastAsia="Times New Roman" w:hAnsi="Calibri" w:cs="Calibri"/>
                <w:color w:val="000000"/>
              </w:rPr>
              <w:t xml:space="preserve">00 </w:t>
            </w:r>
          </w:p>
        </w:tc>
      </w:tr>
      <w:tr w:rsidR="008E56D0" w:rsidRPr="008E56D0" w:rsidTr="008E56D0">
        <w:trPr>
          <w:trHeight w:val="29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Rental Program</w:t>
            </w:r>
          </w:p>
        </w:tc>
        <w:tc>
          <w:tcPr>
            <w:tcW w:w="294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   </w:t>
            </w:r>
          </w:p>
        </w:tc>
        <w:tc>
          <w:tcPr>
            <w:tcW w:w="270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200,000.00 </w:t>
            </w:r>
          </w:p>
        </w:tc>
      </w:tr>
    </w:tbl>
    <w:p w:rsidR="00034DE9" w:rsidRDefault="00034DE9" w:rsidP="00034DE9">
      <w:pPr>
        <w:pStyle w:val="NoSpacing"/>
      </w:pPr>
    </w:p>
    <w:tbl>
      <w:tblPr>
        <w:tblW w:w="9460" w:type="dxa"/>
        <w:tblInd w:w="98" w:type="dxa"/>
        <w:tblLook w:val="04A0"/>
      </w:tblPr>
      <w:tblGrid>
        <w:gridCol w:w="3820"/>
        <w:gridCol w:w="2940"/>
        <w:gridCol w:w="2700"/>
      </w:tblGrid>
      <w:tr w:rsidR="008E56D0" w:rsidRPr="008E56D0" w:rsidTr="008E56D0">
        <w:trPr>
          <w:trHeight w:val="300"/>
        </w:trPr>
        <w:tc>
          <w:tcPr>
            <w:tcW w:w="38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E56D0" w:rsidRPr="008E56D0" w:rsidRDefault="008E56D0" w:rsidP="008E56D0">
            <w:pPr>
              <w:spacing w:after="0" w:line="240" w:lineRule="auto"/>
              <w:jc w:val="center"/>
              <w:rPr>
                <w:rFonts w:ascii="Calibri" w:eastAsia="Times New Roman" w:hAnsi="Calibri" w:cs="Calibri"/>
                <w:b/>
                <w:bCs/>
                <w:color w:val="000000"/>
              </w:rPr>
            </w:pPr>
            <w:r w:rsidRPr="008E56D0">
              <w:rPr>
                <w:rFonts w:ascii="Calibri" w:eastAsia="Times New Roman" w:hAnsi="Calibri" w:cs="Calibri"/>
                <w:b/>
                <w:bCs/>
                <w:color w:val="000000"/>
              </w:rPr>
              <w:t>EMERGENCY SOLUTIONS GRANT</w:t>
            </w:r>
          </w:p>
        </w:tc>
        <w:tc>
          <w:tcPr>
            <w:tcW w:w="2940" w:type="dxa"/>
            <w:tcBorders>
              <w:top w:val="single" w:sz="8" w:space="0" w:color="auto"/>
              <w:left w:val="nil"/>
              <w:bottom w:val="single" w:sz="8"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b/>
                <w:bCs/>
                <w:color w:val="000000"/>
              </w:rPr>
            </w:pPr>
            <w:r w:rsidRPr="008E56D0">
              <w:rPr>
                <w:rFonts w:ascii="Calibri" w:eastAsia="Times New Roman" w:hAnsi="Calibri" w:cs="Calibri"/>
                <w:b/>
                <w:bCs/>
                <w:color w:val="000000"/>
              </w:rPr>
              <w:t xml:space="preserve"> $                 628,449.00 </w:t>
            </w:r>
          </w:p>
        </w:tc>
        <w:tc>
          <w:tcPr>
            <w:tcW w:w="2700" w:type="dxa"/>
            <w:tcBorders>
              <w:top w:val="single" w:sz="8" w:space="0" w:color="auto"/>
              <w:left w:val="nil"/>
              <w:bottom w:val="single" w:sz="8" w:space="0" w:color="auto"/>
              <w:right w:val="single" w:sz="8"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b/>
                <w:bCs/>
                <w:color w:val="000000"/>
              </w:rPr>
            </w:pPr>
            <w:r w:rsidRPr="008E56D0">
              <w:rPr>
                <w:rFonts w:ascii="Calibri" w:eastAsia="Times New Roman" w:hAnsi="Calibri" w:cs="Calibri"/>
                <w:b/>
                <w:bCs/>
                <w:color w:val="000000"/>
              </w:rPr>
              <w:t xml:space="preserve"> $           562,292.00 </w:t>
            </w:r>
          </w:p>
        </w:tc>
      </w:tr>
      <w:tr w:rsidR="008E56D0" w:rsidRPr="008E56D0" w:rsidTr="008E56D0">
        <w:trPr>
          <w:trHeight w:val="29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ESG Administration</w:t>
            </w:r>
          </w:p>
        </w:tc>
        <w:tc>
          <w:tcPr>
            <w:tcW w:w="294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47,134.00 </w:t>
            </w:r>
          </w:p>
        </w:tc>
        <w:tc>
          <w:tcPr>
            <w:tcW w:w="270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D3071E">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w:t>
            </w:r>
            <w:r w:rsidR="00D3071E">
              <w:rPr>
                <w:rFonts w:ascii="Calibri" w:eastAsia="Times New Roman" w:hAnsi="Calibri" w:cs="Calibri"/>
                <w:color w:val="000000"/>
              </w:rPr>
              <w:t>42,175.00</w:t>
            </w:r>
            <w:r w:rsidRPr="008E56D0">
              <w:rPr>
                <w:rFonts w:ascii="Calibri" w:eastAsia="Times New Roman" w:hAnsi="Calibri" w:cs="Calibri"/>
                <w:color w:val="000000"/>
              </w:rPr>
              <w:t xml:space="preserve"> </w:t>
            </w:r>
          </w:p>
        </w:tc>
      </w:tr>
      <w:tr w:rsidR="008E56D0" w:rsidRPr="008E56D0" w:rsidTr="008E56D0">
        <w:trPr>
          <w:trHeight w:val="29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Women Together Inc.</w:t>
            </w:r>
          </w:p>
        </w:tc>
        <w:tc>
          <w:tcPr>
            <w:tcW w:w="294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198,577.00 </w:t>
            </w:r>
          </w:p>
        </w:tc>
        <w:tc>
          <w:tcPr>
            <w:tcW w:w="270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D3071E">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w:t>
            </w:r>
            <w:r w:rsidR="00D3071E">
              <w:rPr>
                <w:rFonts w:ascii="Calibri" w:eastAsia="Times New Roman" w:hAnsi="Calibri" w:cs="Calibri"/>
                <w:color w:val="000000"/>
              </w:rPr>
              <w:t>178,900.00</w:t>
            </w:r>
            <w:r w:rsidRPr="008E56D0">
              <w:rPr>
                <w:rFonts w:ascii="Calibri" w:eastAsia="Times New Roman" w:hAnsi="Calibri" w:cs="Calibri"/>
                <w:color w:val="000000"/>
              </w:rPr>
              <w:t xml:space="preserve"> </w:t>
            </w:r>
          </w:p>
        </w:tc>
      </w:tr>
      <w:tr w:rsidR="008E56D0" w:rsidRPr="008E56D0" w:rsidTr="008E56D0">
        <w:trPr>
          <w:trHeight w:val="29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Catholic Charities of the RGV</w:t>
            </w:r>
          </w:p>
        </w:tc>
        <w:tc>
          <w:tcPr>
            <w:tcW w:w="294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167,200.00 </w:t>
            </w:r>
          </w:p>
        </w:tc>
        <w:tc>
          <w:tcPr>
            <w:tcW w:w="270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D3071E">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w:t>
            </w:r>
            <w:r w:rsidR="00D3071E">
              <w:rPr>
                <w:rFonts w:ascii="Calibri" w:eastAsia="Times New Roman" w:hAnsi="Calibri" w:cs="Calibri"/>
                <w:color w:val="000000"/>
              </w:rPr>
              <w:t>149,500.00</w:t>
            </w:r>
          </w:p>
        </w:tc>
      </w:tr>
      <w:tr w:rsidR="008E56D0" w:rsidRPr="008E56D0" w:rsidTr="008E56D0">
        <w:trPr>
          <w:trHeight w:val="29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Advocacy Resource Center for Housing</w:t>
            </w:r>
          </w:p>
        </w:tc>
        <w:tc>
          <w:tcPr>
            <w:tcW w:w="294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124,813.00 </w:t>
            </w:r>
          </w:p>
        </w:tc>
        <w:tc>
          <w:tcPr>
            <w:tcW w:w="2700" w:type="dxa"/>
            <w:tcBorders>
              <w:top w:val="nil"/>
              <w:left w:val="nil"/>
              <w:bottom w:val="single" w:sz="4" w:space="0" w:color="auto"/>
              <w:right w:val="single" w:sz="4" w:space="0" w:color="auto"/>
            </w:tcBorders>
            <w:shd w:val="clear" w:color="auto" w:fill="auto"/>
            <w:noWrap/>
            <w:vAlign w:val="bottom"/>
            <w:hideMark/>
          </w:tcPr>
          <w:p w:rsidR="008E56D0" w:rsidRPr="008E56D0" w:rsidRDefault="00D3071E" w:rsidP="00D3071E">
            <w:pPr>
              <w:spacing w:after="0" w:line="240" w:lineRule="auto"/>
              <w:rPr>
                <w:rFonts w:ascii="Calibri" w:eastAsia="Times New Roman" w:hAnsi="Calibri" w:cs="Calibri"/>
                <w:color w:val="000000"/>
              </w:rPr>
            </w:pPr>
            <w:r>
              <w:rPr>
                <w:rFonts w:ascii="Calibri" w:eastAsia="Times New Roman" w:hAnsi="Calibri" w:cs="Calibri"/>
                <w:color w:val="000000"/>
              </w:rPr>
              <w:t xml:space="preserve"> $           111,500.00</w:t>
            </w:r>
            <w:r w:rsidR="008E56D0" w:rsidRPr="008E56D0">
              <w:rPr>
                <w:rFonts w:ascii="Calibri" w:eastAsia="Times New Roman" w:hAnsi="Calibri" w:cs="Calibri"/>
                <w:color w:val="000000"/>
              </w:rPr>
              <w:t xml:space="preserve"> </w:t>
            </w:r>
          </w:p>
        </w:tc>
      </w:tr>
      <w:tr w:rsidR="008E56D0" w:rsidRPr="008E56D0" w:rsidTr="008E56D0">
        <w:trPr>
          <w:trHeight w:val="29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Salvation Army</w:t>
            </w:r>
          </w:p>
        </w:tc>
        <w:tc>
          <w:tcPr>
            <w:tcW w:w="294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8E56D0">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90,725.00 </w:t>
            </w:r>
          </w:p>
        </w:tc>
        <w:tc>
          <w:tcPr>
            <w:tcW w:w="2700" w:type="dxa"/>
            <w:tcBorders>
              <w:top w:val="nil"/>
              <w:left w:val="nil"/>
              <w:bottom w:val="single" w:sz="4" w:space="0" w:color="auto"/>
              <w:right w:val="single" w:sz="4" w:space="0" w:color="auto"/>
            </w:tcBorders>
            <w:shd w:val="clear" w:color="auto" w:fill="auto"/>
            <w:noWrap/>
            <w:vAlign w:val="bottom"/>
            <w:hideMark/>
          </w:tcPr>
          <w:p w:rsidR="008E56D0" w:rsidRPr="008E56D0" w:rsidRDefault="008E56D0" w:rsidP="00D3071E">
            <w:pPr>
              <w:spacing w:after="0" w:line="240" w:lineRule="auto"/>
              <w:rPr>
                <w:rFonts w:ascii="Calibri" w:eastAsia="Times New Roman" w:hAnsi="Calibri" w:cs="Calibri"/>
                <w:color w:val="000000"/>
              </w:rPr>
            </w:pPr>
            <w:r w:rsidRPr="008E56D0">
              <w:rPr>
                <w:rFonts w:ascii="Calibri" w:eastAsia="Times New Roman" w:hAnsi="Calibri" w:cs="Calibri"/>
                <w:color w:val="000000"/>
              </w:rPr>
              <w:t xml:space="preserve"> $          </w:t>
            </w:r>
            <w:r w:rsidR="00D3071E">
              <w:rPr>
                <w:rFonts w:ascii="Calibri" w:eastAsia="Times New Roman" w:hAnsi="Calibri" w:cs="Calibri"/>
                <w:color w:val="000000"/>
              </w:rPr>
              <w:t xml:space="preserve">   80,217.00</w:t>
            </w:r>
            <w:r w:rsidRPr="008E56D0">
              <w:rPr>
                <w:rFonts w:ascii="Calibri" w:eastAsia="Times New Roman" w:hAnsi="Calibri" w:cs="Calibri"/>
                <w:color w:val="000000"/>
              </w:rPr>
              <w:t xml:space="preserve"> </w:t>
            </w:r>
          </w:p>
        </w:tc>
      </w:tr>
    </w:tbl>
    <w:p w:rsidR="008E56D0" w:rsidRDefault="008E56D0" w:rsidP="00034DE9">
      <w:pPr>
        <w:pStyle w:val="NoSpacing"/>
      </w:pPr>
    </w:p>
    <w:p w:rsidR="00B63F8A" w:rsidRDefault="008E56D0" w:rsidP="00602F99">
      <w:pPr>
        <w:pStyle w:val="NoSpacing"/>
        <w:ind w:firstLine="360"/>
      </w:pPr>
      <w:r>
        <w:t>T</w:t>
      </w:r>
      <w:r w:rsidR="00602F99">
        <w:t xml:space="preserve">he breakdown on the </w:t>
      </w:r>
      <w:r w:rsidR="00034DE9">
        <w:t xml:space="preserve">Amended </w:t>
      </w:r>
      <w:r w:rsidR="003D211E">
        <w:t xml:space="preserve">2013 </w:t>
      </w:r>
      <w:r w:rsidR="00602F99">
        <w:t>Allocation</w:t>
      </w:r>
      <w:r w:rsidR="003D211E">
        <w:t>- Hidalgo County Urban County Program</w:t>
      </w:r>
    </w:p>
    <w:p w:rsidR="003D211E" w:rsidRDefault="003D211E" w:rsidP="00602F99">
      <w:pPr>
        <w:pStyle w:val="NoSpacing"/>
        <w:ind w:firstLine="360"/>
      </w:pPr>
    </w:p>
    <w:p w:rsidR="00602F99" w:rsidRDefault="00034DE9" w:rsidP="00602F99">
      <w:pPr>
        <w:pStyle w:val="NoSpacing"/>
        <w:numPr>
          <w:ilvl w:val="0"/>
          <w:numId w:val="2"/>
        </w:numPr>
      </w:pPr>
      <w:r>
        <w:t>C.D.B.G.</w:t>
      </w:r>
      <w:r>
        <w:tab/>
      </w:r>
      <w:r>
        <w:tab/>
      </w:r>
      <w:r>
        <w:tab/>
      </w:r>
      <w:r>
        <w:tab/>
      </w:r>
      <w:r>
        <w:tab/>
        <w:t>$ 7,728,140.00</w:t>
      </w:r>
    </w:p>
    <w:p w:rsidR="00602F99" w:rsidRDefault="00034DE9" w:rsidP="00602F99">
      <w:pPr>
        <w:pStyle w:val="NoSpacing"/>
        <w:numPr>
          <w:ilvl w:val="0"/>
          <w:numId w:val="2"/>
        </w:numPr>
      </w:pPr>
      <w:r>
        <w:t>HOME</w:t>
      </w:r>
      <w:r>
        <w:tab/>
      </w:r>
      <w:r>
        <w:tab/>
      </w:r>
      <w:r>
        <w:tab/>
      </w:r>
      <w:r>
        <w:tab/>
      </w:r>
      <w:r>
        <w:tab/>
        <w:t>$ 1,621,556.00</w:t>
      </w:r>
    </w:p>
    <w:p w:rsidR="00602F99" w:rsidRPr="00602F99" w:rsidRDefault="00034DE9" w:rsidP="00602F99">
      <w:pPr>
        <w:pStyle w:val="NoSpacing"/>
        <w:numPr>
          <w:ilvl w:val="0"/>
          <w:numId w:val="2"/>
        </w:numPr>
        <w:rPr>
          <w:u w:val="single"/>
        </w:rPr>
      </w:pPr>
      <w:r>
        <w:rPr>
          <w:u w:val="single"/>
        </w:rPr>
        <w:t>E.S.G.</w:t>
      </w:r>
      <w:r>
        <w:rPr>
          <w:u w:val="single"/>
        </w:rPr>
        <w:tab/>
      </w:r>
      <w:r>
        <w:rPr>
          <w:u w:val="single"/>
        </w:rPr>
        <w:tab/>
      </w:r>
      <w:r>
        <w:rPr>
          <w:u w:val="single"/>
        </w:rPr>
        <w:tab/>
      </w:r>
      <w:r>
        <w:rPr>
          <w:u w:val="single"/>
        </w:rPr>
        <w:tab/>
      </w:r>
      <w:r>
        <w:rPr>
          <w:u w:val="single"/>
        </w:rPr>
        <w:tab/>
        <w:t>$    562,292.00</w:t>
      </w:r>
    </w:p>
    <w:p w:rsidR="00B63F8A" w:rsidRPr="00602F99" w:rsidRDefault="00602F99" w:rsidP="00602F99">
      <w:pPr>
        <w:pStyle w:val="NoSpacing"/>
        <w:ind w:left="1080" w:firstLine="720"/>
        <w:rPr>
          <w:b/>
        </w:rPr>
      </w:pPr>
      <w:r w:rsidRPr="00602F99">
        <w:rPr>
          <w:b/>
        </w:rPr>
        <w:t>Total Grant Amount:</w:t>
      </w:r>
      <w:r w:rsidRPr="00602F99">
        <w:rPr>
          <w:b/>
        </w:rPr>
        <w:tab/>
      </w:r>
      <w:r w:rsidRPr="00602F99">
        <w:rPr>
          <w:b/>
        </w:rPr>
        <w:tab/>
      </w:r>
      <w:r w:rsidRPr="00602F99">
        <w:rPr>
          <w:b/>
        </w:rPr>
        <w:tab/>
        <w:t>$</w:t>
      </w:r>
      <w:r w:rsidR="00034DE9">
        <w:rPr>
          <w:b/>
        </w:rPr>
        <w:t>9,911,988.00</w:t>
      </w:r>
      <w:r w:rsidRPr="00602F99">
        <w:rPr>
          <w:b/>
        </w:rPr>
        <w:tab/>
      </w:r>
      <w:r w:rsidRPr="00602F99">
        <w:rPr>
          <w:b/>
        </w:rPr>
        <w:tab/>
        <w:t xml:space="preserve">  </w:t>
      </w:r>
    </w:p>
    <w:p w:rsidR="00B63F8A" w:rsidRDefault="00B63F8A" w:rsidP="00E55412">
      <w:pPr>
        <w:pStyle w:val="NoSpacing"/>
      </w:pPr>
    </w:p>
    <w:p w:rsidR="00E55412" w:rsidRDefault="00E55412" w:rsidP="00402D0C">
      <w:pPr>
        <w:pStyle w:val="NoSpacing"/>
      </w:pPr>
    </w:p>
    <w:p w:rsidR="00402D0C" w:rsidRDefault="00402D0C" w:rsidP="00402D0C">
      <w:pPr>
        <w:pStyle w:val="NoSpacing"/>
      </w:pPr>
      <w:r>
        <w:t xml:space="preserve">       </w:t>
      </w:r>
    </w:p>
    <w:sectPr w:rsidR="00402D0C" w:rsidSect="00AB5F02">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C1D37"/>
    <w:multiLevelType w:val="hybridMultilevel"/>
    <w:tmpl w:val="85BE3E6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B56638B"/>
    <w:multiLevelType w:val="hybridMultilevel"/>
    <w:tmpl w:val="ABFC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grammar="clean"/>
  <w:defaultTabStop w:val="720"/>
  <w:characterSpacingControl w:val="doNotCompress"/>
  <w:compat/>
  <w:rsids>
    <w:rsidRoot w:val="00402D0C"/>
    <w:rsid w:val="00034DE9"/>
    <w:rsid w:val="00055944"/>
    <w:rsid w:val="000D0B34"/>
    <w:rsid w:val="00157D52"/>
    <w:rsid w:val="00163545"/>
    <w:rsid w:val="001C17E9"/>
    <w:rsid w:val="0029048C"/>
    <w:rsid w:val="00377827"/>
    <w:rsid w:val="003A046C"/>
    <w:rsid w:val="003B4054"/>
    <w:rsid w:val="003D211E"/>
    <w:rsid w:val="003F4110"/>
    <w:rsid w:val="00402D0C"/>
    <w:rsid w:val="005D38F4"/>
    <w:rsid w:val="00602F99"/>
    <w:rsid w:val="00615CD8"/>
    <w:rsid w:val="00686CA5"/>
    <w:rsid w:val="008E56D0"/>
    <w:rsid w:val="00AB5F02"/>
    <w:rsid w:val="00B63F8A"/>
    <w:rsid w:val="00B70BC4"/>
    <w:rsid w:val="00B77F9F"/>
    <w:rsid w:val="00BF4E9E"/>
    <w:rsid w:val="00C12960"/>
    <w:rsid w:val="00CA1266"/>
    <w:rsid w:val="00CC0A29"/>
    <w:rsid w:val="00CC40F9"/>
    <w:rsid w:val="00D3071E"/>
    <w:rsid w:val="00D87F79"/>
    <w:rsid w:val="00E55412"/>
    <w:rsid w:val="00E8143A"/>
    <w:rsid w:val="00EE720D"/>
    <w:rsid w:val="00F43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D0C"/>
    <w:pPr>
      <w:spacing w:after="0" w:line="240" w:lineRule="auto"/>
    </w:pPr>
  </w:style>
  <w:style w:type="table" w:styleId="TableGrid">
    <w:name w:val="Table Grid"/>
    <w:basedOn w:val="TableNormal"/>
    <w:uiPriority w:val="59"/>
    <w:rsid w:val="00BF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AB5F02"/>
    <w:pPr>
      <w:widowControl w:val="0"/>
      <w:autoSpaceDE w:val="0"/>
      <w:autoSpaceDN w:val="0"/>
      <w:adjustRightInd w:val="0"/>
      <w:spacing w:after="0" w:line="195" w:lineRule="exact"/>
      <w:jc w:val="center"/>
    </w:pPr>
    <w:rPr>
      <w:rFonts w:ascii="Times New Roman" w:eastAsiaTheme="minorEastAsia" w:hAnsi="Times New Roman" w:cs="Times New Roman"/>
      <w:b/>
      <w:bCs/>
      <w:sz w:val="20"/>
      <w:szCs w:val="20"/>
    </w:rPr>
  </w:style>
  <w:style w:type="character" w:customStyle="1" w:styleId="TitleChar">
    <w:name w:val="Title Char"/>
    <w:basedOn w:val="DefaultParagraphFont"/>
    <w:link w:val="Title"/>
    <w:uiPriority w:val="99"/>
    <w:rsid w:val="00AB5F02"/>
    <w:rPr>
      <w:rFonts w:ascii="Times New Roman" w:eastAsiaTheme="minorEastAsia"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37665230">
      <w:bodyDiv w:val="1"/>
      <w:marLeft w:val="0"/>
      <w:marRight w:val="0"/>
      <w:marTop w:val="0"/>
      <w:marBottom w:val="0"/>
      <w:divBdr>
        <w:top w:val="none" w:sz="0" w:space="0" w:color="auto"/>
        <w:left w:val="none" w:sz="0" w:space="0" w:color="auto"/>
        <w:bottom w:val="none" w:sz="0" w:space="0" w:color="auto"/>
        <w:right w:val="none" w:sz="0" w:space="0" w:color="auto"/>
      </w:divBdr>
    </w:div>
    <w:div w:id="959648425">
      <w:bodyDiv w:val="1"/>
      <w:marLeft w:val="0"/>
      <w:marRight w:val="0"/>
      <w:marTop w:val="0"/>
      <w:marBottom w:val="0"/>
      <w:divBdr>
        <w:top w:val="none" w:sz="0" w:space="0" w:color="auto"/>
        <w:left w:val="none" w:sz="0" w:space="0" w:color="auto"/>
        <w:bottom w:val="none" w:sz="0" w:space="0" w:color="auto"/>
        <w:right w:val="none" w:sz="0" w:space="0" w:color="auto"/>
      </w:divBdr>
    </w:div>
    <w:div w:id="1806268191">
      <w:bodyDiv w:val="1"/>
      <w:marLeft w:val="0"/>
      <w:marRight w:val="0"/>
      <w:marTop w:val="0"/>
      <w:marBottom w:val="0"/>
      <w:divBdr>
        <w:top w:val="none" w:sz="0" w:space="0" w:color="auto"/>
        <w:left w:val="none" w:sz="0" w:space="0" w:color="auto"/>
        <w:bottom w:val="none" w:sz="0" w:space="0" w:color="auto"/>
        <w:right w:val="none" w:sz="0" w:space="0" w:color="auto"/>
      </w:divBdr>
    </w:div>
    <w:div w:id="19354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irma.garza</dc:creator>
  <cp:lastModifiedBy>guadalupe.garcia</cp:lastModifiedBy>
  <cp:revision>5</cp:revision>
  <cp:lastPrinted>2013-06-03T16:57:00Z</cp:lastPrinted>
  <dcterms:created xsi:type="dcterms:W3CDTF">2013-06-03T16:57:00Z</dcterms:created>
  <dcterms:modified xsi:type="dcterms:W3CDTF">2013-06-04T14:01:00Z</dcterms:modified>
</cp:coreProperties>
</file>