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92D" w:rsidRDefault="003B292D" w:rsidP="003643A7">
      <w:pPr>
        <w:jc w:val="center"/>
        <w:rPr>
          <w:b/>
          <w:sz w:val="40"/>
          <w:szCs w:val="40"/>
        </w:rPr>
      </w:pPr>
    </w:p>
    <w:p w:rsidR="003B292D" w:rsidRPr="00C34BCA" w:rsidRDefault="003B292D" w:rsidP="003643A7">
      <w:pPr>
        <w:jc w:val="center"/>
        <w:rPr>
          <w:sz w:val="32"/>
          <w:szCs w:val="32"/>
        </w:rPr>
      </w:pPr>
    </w:p>
    <w:p w:rsidR="003B292D" w:rsidRPr="00A348CE" w:rsidRDefault="003B292D" w:rsidP="00A348CE"/>
    <w:p w:rsidR="003B292D" w:rsidRPr="00A348CE" w:rsidRDefault="003B292D" w:rsidP="00A348CE"/>
    <w:p w:rsidR="003B292D" w:rsidRPr="00A348CE" w:rsidRDefault="003B292D" w:rsidP="00A348CE"/>
    <w:p w:rsidR="003B292D" w:rsidRPr="00315990" w:rsidRDefault="003B292D" w:rsidP="00730C1A">
      <w:pPr>
        <w:jc w:val="center"/>
        <w:rPr>
          <w:rFonts w:ascii="Arial Black" w:hAnsi="Arial Black"/>
          <w:b/>
          <w:sz w:val="48"/>
          <w:szCs w:val="48"/>
        </w:rPr>
      </w:pPr>
      <w:smartTag w:uri="urn:schemas-microsoft-com:office:smarttags" w:element="State">
        <w:r w:rsidRPr="00315990">
          <w:rPr>
            <w:rFonts w:ascii="Arial Black" w:hAnsi="Arial Black"/>
            <w:b/>
            <w:sz w:val="48"/>
            <w:szCs w:val="48"/>
          </w:rPr>
          <w:t>HIDALGO</w:t>
        </w:r>
      </w:smartTag>
      <w:r w:rsidRPr="00315990">
        <w:rPr>
          <w:rFonts w:ascii="Arial Black" w:hAnsi="Arial Black"/>
          <w:b/>
          <w:sz w:val="48"/>
          <w:szCs w:val="48"/>
        </w:rPr>
        <w:t xml:space="preserve">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Pr="00315990">
              <w:rPr>
                <w:rFonts w:ascii="Arial Black" w:hAnsi="Arial Black"/>
                <w:b/>
                <w:sz w:val="48"/>
                <w:szCs w:val="48"/>
              </w:rPr>
              <w:t>COUNTY</w:t>
            </w:r>
          </w:smartTag>
          <w:r w:rsidRPr="00315990">
            <w:rPr>
              <w:rFonts w:ascii="Arial Black" w:hAnsi="Arial Black"/>
              <w:b/>
              <w:sz w:val="48"/>
              <w:szCs w:val="48"/>
            </w:rPr>
            <w:t xml:space="preserve"> </w:t>
          </w:r>
          <w:smartTag w:uri="urn:schemas-microsoft-com:office:smarttags" w:element="PlaceName">
            <w:r w:rsidRPr="00315990">
              <w:rPr>
                <w:rFonts w:ascii="Arial Black" w:hAnsi="Arial Black"/>
                <w:b/>
                <w:sz w:val="48"/>
                <w:szCs w:val="48"/>
              </w:rPr>
              <w:t>PRECINCT</w:t>
            </w:r>
          </w:smartTag>
        </w:smartTag>
      </w:smartTag>
      <w:r w:rsidRPr="00315990">
        <w:rPr>
          <w:rFonts w:ascii="Arial Black" w:hAnsi="Arial Black"/>
          <w:b/>
          <w:sz w:val="48"/>
          <w:szCs w:val="48"/>
        </w:rPr>
        <w:t xml:space="preserve"> NO </w:t>
      </w:r>
      <w:r>
        <w:rPr>
          <w:rFonts w:ascii="Arial Black" w:hAnsi="Arial Black"/>
          <w:b/>
          <w:sz w:val="48"/>
          <w:szCs w:val="48"/>
        </w:rPr>
        <w:t>4</w:t>
      </w:r>
    </w:p>
    <w:p w:rsidR="003B292D" w:rsidRPr="00315990" w:rsidRDefault="003B292D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3B292D" w:rsidRDefault="004A1FDD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Appraisal Services</w:t>
      </w:r>
      <w:r w:rsidR="003B292D">
        <w:rPr>
          <w:rFonts w:ascii="Arial Black" w:hAnsi="Arial Black"/>
          <w:sz w:val="48"/>
          <w:szCs w:val="48"/>
        </w:rPr>
        <w:t xml:space="preserve"> </w:t>
      </w:r>
    </w:p>
    <w:p w:rsidR="003B292D" w:rsidRDefault="003B292D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 </w:t>
      </w:r>
    </w:p>
    <w:p w:rsidR="004A1FDD" w:rsidRDefault="007E287C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(On call as needed) for </w:t>
      </w:r>
      <w:r w:rsidR="004A1FDD">
        <w:rPr>
          <w:rFonts w:ascii="Arial Black" w:hAnsi="Arial Black"/>
          <w:sz w:val="48"/>
          <w:szCs w:val="48"/>
        </w:rPr>
        <w:t>Fair Market Appraisal for County Owned Property located within Hidalgo County</w:t>
      </w:r>
      <w:r w:rsidR="003B292D">
        <w:rPr>
          <w:rFonts w:ascii="Arial Black" w:hAnsi="Arial Black"/>
          <w:sz w:val="48"/>
          <w:szCs w:val="48"/>
        </w:rPr>
        <w:t xml:space="preserve"> Pct 4</w:t>
      </w:r>
    </w:p>
    <w:p w:rsidR="004A1FDD" w:rsidRDefault="004A1FDD" w:rsidP="00730C1A">
      <w:pPr>
        <w:jc w:val="center"/>
        <w:rPr>
          <w:rFonts w:ascii="Arial Black" w:hAnsi="Arial Black"/>
          <w:sz w:val="48"/>
          <w:szCs w:val="48"/>
        </w:rPr>
      </w:pPr>
    </w:p>
    <w:p w:rsidR="004A1FDD" w:rsidRDefault="004A1FDD" w:rsidP="00730C1A">
      <w:pPr>
        <w:jc w:val="center"/>
        <w:rPr>
          <w:rFonts w:ascii="Arial Black" w:hAnsi="Arial Black"/>
          <w:sz w:val="48"/>
          <w:szCs w:val="48"/>
        </w:rPr>
      </w:pPr>
    </w:p>
    <w:p w:rsidR="003B292D" w:rsidRDefault="003B292D" w:rsidP="00730C1A">
      <w:pPr>
        <w:jc w:val="center"/>
        <w:rPr>
          <w:b/>
          <w:sz w:val="72"/>
          <w:szCs w:val="72"/>
        </w:rPr>
      </w:pPr>
      <w:r>
        <w:rPr>
          <w:rFonts w:ascii="Arial Black" w:hAnsi="Arial Black"/>
          <w:sz w:val="48"/>
          <w:szCs w:val="48"/>
        </w:rPr>
        <w:t xml:space="preserve">  </w:t>
      </w:r>
      <w:r>
        <w:rPr>
          <w:b/>
          <w:sz w:val="72"/>
          <w:szCs w:val="72"/>
        </w:rPr>
        <w:t>Scoring &amp; Evaluation</w:t>
      </w:r>
    </w:p>
    <w:p w:rsidR="003B292D" w:rsidRDefault="003B292D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3B292D" w:rsidRDefault="003B292D" w:rsidP="00730C1A">
      <w:pPr>
        <w:jc w:val="center"/>
      </w:pPr>
    </w:p>
    <w:p w:rsidR="003B292D" w:rsidRDefault="003B292D" w:rsidP="00730C1A">
      <w:pPr>
        <w:jc w:val="center"/>
      </w:pPr>
    </w:p>
    <w:p w:rsidR="003B292D" w:rsidRPr="00E63644" w:rsidRDefault="00DF351A" w:rsidP="00DF351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4A1FDD">
        <w:rPr>
          <w:b/>
          <w:sz w:val="32"/>
          <w:szCs w:val="32"/>
        </w:rPr>
        <w:t>Appraisal</w:t>
      </w:r>
      <w:r w:rsidR="000274A9">
        <w:rPr>
          <w:b/>
          <w:sz w:val="32"/>
          <w:szCs w:val="32"/>
        </w:rPr>
        <w:t xml:space="preserve"> Services</w:t>
      </w:r>
      <w:r w:rsidR="003B292D">
        <w:rPr>
          <w:b/>
          <w:sz w:val="32"/>
          <w:szCs w:val="32"/>
        </w:rPr>
        <w:t xml:space="preserve"> </w:t>
      </w:r>
    </w:p>
    <w:tbl>
      <w:tblPr>
        <w:tblW w:w="9419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0"/>
        <w:gridCol w:w="2441"/>
        <w:gridCol w:w="2394"/>
        <w:gridCol w:w="2484"/>
      </w:tblGrid>
      <w:tr w:rsidR="003B292D" w:rsidRPr="00315990" w:rsidTr="009B2185">
        <w:trPr>
          <w:trHeight w:val="1115"/>
        </w:trPr>
        <w:tc>
          <w:tcPr>
            <w:tcW w:w="2100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441" w:type="dxa"/>
          </w:tcPr>
          <w:p w:rsidR="003B292D" w:rsidRPr="0032534B" w:rsidRDefault="004A1FDD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HLH Appraisal Services </w:t>
            </w:r>
          </w:p>
        </w:tc>
        <w:tc>
          <w:tcPr>
            <w:tcW w:w="2394" w:type="dxa"/>
          </w:tcPr>
          <w:p w:rsidR="003B292D" w:rsidRPr="0032534B" w:rsidRDefault="004A1FDD" w:rsidP="0032534B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Intrga</w:t>
            </w:r>
            <w:proofErr w:type="spellEnd"/>
            <w:r>
              <w:rPr>
                <w:sz w:val="36"/>
                <w:szCs w:val="36"/>
              </w:rPr>
              <w:t xml:space="preserve"> Realty Resources </w:t>
            </w:r>
          </w:p>
        </w:tc>
        <w:tc>
          <w:tcPr>
            <w:tcW w:w="2484" w:type="dxa"/>
          </w:tcPr>
          <w:p w:rsidR="003B292D" w:rsidRPr="0032534B" w:rsidRDefault="004A1FDD" w:rsidP="0032534B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Leonel</w:t>
            </w:r>
            <w:proofErr w:type="spellEnd"/>
            <w:r>
              <w:rPr>
                <w:sz w:val="36"/>
                <w:szCs w:val="36"/>
              </w:rPr>
              <w:t xml:space="preserve"> Garza JR., &amp; Associates </w:t>
            </w:r>
          </w:p>
        </w:tc>
      </w:tr>
      <w:tr w:rsidR="003B292D" w:rsidRPr="00315990" w:rsidTr="009B2185">
        <w:trPr>
          <w:trHeight w:val="363"/>
        </w:trPr>
        <w:tc>
          <w:tcPr>
            <w:tcW w:w="2100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>Evaluator 1</w:t>
            </w:r>
          </w:p>
        </w:tc>
        <w:tc>
          <w:tcPr>
            <w:tcW w:w="2441" w:type="dxa"/>
          </w:tcPr>
          <w:p w:rsidR="003B292D" w:rsidRPr="0032534B" w:rsidRDefault="00BE559A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</w:t>
            </w:r>
          </w:p>
        </w:tc>
        <w:tc>
          <w:tcPr>
            <w:tcW w:w="2394" w:type="dxa"/>
          </w:tcPr>
          <w:p w:rsidR="003B292D" w:rsidRPr="0032534B" w:rsidRDefault="00BE559A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91</w:t>
            </w:r>
          </w:p>
        </w:tc>
        <w:tc>
          <w:tcPr>
            <w:tcW w:w="2484" w:type="dxa"/>
          </w:tcPr>
          <w:p w:rsidR="003B292D" w:rsidRPr="0032534B" w:rsidRDefault="00BE559A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</w:tr>
      <w:tr w:rsidR="003B292D" w:rsidRPr="00315990" w:rsidTr="009B2185">
        <w:trPr>
          <w:trHeight w:val="376"/>
        </w:trPr>
        <w:tc>
          <w:tcPr>
            <w:tcW w:w="2100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>RANKING</w:t>
            </w:r>
          </w:p>
        </w:tc>
        <w:tc>
          <w:tcPr>
            <w:tcW w:w="2441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94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</w:p>
        </w:tc>
      </w:tr>
    </w:tbl>
    <w:p w:rsidR="003B292D" w:rsidRPr="00315990" w:rsidRDefault="003B292D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>
        <w:rPr>
          <w:sz w:val="36"/>
          <w:szCs w:val="36"/>
        </w:rPr>
        <w:t xml:space="preserve">coring &amp; Evaluation was completed by </w:t>
      </w:r>
      <w:r w:rsidRPr="00315990">
        <w:rPr>
          <w:sz w:val="36"/>
          <w:szCs w:val="36"/>
        </w:rPr>
        <w:t>P</w:t>
      </w:r>
      <w:r>
        <w:rPr>
          <w:sz w:val="36"/>
          <w:szCs w:val="36"/>
        </w:rPr>
        <w:t xml:space="preserve">ct </w:t>
      </w:r>
      <w:r w:rsidRPr="00315990">
        <w:rPr>
          <w:sz w:val="36"/>
          <w:szCs w:val="36"/>
        </w:rPr>
        <w:t xml:space="preserve">No </w:t>
      </w:r>
      <w:r>
        <w:rPr>
          <w:sz w:val="36"/>
          <w:szCs w:val="36"/>
        </w:rPr>
        <w:t>4 *</w:t>
      </w:r>
    </w:p>
    <w:p w:rsidR="003B292D" w:rsidRDefault="003B292D" w:rsidP="00A348CE">
      <w:pPr>
        <w:jc w:val="center"/>
      </w:pPr>
    </w:p>
    <w:sectPr w:rsidR="003B292D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274A9"/>
    <w:rsid w:val="00036F9C"/>
    <w:rsid w:val="000B1820"/>
    <w:rsid w:val="000C3583"/>
    <w:rsid w:val="000D34DC"/>
    <w:rsid w:val="000D7445"/>
    <w:rsid w:val="000E1019"/>
    <w:rsid w:val="000E72C1"/>
    <w:rsid w:val="000F1D78"/>
    <w:rsid w:val="00110A2C"/>
    <w:rsid w:val="00195552"/>
    <w:rsid w:val="001A7C9B"/>
    <w:rsid w:val="001D047F"/>
    <w:rsid w:val="001D1DFE"/>
    <w:rsid w:val="001F349D"/>
    <w:rsid w:val="002045BD"/>
    <w:rsid w:val="002167DC"/>
    <w:rsid w:val="0022011D"/>
    <w:rsid w:val="00220997"/>
    <w:rsid w:val="00243A7C"/>
    <w:rsid w:val="00254C19"/>
    <w:rsid w:val="002C7C04"/>
    <w:rsid w:val="002D555B"/>
    <w:rsid w:val="002F26D7"/>
    <w:rsid w:val="002F2DEB"/>
    <w:rsid w:val="00315990"/>
    <w:rsid w:val="0032534B"/>
    <w:rsid w:val="003643A7"/>
    <w:rsid w:val="003B292D"/>
    <w:rsid w:val="003B607B"/>
    <w:rsid w:val="003D6A45"/>
    <w:rsid w:val="003D7C7C"/>
    <w:rsid w:val="003E32F9"/>
    <w:rsid w:val="003E73DE"/>
    <w:rsid w:val="00422589"/>
    <w:rsid w:val="0046573E"/>
    <w:rsid w:val="00471043"/>
    <w:rsid w:val="00480D7C"/>
    <w:rsid w:val="00494967"/>
    <w:rsid w:val="004A1FDD"/>
    <w:rsid w:val="004C0DAC"/>
    <w:rsid w:val="00505BEA"/>
    <w:rsid w:val="005133B5"/>
    <w:rsid w:val="00514480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44F3"/>
    <w:rsid w:val="007970D4"/>
    <w:rsid w:val="007A20DC"/>
    <w:rsid w:val="007B6126"/>
    <w:rsid w:val="007C4E17"/>
    <w:rsid w:val="007E23A3"/>
    <w:rsid w:val="007E287C"/>
    <w:rsid w:val="00810455"/>
    <w:rsid w:val="00851AAD"/>
    <w:rsid w:val="00860369"/>
    <w:rsid w:val="00866B8B"/>
    <w:rsid w:val="00874D7F"/>
    <w:rsid w:val="008A01AB"/>
    <w:rsid w:val="008A5BD7"/>
    <w:rsid w:val="008C2832"/>
    <w:rsid w:val="008D6521"/>
    <w:rsid w:val="008E1527"/>
    <w:rsid w:val="00907A7A"/>
    <w:rsid w:val="009246D8"/>
    <w:rsid w:val="0093668B"/>
    <w:rsid w:val="00957901"/>
    <w:rsid w:val="00971046"/>
    <w:rsid w:val="00985F1F"/>
    <w:rsid w:val="009B2185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AF6D3B"/>
    <w:rsid w:val="00B00182"/>
    <w:rsid w:val="00B202BD"/>
    <w:rsid w:val="00B2042D"/>
    <w:rsid w:val="00B32116"/>
    <w:rsid w:val="00B554D7"/>
    <w:rsid w:val="00B710E8"/>
    <w:rsid w:val="00B733FA"/>
    <w:rsid w:val="00B7467E"/>
    <w:rsid w:val="00B76F73"/>
    <w:rsid w:val="00B92222"/>
    <w:rsid w:val="00BB56EA"/>
    <w:rsid w:val="00BC7903"/>
    <w:rsid w:val="00BE5013"/>
    <w:rsid w:val="00BE559A"/>
    <w:rsid w:val="00BF4DAA"/>
    <w:rsid w:val="00C34BCA"/>
    <w:rsid w:val="00C375DE"/>
    <w:rsid w:val="00C376CA"/>
    <w:rsid w:val="00C50551"/>
    <w:rsid w:val="00C53A8A"/>
    <w:rsid w:val="00C74130"/>
    <w:rsid w:val="00C94D30"/>
    <w:rsid w:val="00CB2A69"/>
    <w:rsid w:val="00CF5574"/>
    <w:rsid w:val="00CF573C"/>
    <w:rsid w:val="00CF76D6"/>
    <w:rsid w:val="00D1164B"/>
    <w:rsid w:val="00D40FC4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B560C"/>
    <w:rsid w:val="00DC11A2"/>
    <w:rsid w:val="00DD587F"/>
    <w:rsid w:val="00DF351A"/>
    <w:rsid w:val="00E11666"/>
    <w:rsid w:val="00E1179E"/>
    <w:rsid w:val="00E34238"/>
    <w:rsid w:val="00E63644"/>
    <w:rsid w:val="00E667AB"/>
    <w:rsid w:val="00EB1EE2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B0A8F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90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creator>laura.moya</dc:creator>
  <cp:lastModifiedBy>nielda.cavazos</cp:lastModifiedBy>
  <cp:revision>3</cp:revision>
  <cp:lastPrinted>2013-10-09T15:36:00Z</cp:lastPrinted>
  <dcterms:created xsi:type="dcterms:W3CDTF">2014-02-28T16:49:00Z</dcterms:created>
  <dcterms:modified xsi:type="dcterms:W3CDTF">2014-02-28T16:58:00Z</dcterms:modified>
</cp:coreProperties>
</file>