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909" w:rsidRPr="00D94DF2" w:rsidRDefault="00837909" w:rsidP="00837909">
      <w:pPr>
        <w:pStyle w:val="NormalWeb"/>
        <w:spacing w:beforeAutospacing="0" w:afterAutospacing="0"/>
        <w:ind w:left="144" w:right="288"/>
        <w:jc w:val="center"/>
        <w:rPr>
          <w:rFonts w:ascii="Cambria" w:eastAsia="Calibri" w:hAnsi="Cambria"/>
          <w:b/>
          <w:bCs/>
          <w:noProof/>
          <w:sz w:val="22"/>
          <w:szCs w:val="22"/>
        </w:rPr>
      </w:pPr>
      <w:bookmarkStart w:id="0" w:name="_GoBack"/>
      <w:bookmarkEnd w:id="0"/>
      <w:r w:rsidRPr="00D94DF2">
        <w:rPr>
          <w:rFonts w:ascii="Cambria" w:eastAsia="Calibri" w:hAnsi="Cambria"/>
          <w:b/>
          <w:bCs/>
          <w:noProof/>
          <w:sz w:val="22"/>
          <w:szCs w:val="22"/>
        </w:rPr>
        <w:t>RESOLUTION IN SUPPORT OF THE INCLUSION OF A HIGH SCHOOL LEVEL COURSE IN THE STUDY OF MEXICAN-AMERICAN HISTORY AND CULTURE</w:t>
      </w:r>
    </w:p>
    <w:p w:rsidR="00837909" w:rsidRPr="00D94DF2" w:rsidRDefault="00837909" w:rsidP="00837909">
      <w:pPr>
        <w:spacing w:before="100" w:beforeAutospacing="1" w:after="100" w:afterAutospacing="1"/>
        <w:jc w:val="both"/>
        <w:rPr>
          <w:rFonts w:ascii="Cambria" w:eastAsia="Times New Roman" w:hAnsi="Cambria"/>
        </w:rPr>
      </w:pPr>
      <w:r w:rsidRPr="00D94DF2">
        <w:rPr>
          <w:rFonts w:ascii="Cambria" w:eastAsia="Times New Roman" w:hAnsi="Cambria"/>
          <w:b/>
        </w:rPr>
        <w:t>WHEREAS</w:t>
      </w:r>
      <w:r w:rsidR="00D94DF2" w:rsidRPr="00D94DF2">
        <w:rPr>
          <w:rFonts w:ascii="Cambria" w:eastAsia="Times New Roman" w:hAnsi="Cambria"/>
        </w:rPr>
        <w:t>, the modern</w:t>
      </w:r>
      <w:r w:rsidRPr="00D94DF2">
        <w:rPr>
          <w:rFonts w:ascii="Cambria" w:eastAsia="Times New Roman" w:hAnsi="Cambria"/>
        </w:rPr>
        <w:t xml:space="preserve"> history of the great State of Texas began in 16</w:t>
      </w:r>
      <w:r w:rsidRPr="00D94DF2">
        <w:rPr>
          <w:rFonts w:ascii="Cambria" w:eastAsia="Times New Roman" w:hAnsi="Cambria"/>
          <w:vertAlign w:val="superscript"/>
        </w:rPr>
        <w:t>th</w:t>
      </w:r>
      <w:r w:rsidRPr="00D94DF2">
        <w:rPr>
          <w:rFonts w:ascii="Cambria" w:eastAsia="Times New Roman" w:hAnsi="Cambria"/>
        </w:rPr>
        <w:t xml:space="preserve"> century with the Spanish exploration of the vast expanse of territories from the Sabine river, west to El Paso and beyond into the American Southwest;</w:t>
      </w:r>
      <w:r w:rsidR="001F6016">
        <w:rPr>
          <w:rFonts w:ascii="Cambria" w:eastAsia="Times New Roman" w:hAnsi="Cambria"/>
        </w:rPr>
        <w:t xml:space="preserve"> and</w:t>
      </w:r>
    </w:p>
    <w:p w:rsidR="00837909" w:rsidRPr="00D94DF2" w:rsidRDefault="00837909" w:rsidP="00837909">
      <w:pPr>
        <w:spacing w:before="100" w:beforeAutospacing="1" w:after="100" w:afterAutospacing="1"/>
        <w:jc w:val="both"/>
        <w:rPr>
          <w:rFonts w:ascii="Cambria" w:eastAsia="Times New Roman" w:hAnsi="Cambria"/>
        </w:rPr>
      </w:pPr>
      <w:r w:rsidRPr="00D94DF2">
        <w:rPr>
          <w:rFonts w:ascii="Cambria" w:eastAsia="Times New Roman" w:hAnsi="Cambria"/>
          <w:b/>
        </w:rPr>
        <w:t>WHEREAS</w:t>
      </w:r>
      <w:r w:rsidRPr="00D94DF2">
        <w:rPr>
          <w:rFonts w:ascii="Cambria" w:eastAsia="Times New Roman" w:hAnsi="Cambria"/>
        </w:rPr>
        <w:t>, Spanish and later Mexican settlers and missionaries established permanent settlements, towns and missions in these territories, which later became Texas, that continue to exist today;</w:t>
      </w:r>
      <w:r w:rsidR="001F6016">
        <w:rPr>
          <w:rFonts w:ascii="Cambria" w:eastAsia="Times New Roman" w:hAnsi="Cambria"/>
        </w:rPr>
        <w:t xml:space="preserve"> and</w:t>
      </w:r>
    </w:p>
    <w:p w:rsidR="00D94DF2" w:rsidRDefault="00837909" w:rsidP="00837909">
      <w:pPr>
        <w:spacing w:before="100" w:beforeAutospacing="1" w:after="100" w:afterAutospacing="1"/>
        <w:jc w:val="both"/>
        <w:rPr>
          <w:rFonts w:ascii="Cambria" w:eastAsia="Times New Roman" w:hAnsi="Cambria"/>
        </w:rPr>
      </w:pPr>
      <w:r w:rsidRPr="00D94DF2">
        <w:rPr>
          <w:rFonts w:ascii="Cambria" w:eastAsia="Times New Roman" w:hAnsi="Cambria"/>
          <w:b/>
        </w:rPr>
        <w:t>WHEREAS</w:t>
      </w:r>
      <w:r w:rsidRPr="00D94DF2">
        <w:rPr>
          <w:rFonts w:ascii="Cambria" w:eastAsia="Times New Roman" w:hAnsi="Cambria"/>
        </w:rPr>
        <w:t>, descendants of these original Spanish and Mexican settlers</w:t>
      </w:r>
      <w:r w:rsidR="001F6016">
        <w:rPr>
          <w:rFonts w:ascii="Cambria" w:eastAsia="Times New Roman" w:hAnsi="Cambria"/>
        </w:rPr>
        <w:t>,</w:t>
      </w:r>
      <w:r w:rsidRPr="00D94DF2">
        <w:rPr>
          <w:rFonts w:ascii="Cambria" w:eastAsia="Times New Roman" w:hAnsi="Cambria"/>
        </w:rPr>
        <w:t xml:space="preserve"> and subsequent immigrants from Mexico</w:t>
      </w:r>
      <w:r w:rsidR="001F6016">
        <w:rPr>
          <w:rFonts w:ascii="Cambria" w:eastAsia="Times New Roman" w:hAnsi="Cambria"/>
        </w:rPr>
        <w:t>,</w:t>
      </w:r>
      <w:r w:rsidRPr="00D94DF2">
        <w:rPr>
          <w:rFonts w:ascii="Cambria" w:eastAsia="Times New Roman" w:hAnsi="Cambria"/>
        </w:rPr>
        <w:t xml:space="preserve"> played key and vital roles in Texas and American history from the settlement of this great State, to its independence from Mexico, establishment as a Republic, entry into the Union, participation in the War Between the States and emergence into the 20</w:t>
      </w:r>
      <w:r w:rsidRPr="00D94DF2">
        <w:rPr>
          <w:rFonts w:ascii="Cambria" w:eastAsia="Times New Roman" w:hAnsi="Cambria"/>
          <w:vertAlign w:val="superscript"/>
        </w:rPr>
        <w:t>th</w:t>
      </w:r>
      <w:r w:rsidRPr="00D94DF2">
        <w:rPr>
          <w:rFonts w:ascii="Cambria" w:eastAsia="Times New Roman" w:hAnsi="Cambria"/>
        </w:rPr>
        <w:t xml:space="preserve"> Century;</w:t>
      </w:r>
      <w:r w:rsidR="00D94DF2">
        <w:rPr>
          <w:rFonts w:ascii="Cambria" w:eastAsia="Times New Roman" w:hAnsi="Cambria"/>
        </w:rPr>
        <w:t xml:space="preserve"> and these settlers and immigrant Texans came to be known and referred to popularly as Mexican-Americans;</w:t>
      </w:r>
      <w:r w:rsidR="001F6016">
        <w:rPr>
          <w:rFonts w:ascii="Cambria" w:eastAsia="Times New Roman" w:hAnsi="Cambria"/>
        </w:rPr>
        <w:t xml:space="preserve"> and</w:t>
      </w:r>
    </w:p>
    <w:p w:rsidR="00837909" w:rsidRPr="00D94DF2" w:rsidRDefault="00837909" w:rsidP="00837909">
      <w:pPr>
        <w:spacing w:before="100" w:beforeAutospacing="1" w:after="100" w:afterAutospacing="1"/>
        <w:jc w:val="both"/>
        <w:rPr>
          <w:rFonts w:ascii="Cambria" w:eastAsia="Times New Roman" w:hAnsi="Cambria"/>
        </w:rPr>
      </w:pPr>
      <w:r w:rsidRPr="00D94DF2">
        <w:rPr>
          <w:rFonts w:ascii="Cambria" w:eastAsia="Times New Roman" w:hAnsi="Cambria"/>
          <w:b/>
        </w:rPr>
        <w:t>WHEREAS</w:t>
      </w:r>
      <w:r w:rsidRPr="00D94DF2">
        <w:rPr>
          <w:rFonts w:ascii="Cambria" w:eastAsia="Times New Roman" w:hAnsi="Cambria"/>
        </w:rPr>
        <w:t>, throughout the 20</w:t>
      </w:r>
      <w:r w:rsidRPr="00D94DF2">
        <w:rPr>
          <w:rFonts w:ascii="Cambria" w:eastAsia="Times New Roman" w:hAnsi="Cambria"/>
          <w:vertAlign w:val="superscript"/>
        </w:rPr>
        <w:t>th</w:t>
      </w:r>
      <w:r w:rsidRPr="00D94DF2">
        <w:rPr>
          <w:rFonts w:ascii="Cambria" w:eastAsia="Times New Roman" w:hAnsi="Cambria"/>
        </w:rPr>
        <w:t xml:space="preserve"> century to the present time, Mexican-Americans participated and served loyally in the</w:t>
      </w:r>
      <w:r w:rsidR="001F6016">
        <w:rPr>
          <w:rFonts w:ascii="Cambria" w:eastAsia="Times New Roman" w:hAnsi="Cambria"/>
        </w:rPr>
        <w:t xml:space="preserve"> Great World Wars, Korea, Vietn</w:t>
      </w:r>
      <w:r w:rsidRPr="00D94DF2">
        <w:rPr>
          <w:rFonts w:ascii="Cambria" w:eastAsia="Times New Roman" w:hAnsi="Cambria"/>
        </w:rPr>
        <w:t>am, Desert Storm, Iraq, the Middle East and Afghanistan</w:t>
      </w:r>
      <w:r w:rsidR="001F6016">
        <w:rPr>
          <w:rFonts w:ascii="Cambria" w:eastAsia="Times New Roman" w:hAnsi="Cambria"/>
        </w:rPr>
        <w:t>,</w:t>
      </w:r>
      <w:r w:rsidRPr="00D94DF2">
        <w:rPr>
          <w:rFonts w:ascii="Cambria" w:eastAsia="Times New Roman" w:hAnsi="Cambria"/>
        </w:rPr>
        <w:t xml:space="preserve"> a</w:t>
      </w:r>
      <w:r w:rsidR="001F6016">
        <w:rPr>
          <w:rFonts w:ascii="Cambria" w:eastAsia="Times New Roman" w:hAnsi="Cambria"/>
        </w:rPr>
        <w:t>nd continue</w:t>
      </w:r>
      <w:r w:rsidRPr="00D94DF2">
        <w:rPr>
          <w:rFonts w:ascii="Cambria" w:eastAsia="Times New Roman" w:hAnsi="Cambria"/>
        </w:rPr>
        <w:t xml:space="preserve"> to  proudly serve and protect in our country’s Armed Forces throughout the world;</w:t>
      </w:r>
      <w:r w:rsidR="001F6016">
        <w:rPr>
          <w:rFonts w:ascii="Cambria" w:eastAsia="Times New Roman" w:hAnsi="Cambria"/>
        </w:rPr>
        <w:t xml:space="preserve"> and</w:t>
      </w:r>
    </w:p>
    <w:p w:rsidR="00837909" w:rsidRPr="00D94DF2" w:rsidRDefault="00837909" w:rsidP="00837909">
      <w:pPr>
        <w:spacing w:before="100" w:beforeAutospacing="1" w:after="100" w:afterAutospacing="1"/>
        <w:jc w:val="both"/>
        <w:rPr>
          <w:rFonts w:ascii="Cambria" w:eastAsia="Times New Roman" w:hAnsi="Cambria"/>
        </w:rPr>
      </w:pPr>
      <w:r w:rsidRPr="00D94DF2">
        <w:rPr>
          <w:rFonts w:ascii="Cambria" w:eastAsia="Times New Roman" w:hAnsi="Cambria"/>
          <w:b/>
        </w:rPr>
        <w:t>WHEREAS</w:t>
      </w:r>
      <w:r w:rsidRPr="00D94DF2">
        <w:rPr>
          <w:rFonts w:ascii="Cambria" w:eastAsia="Times New Roman" w:hAnsi="Cambria"/>
        </w:rPr>
        <w:t>, Mexican-American</w:t>
      </w:r>
      <w:r w:rsidR="001F6016">
        <w:rPr>
          <w:rFonts w:ascii="Cambria" w:eastAsia="Times New Roman" w:hAnsi="Cambria"/>
        </w:rPr>
        <w:t>’</w:t>
      </w:r>
      <w:r w:rsidRPr="00D94DF2">
        <w:rPr>
          <w:rFonts w:ascii="Cambria" w:eastAsia="Times New Roman" w:hAnsi="Cambria"/>
        </w:rPr>
        <w:t xml:space="preserve">s established a great historical and cultural legacy deeply rooted in traditional family values and religious observance and participation, not only in Texas, but beyond into the American Southwest including New Mexico, Arizona, Colorado, Nevada and California; </w:t>
      </w:r>
      <w:r w:rsidR="001F6016">
        <w:rPr>
          <w:rFonts w:ascii="Cambria" w:eastAsia="Times New Roman" w:hAnsi="Cambria"/>
        </w:rPr>
        <w:t>and</w:t>
      </w:r>
    </w:p>
    <w:p w:rsidR="00837909" w:rsidRPr="00D94DF2" w:rsidRDefault="00837909" w:rsidP="00837909">
      <w:pPr>
        <w:spacing w:before="100" w:beforeAutospacing="1" w:after="100" w:afterAutospacing="1"/>
        <w:jc w:val="both"/>
        <w:rPr>
          <w:rFonts w:ascii="Cambria" w:eastAsia="Times New Roman" w:hAnsi="Cambria"/>
        </w:rPr>
      </w:pPr>
      <w:r w:rsidRPr="00D94DF2">
        <w:rPr>
          <w:rFonts w:ascii="Cambria" w:eastAsia="Times New Roman" w:hAnsi="Cambria"/>
          <w:b/>
        </w:rPr>
        <w:t>WHEREAS</w:t>
      </w:r>
      <w:r w:rsidRPr="00D94DF2">
        <w:rPr>
          <w:rFonts w:ascii="Cambria" w:eastAsia="Times New Roman" w:hAnsi="Cambria"/>
        </w:rPr>
        <w:t>, this historic and cultural legacy positively impacted and contributed and continues to influence the arts, literature, music, dance, theatre, film, cuisine, politics, education, business, industry and agriculture of Texas and the American Southwest;</w:t>
      </w:r>
      <w:r w:rsidR="001F6016">
        <w:rPr>
          <w:rFonts w:ascii="Cambria" w:eastAsia="Times New Roman" w:hAnsi="Cambria"/>
        </w:rPr>
        <w:t xml:space="preserve"> and</w:t>
      </w:r>
    </w:p>
    <w:p w:rsidR="00837909" w:rsidRPr="00D94DF2" w:rsidRDefault="00837909" w:rsidP="00837909">
      <w:pPr>
        <w:spacing w:before="100" w:beforeAutospacing="1" w:after="100" w:afterAutospacing="1"/>
        <w:jc w:val="both"/>
        <w:rPr>
          <w:rFonts w:ascii="Cambria" w:eastAsia="Times New Roman" w:hAnsi="Cambria"/>
        </w:rPr>
      </w:pPr>
      <w:r w:rsidRPr="00D94DF2">
        <w:rPr>
          <w:rFonts w:ascii="Cambria" w:eastAsia="Times New Roman" w:hAnsi="Cambria"/>
          <w:b/>
        </w:rPr>
        <w:t>WHEREAS</w:t>
      </w:r>
      <w:r w:rsidRPr="00D94DF2">
        <w:rPr>
          <w:rFonts w:ascii="Cambria" w:eastAsia="Times New Roman" w:hAnsi="Cambria"/>
        </w:rPr>
        <w:t>, there exists a significant need to chronicle, educate and teach this tremendous contribution and impact of Mexican-American history and culture to Texas students so as to provide them a broader and more well rounded perspective of our past</w:t>
      </w:r>
      <w:r w:rsidR="001F6016">
        <w:rPr>
          <w:rFonts w:ascii="Cambria" w:eastAsia="Times New Roman" w:hAnsi="Cambria"/>
        </w:rPr>
        <w:t>,</w:t>
      </w:r>
      <w:r w:rsidRPr="00D94DF2">
        <w:rPr>
          <w:rFonts w:ascii="Cambria" w:eastAsia="Times New Roman" w:hAnsi="Cambria"/>
        </w:rPr>
        <w:t xml:space="preserve"> and to better prepare them for citizenship and responsible decision mak</w:t>
      </w:r>
      <w:r w:rsidR="001F6016">
        <w:rPr>
          <w:rFonts w:ascii="Cambria" w:eastAsia="Times New Roman" w:hAnsi="Cambria"/>
        </w:rPr>
        <w:t>ing in a rapidly changing world.</w:t>
      </w:r>
    </w:p>
    <w:p w:rsidR="005701A2" w:rsidRPr="00D94DF2" w:rsidRDefault="00AC540F" w:rsidP="00837909">
      <w:pPr>
        <w:pStyle w:val="NormalWeb"/>
        <w:spacing w:beforeAutospacing="0" w:afterAutospacing="0"/>
        <w:ind w:right="288"/>
        <w:jc w:val="both"/>
        <w:rPr>
          <w:rFonts w:ascii="Cambria" w:hAnsi="Cambria"/>
          <w:b/>
          <w:sz w:val="22"/>
          <w:szCs w:val="22"/>
        </w:rPr>
      </w:pPr>
      <w:r w:rsidRPr="00D94DF2">
        <w:rPr>
          <w:rFonts w:ascii="Cambria" w:hAnsi="Cambria"/>
          <w:b/>
          <w:sz w:val="22"/>
          <w:szCs w:val="22"/>
        </w:rPr>
        <w:t xml:space="preserve">NOW, THEREFORE, BE IT RESOLVED the Hidalgo County Commissioners </w:t>
      </w:r>
      <w:r w:rsidR="00D94DF2" w:rsidRPr="00D94DF2">
        <w:rPr>
          <w:rFonts w:ascii="Cambria" w:hAnsi="Cambria"/>
          <w:b/>
          <w:sz w:val="22"/>
          <w:szCs w:val="22"/>
        </w:rPr>
        <w:t>Court</w:t>
      </w:r>
      <w:r w:rsidR="00D94DF2" w:rsidRPr="00D94DF2">
        <w:rPr>
          <w:rFonts w:ascii="Cambria" w:hAnsi="Cambria"/>
          <w:b/>
          <w:sz w:val="22"/>
          <w:szCs w:val="22"/>
          <w:vertAlign w:val="superscript"/>
        </w:rPr>
        <w:t xml:space="preserve"> </w:t>
      </w:r>
      <w:r w:rsidR="00D94DF2" w:rsidRPr="00D94DF2">
        <w:rPr>
          <w:rFonts w:ascii="Cambria" w:hAnsi="Cambria"/>
          <w:b/>
          <w:sz w:val="22"/>
          <w:szCs w:val="22"/>
        </w:rPr>
        <w:t>hereby</w:t>
      </w:r>
      <w:r w:rsidR="00511516" w:rsidRPr="00D94DF2">
        <w:rPr>
          <w:rFonts w:ascii="Cambria" w:hAnsi="Cambria"/>
          <w:b/>
          <w:sz w:val="22"/>
          <w:szCs w:val="22"/>
        </w:rPr>
        <w:t xml:space="preserve"> </w:t>
      </w:r>
      <w:r w:rsidR="00D94DF2" w:rsidRPr="00D94DF2">
        <w:rPr>
          <w:rFonts w:ascii="Cambria" w:hAnsi="Cambria"/>
          <w:b/>
          <w:sz w:val="22"/>
          <w:szCs w:val="22"/>
        </w:rPr>
        <w:t>supports the inclusion of a High School level course in the study of Mexican-American history and culture in the curriculum and instruction provided and approved by the Texas State Board of Education.</w:t>
      </w:r>
    </w:p>
    <w:p w:rsidR="005701A2" w:rsidRPr="00D94DF2" w:rsidRDefault="005701A2" w:rsidP="00AC540F">
      <w:pPr>
        <w:pStyle w:val="NormalWeb"/>
        <w:spacing w:beforeAutospacing="0" w:afterAutospacing="0"/>
        <w:ind w:left="144" w:right="288"/>
        <w:jc w:val="both"/>
        <w:rPr>
          <w:rFonts w:ascii="Cambria" w:hAnsi="Cambria"/>
          <w:b/>
          <w:sz w:val="22"/>
          <w:szCs w:val="22"/>
        </w:rPr>
      </w:pPr>
    </w:p>
    <w:p w:rsidR="00AC540F" w:rsidRPr="00D94DF2" w:rsidRDefault="00AC540F" w:rsidP="00D94DF2">
      <w:pPr>
        <w:pStyle w:val="NormalWeb"/>
        <w:spacing w:beforeAutospacing="0" w:afterAutospacing="0"/>
        <w:ind w:right="288"/>
        <w:jc w:val="both"/>
        <w:rPr>
          <w:rFonts w:ascii="Cambria" w:hAnsi="Cambria"/>
          <w:sz w:val="22"/>
          <w:szCs w:val="22"/>
        </w:rPr>
      </w:pPr>
      <w:proofErr w:type="gramStart"/>
      <w:r w:rsidRPr="00D94DF2">
        <w:rPr>
          <w:rFonts w:ascii="Cambria" w:hAnsi="Cambria"/>
          <w:sz w:val="22"/>
          <w:szCs w:val="22"/>
        </w:rPr>
        <w:t xml:space="preserve">Dated this </w:t>
      </w:r>
      <w:r w:rsidRPr="00D94DF2">
        <w:rPr>
          <w:rFonts w:ascii="Cambria" w:hAnsi="Cambria"/>
          <w:sz w:val="22"/>
          <w:szCs w:val="22"/>
          <w:u w:val="single"/>
        </w:rPr>
        <w:t>2</w:t>
      </w:r>
      <w:r w:rsidRPr="00D94DF2">
        <w:rPr>
          <w:rFonts w:ascii="Cambria" w:hAnsi="Cambria"/>
          <w:sz w:val="22"/>
          <w:szCs w:val="22"/>
          <w:u w:val="single"/>
          <w:vertAlign w:val="superscript"/>
        </w:rPr>
        <w:t>nd</w:t>
      </w:r>
      <w:r w:rsidRPr="00D94DF2">
        <w:rPr>
          <w:rFonts w:ascii="Cambria" w:hAnsi="Cambria"/>
          <w:sz w:val="22"/>
          <w:szCs w:val="22"/>
          <w:u w:val="single"/>
        </w:rPr>
        <w:t xml:space="preserve"> day of April, 2014</w:t>
      </w:r>
      <w:r w:rsidRPr="00D94DF2">
        <w:rPr>
          <w:rFonts w:ascii="Cambria" w:hAnsi="Cambria"/>
          <w:sz w:val="22"/>
          <w:szCs w:val="22"/>
        </w:rPr>
        <w:t>.</w:t>
      </w:r>
      <w:proofErr w:type="gramEnd"/>
      <w:r w:rsidRPr="00D94DF2">
        <w:rPr>
          <w:rFonts w:ascii="Cambria" w:hAnsi="Cambria"/>
          <w:sz w:val="22"/>
          <w:szCs w:val="22"/>
        </w:rPr>
        <w:t xml:space="preserve">  </w:t>
      </w:r>
    </w:p>
    <w:p w:rsidR="00B43AF5" w:rsidRPr="00D94DF2" w:rsidRDefault="00B43AF5" w:rsidP="00B43AF5">
      <w:pPr>
        <w:spacing w:after="0"/>
        <w:jc w:val="center"/>
        <w:rPr>
          <w:rFonts w:ascii="Cambria" w:hAnsi="Cambria"/>
          <w:u w:val="single"/>
        </w:rPr>
      </w:pPr>
      <w:r w:rsidRPr="00D94DF2">
        <w:rPr>
          <w:rFonts w:ascii="Cambria" w:hAnsi="Cambria"/>
          <w:u w:val="single"/>
        </w:rPr>
        <w:tab/>
      </w:r>
      <w:r w:rsidRPr="00D94DF2">
        <w:rPr>
          <w:rFonts w:ascii="Cambria" w:hAnsi="Cambria"/>
          <w:u w:val="single"/>
        </w:rPr>
        <w:tab/>
      </w:r>
      <w:r w:rsidRPr="00D94DF2">
        <w:rPr>
          <w:rFonts w:ascii="Cambria" w:hAnsi="Cambria"/>
          <w:u w:val="single"/>
        </w:rPr>
        <w:tab/>
      </w:r>
      <w:r w:rsidRPr="00D94DF2">
        <w:rPr>
          <w:rFonts w:ascii="Cambria" w:hAnsi="Cambria"/>
          <w:u w:val="single"/>
        </w:rPr>
        <w:tab/>
      </w:r>
    </w:p>
    <w:p w:rsidR="00B43AF5" w:rsidRPr="00D94DF2" w:rsidRDefault="00B43AF5" w:rsidP="00B43AF5">
      <w:pPr>
        <w:spacing w:after="0"/>
        <w:jc w:val="center"/>
        <w:rPr>
          <w:rFonts w:ascii="Cambria" w:hAnsi="Cambria"/>
          <w:lang w:val="es-MX"/>
        </w:rPr>
      </w:pPr>
      <w:r w:rsidRPr="00D94DF2">
        <w:rPr>
          <w:rFonts w:ascii="Cambria" w:hAnsi="Cambria"/>
          <w:lang w:val="es-MX"/>
        </w:rPr>
        <w:t>RAMON GARCIA</w:t>
      </w:r>
    </w:p>
    <w:p w:rsidR="00B43AF5" w:rsidRPr="00D94DF2" w:rsidRDefault="00B43AF5" w:rsidP="00366F67">
      <w:pPr>
        <w:spacing w:after="0"/>
        <w:jc w:val="center"/>
        <w:rPr>
          <w:rFonts w:ascii="Cambria" w:hAnsi="Cambria"/>
          <w:lang w:val="es-MX"/>
        </w:rPr>
      </w:pPr>
      <w:r w:rsidRPr="00D94DF2">
        <w:rPr>
          <w:rFonts w:ascii="Cambria" w:hAnsi="Cambria"/>
          <w:lang w:val="es-MX"/>
        </w:rPr>
        <w:t>County Judge</w:t>
      </w:r>
    </w:p>
    <w:p w:rsidR="00B43AF5" w:rsidRPr="00D94DF2" w:rsidRDefault="00B43AF5" w:rsidP="00B43AF5">
      <w:pPr>
        <w:spacing w:after="0"/>
        <w:jc w:val="both"/>
        <w:rPr>
          <w:rFonts w:ascii="Cambria" w:hAnsi="Cambria"/>
          <w:lang w:val="es-MX"/>
        </w:rPr>
      </w:pPr>
      <w:r w:rsidRPr="00D94DF2">
        <w:rPr>
          <w:rFonts w:ascii="Cambria" w:hAnsi="Cambria"/>
          <w:u w:val="single"/>
          <w:lang w:val="es-MX"/>
        </w:rPr>
        <w:tab/>
      </w:r>
      <w:r w:rsidRPr="00D94DF2">
        <w:rPr>
          <w:rFonts w:ascii="Cambria" w:hAnsi="Cambria"/>
          <w:u w:val="single"/>
          <w:lang w:val="es-MX"/>
        </w:rPr>
        <w:tab/>
      </w:r>
      <w:r w:rsidRPr="00D94DF2">
        <w:rPr>
          <w:rFonts w:ascii="Cambria" w:hAnsi="Cambria"/>
          <w:u w:val="single"/>
          <w:lang w:val="es-MX"/>
        </w:rPr>
        <w:tab/>
      </w:r>
      <w:r w:rsidRPr="00D94DF2">
        <w:rPr>
          <w:rFonts w:ascii="Cambria" w:hAnsi="Cambria"/>
          <w:u w:val="single"/>
          <w:lang w:val="es-MX"/>
        </w:rPr>
        <w:tab/>
      </w:r>
      <w:r w:rsidRPr="00D94DF2">
        <w:rPr>
          <w:rFonts w:ascii="Cambria" w:hAnsi="Cambria"/>
          <w:lang w:val="es-MX"/>
        </w:rPr>
        <w:tab/>
      </w:r>
      <w:r w:rsidRPr="00D94DF2">
        <w:rPr>
          <w:rFonts w:ascii="Cambria" w:hAnsi="Cambria"/>
          <w:lang w:val="es-MX"/>
        </w:rPr>
        <w:tab/>
      </w:r>
      <w:r w:rsidRPr="00D94DF2">
        <w:rPr>
          <w:rFonts w:ascii="Cambria" w:hAnsi="Cambria"/>
          <w:lang w:val="es-MX"/>
        </w:rPr>
        <w:tab/>
      </w:r>
      <w:r w:rsidR="007F4E1C" w:rsidRPr="00D94DF2">
        <w:rPr>
          <w:rFonts w:ascii="Cambria" w:hAnsi="Cambria"/>
          <w:lang w:val="es-MX"/>
        </w:rPr>
        <w:tab/>
      </w:r>
      <w:r w:rsidR="007F4E1C" w:rsidRPr="00D94DF2">
        <w:rPr>
          <w:rFonts w:ascii="Cambria" w:hAnsi="Cambria"/>
          <w:lang w:val="es-MX"/>
        </w:rPr>
        <w:tab/>
      </w:r>
      <w:r w:rsidR="00837909" w:rsidRPr="00D94DF2">
        <w:rPr>
          <w:rFonts w:ascii="Cambria" w:hAnsi="Cambria"/>
          <w:lang w:val="es-MX"/>
        </w:rPr>
        <w:tab/>
      </w:r>
      <w:r w:rsidRPr="00D94DF2">
        <w:rPr>
          <w:rFonts w:ascii="Cambria" w:hAnsi="Cambria"/>
          <w:u w:val="single"/>
          <w:lang w:val="es-MX"/>
        </w:rPr>
        <w:tab/>
      </w:r>
      <w:r w:rsidRPr="00D94DF2">
        <w:rPr>
          <w:rFonts w:ascii="Cambria" w:hAnsi="Cambria"/>
          <w:u w:val="single"/>
          <w:lang w:val="es-MX"/>
        </w:rPr>
        <w:tab/>
      </w:r>
      <w:r w:rsidRPr="00D94DF2">
        <w:rPr>
          <w:rFonts w:ascii="Cambria" w:hAnsi="Cambria"/>
          <w:u w:val="single"/>
          <w:lang w:val="es-MX"/>
        </w:rPr>
        <w:softHyphen/>
      </w:r>
      <w:r w:rsidRPr="00D94DF2">
        <w:rPr>
          <w:rFonts w:ascii="Cambria" w:hAnsi="Cambria"/>
          <w:u w:val="single"/>
          <w:lang w:val="es-MX"/>
        </w:rPr>
        <w:softHyphen/>
      </w:r>
      <w:r w:rsidRPr="00D94DF2">
        <w:rPr>
          <w:rFonts w:ascii="Cambria" w:hAnsi="Cambria"/>
          <w:u w:val="single"/>
          <w:lang w:val="es-MX"/>
        </w:rPr>
        <w:softHyphen/>
      </w:r>
      <w:r w:rsidRPr="00D94DF2">
        <w:rPr>
          <w:rFonts w:ascii="Cambria" w:hAnsi="Cambria"/>
          <w:u w:val="single"/>
          <w:lang w:val="es-MX"/>
        </w:rPr>
        <w:softHyphen/>
        <w:t>_________________</w:t>
      </w:r>
    </w:p>
    <w:p w:rsidR="00B43AF5" w:rsidRPr="00D94DF2" w:rsidRDefault="00C35BBB" w:rsidP="00B43AF5">
      <w:pPr>
        <w:spacing w:after="0"/>
        <w:jc w:val="both"/>
        <w:rPr>
          <w:rFonts w:ascii="Cambria" w:hAnsi="Cambria"/>
          <w:lang w:val="es-MX"/>
        </w:rPr>
      </w:pPr>
      <w:r w:rsidRPr="00D94DF2">
        <w:rPr>
          <w:rFonts w:ascii="Cambria" w:hAnsi="Cambria"/>
          <w:lang w:val="es-MX"/>
        </w:rPr>
        <w:t>A.C. CUELLAR</w:t>
      </w:r>
      <w:r w:rsidR="00E4738F" w:rsidRPr="00D94DF2">
        <w:rPr>
          <w:rFonts w:ascii="Cambria" w:hAnsi="Cambria"/>
          <w:lang w:val="es-MX"/>
        </w:rPr>
        <w:t>, JR.</w:t>
      </w:r>
      <w:r w:rsidR="0033374C" w:rsidRPr="00D94DF2">
        <w:rPr>
          <w:rFonts w:ascii="Cambria" w:hAnsi="Cambria"/>
          <w:lang w:val="es-MX"/>
        </w:rPr>
        <w:tab/>
      </w:r>
      <w:r w:rsidR="0033374C" w:rsidRPr="00D94DF2">
        <w:rPr>
          <w:rFonts w:ascii="Cambria" w:hAnsi="Cambria"/>
          <w:lang w:val="es-MX"/>
        </w:rPr>
        <w:tab/>
      </w:r>
      <w:r w:rsidR="0033374C" w:rsidRPr="00D94DF2">
        <w:rPr>
          <w:rFonts w:ascii="Cambria" w:hAnsi="Cambria"/>
          <w:lang w:val="es-MX"/>
        </w:rPr>
        <w:tab/>
      </w:r>
      <w:r w:rsidR="0033374C" w:rsidRPr="00D94DF2">
        <w:rPr>
          <w:rFonts w:ascii="Cambria" w:hAnsi="Cambria"/>
          <w:lang w:val="es-MX"/>
        </w:rPr>
        <w:tab/>
      </w:r>
      <w:r w:rsidR="0033374C" w:rsidRPr="00D94DF2">
        <w:rPr>
          <w:rFonts w:ascii="Cambria" w:hAnsi="Cambria"/>
          <w:lang w:val="es-MX"/>
        </w:rPr>
        <w:tab/>
      </w:r>
      <w:r w:rsidR="007F4E1C" w:rsidRPr="00D94DF2">
        <w:rPr>
          <w:rFonts w:ascii="Cambria" w:hAnsi="Cambria"/>
          <w:lang w:val="es-MX"/>
        </w:rPr>
        <w:tab/>
      </w:r>
      <w:r w:rsidR="007F4E1C" w:rsidRPr="00D94DF2">
        <w:rPr>
          <w:rFonts w:ascii="Cambria" w:hAnsi="Cambria"/>
          <w:lang w:val="es-MX"/>
        </w:rPr>
        <w:tab/>
      </w:r>
      <w:r w:rsidR="00837909" w:rsidRPr="00D94DF2">
        <w:rPr>
          <w:rFonts w:ascii="Cambria" w:hAnsi="Cambria"/>
          <w:lang w:val="es-MX"/>
        </w:rPr>
        <w:tab/>
      </w:r>
      <w:r w:rsidR="00B43AF5" w:rsidRPr="00D94DF2">
        <w:rPr>
          <w:rFonts w:ascii="Cambria" w:hAnsi="Cambria"/>
          <w:lang w:val="es-MX"/>
        </w:rPr>
        <w:t>HECTOR “TITO” PALACIOS</w:t>
      </w:r>
    </w:p>
    <w:p w:rsidR="00B43AF5" w:rsidRPr="00D94DF2" w:rsidRDefault="00B43AF5" w:rsidP="00B43AF5">
      <w:pPr>
        <w:spacing w:after="0"/>
        <w:jc w:val="both"/>
        <w:rPr>
          <w:rFonts w:ascii="Cambria" w:hAnsi="Cambria"/>
        </w:rPr>
      </w:pPr>
      <w:r w:rsidRPr="00D94DF2">
        <w:rPr>
          <w:rFonts w:ascii="Cambria" w:hAnsi="Cambria"/>
        </w:rPr>
        <w:t xml:space="preserve">County Commissioner, Pct. 1            </w:t>
      </w:r>
      <w:r w:rsidR="0033374C" w:rsidRPr="00D94DF2">
        <w:rPr>
          <w:rFonts w:ascii="Cambria" w:hAnsi="Cambria"/>
        </w:rPr>
        <w:t xml:space="preserve">                             </w:t>
      </w:r>
      <w:r w:rsidR="0033374C" w:rsidRPr="00D94DF2">
        <w:rPr>
          <w:rFonts w:ascii="Cambria" w:hAnsi="Cambria"/>
        </w:rPr>
        <w:tab/>
      </w:r>
      <w:r w:rsidR="007F4E1C" w:rsidRPr="00D94DF2">
        <w:rPr>
          <w:rFonts w:ascii="Cambria" w:hAnsi="Cambria"/>
        </w:rPr>
        <w:tab/>
      </w:r>
      <w:r w:rsidR="007F4E1C" w:rsidRPr="00D94DF2">
        <w:rPr>
          <w:rFonts w:ascii="Cambria" w:hAnsi="Cambria"/>
        </w:rPr>
        <w:tab/>
      </w:r>
      <w:r w:rsidR="00837909" w:rsidRPr="00D94DF2">
        <w:rPr>
          <w:rFonts w:ascii="Cambria" w:hAnsi="Cambria"/>
        </w:rPr>
        <w:tab/>
      </w:r>
      <w:r w:rsidR="00837909" w:rsidRPr="00D94DF2">
        <w:rPr>
          <w:rFonts w:ascii="Cambria" w:hAnsi="Cambria"/>
        </w:rPr>
        <w:tab/>
      </w:r>
      <w:r w:rsidRPr="00D94DF2">
        <w:rPr>
          <w:rFonts w:ascii="Cambria" w:hAnsi="Cambria"/>
        </w:rPr>
        <w:t>County Commissioner, Pct. 2</w:t>
      </w:r>
    </w:p>
    <w:p w:rsidR="00B43AF5" w:rsidRPr="00D94DF2" w:rsidRDefault="00B43AF5" w:rsidP="00B43AF5">
      <w:pPr>
        <w:spacing w:after="0"/>
        <w:jc w:val="both"/>
        <w:rPr>
          <w:rFonts w:ascii="Cambria" w:hAnsi="Cambria"/>
        </w:rPr>
      </w:pPr>
    </w:p>
    <w:p w:rsidR="00B43AF5" w:rsidRPr="00D94DF2" w:rsidRDefault="00B43AF5" w:rsidP="00B43AF5">
      <w:pPr>
        <w:spacing w:after="0"/>
        <w:jc w:val="both"/>
        <w:rPr>
          <w:rFonts w:ascii="Cambria" w:hAnsi="Cambria"/>
        </w:rPr>
      </w:pPr>
      <w:r w:rsidRPr="00D94DF2">
        <w:rPr>
          <w:rFonts w:ascii="Cambria" w:hAnsi="Cambria"/>
          <w:u w:val="single"/>
        </w:rPr>
        <w:tab/>
      </w:r>
      <w:r w:rsidRPr="00D94DF2">
        <w:rPr>
          <w:rFonts w:ascii="Cambria" w:hAnsi="Cambria"/>
          <w:u w:val="single"/>
        </w:rPr>
        <w:tab/>
      </w:r>
      <w:r w:rsidRPr="00D94DF2">
        <w:rPr>
          <w:rFonts w:ascii="Cambria" w:hAnsi="Cambria"/>
          <w:u w:val="single"/>
        </w:rPr>
        <w:tab/>
      </w:r>
      <w:r w:rsidRPr="00D94DF2">
        <w:rPr>
          <w:rFonts w:ascii="Cambria" w:hAnsi="Cambria"/>
          <w:u w:val="single"/>
        </w:rPr>
        <w:tab/>
      </w:r>
      <w:r w:rsidRPr="00D94DF2">
        <w:rPr>
          <w:rFonts w:ascii="Cambria" w:hAnsi="Cambria"/>
        </w:rPr>
        <w:tab/>
      </w:r>
      <w:r w:rsidRPr="00D94DF2">
        <w:rPr>
          <w:rFonts w:ascii="Cambria" w:hAnsi="Cambria"/>
        </w:rPr>
        <w:tab/>
      </w:r>
      <w:r w:rsidRPr="00D94DF2">
        <w:rPr>
          <w:rFonts w:ascii="Cambria" w:hAnsi="Cambria"/>
        </w:rPr>
        <w:tab/>
      </w:r>
      <w:r w:rsidR="007F4E1C" w:rsidRPr="00D94DF2">
        <w:rPr>
          <w:rFonts w:ascii="Cambria" w:hAnsi="Cambria"/>
        </w:rPr>
        <w:tab/>
      </w:r>
      <w:r w:rsidR="007F4E1C" w:rsidRPr="00D94DF2">
        <w:rPr>
          <w:rFonts w:ascii="Cambria" w:hAnsi="Cambria"/>
        </w:rPr>
        <w:tab/>
      </w:r>
      <w:r w:rsidR="00837909" w:rsidRPr="00D94DF2">
        <w:rPr>
          <w:rFonts w:ascii="Cambria" w:hAnsi="Cambria"/>
        </w:rPr>
        <w:tab/>
      </w:r>
      <w:r w:rsidRPr="00D94DF2">
        <w:rPr>
          <w:rFonts w:ascii="Cambria" w:hAnsi="Cambria"/>
          <w:u w:val="single"/>
        </w:rPr>
        <w:tab/>
      </w:r>
      <w:r w:rsidRPr="00D94DF2">
        <w:rPr>
          <w:rFonts w:ascii="Cambria" w:hAnsi="Cambria"/>
          <w:u w:val="single"/>
        </w:rPr>
        <w:tab/>
      </w:r>
      <w:r w:rsidRPr="00D94DF2">
        <w:rPr>
          <w:rFonts w:ascii="Cambria" w:hAnsi="Cambria"/>
          <w:u w:val="single"/>
        </w:rPr>
        <w:tab/>
        <w:t>______</w:t>
      </w:r>
      <w:r w:rsidR="0033374C" w:rsidRPr="00D94DF2">
        <w:rPr>
          <w:rFonts w:ascii="Cambria" w:hAnsi="Cambria"/>
        </w:rPr>
        <w:br/>
        <w:t>JOE M. FLORES</w:t>
      </w:r>
      <w:r w:rsidR="0033374C" w:rsidRPr="00D94DF2">
        <w:rPr>
          <w:rFonts w:ascii="Cambria" w:hAnsi="Cambria"/>
        </w:rPr>
        <w:tab/>
      </w:r>
      <w:r w:rsidR="0033374C" w:rsidRPr="00D94DF2">
        <w:rPr>
          <w:rFonts w:ascii="Cambria" w:hAnsi="Cambria"/>
        </w:rPr>
        <w:tab/>
      </w:r>
      <w:r w:rsidR="0033374C" w:rsidRPr="00D94DF2">
        <w:rPr>
          <w:rFonts w:ascii="Cambria" w:hAnsi="Cambria"/>
        </w:rPr>
        <w:tab/>
      </w:r>
      <w:r w:rsidR="0033374C" w:rsidRPr="00D94DF2">
        <w:rPr>
          <w:rFonts w:ascii="Cambria" w:hAnsi="Cambria"/>
        </w:rPr>
        <w:tab/>
      </w:r>
      <w:r w:rsidR="0033374C" w:rsidRPr="00D94DF2">
        <w:rPr>
          <w:rFonts w:ascii="Cambria" w:hAnsi="Cambria"/>
        </w:rPr>
        <w:tab/>
      </w:r>
      <w:r w:rsidR="0033374C" w:rsidRPr="00D94DF2">
        <w:rPr>
          <w:rFonts w:ascii="Cambria" w:hAnsi="Cambria"/>
        </w:rPr>
        <w:tab/>
      </w:r>
      <w:r w:rsidR="007F4E1C" w:rsidRPr="00D94DF2">
        <w:rPr>
          <w:rFonts w:ascii="Cambria" w:hAnsi="Cambria"/>
        </w:rPr>
        <w:tab/>
      </w:r>
      <w:r w:rsidR="007F4E1C" w:rsidRPr="00D94DF2">
        <w:rPr>
          <w:rFonts w:ascii="Cambria" w:hAnsi="Cambria"/>
        </w:rPr>
        <w:tab/>
      </w:r>
      <w:r w:rsidR="00837909" w:rsidRPr="00D94DF2">
        <w:rPr>
          <w:rFonts w:ascii="Cambria" w:hAnsi="Cambria"/>
        </w:rPr>
        <w:tab/>
      </w:r>
      <w:r w:rsidRPr="00D94DF2">
        <w:rPr>
          <w:rFonts w:ascii="Cambria" w:hAnsi="Cambria"/>
        </w:rPr>
        <w:t>JOSEPH PALACIOS</w:t>
      </w:r>
    </w:p>
    <w:p w:rsidR="00B43AF5" w:rsidRPr="00D94DF2" w:rsidRDefault="00505C1C" w:rsidP="00DF3CD1">
      <w:pPr>
        <w:spacing w:after="0"/>
        <w:jc w:val="both"/>
        <w:rPr>
          <w:rFonts w:ascii="Cambria" w:hAnsi="Cambria"/>
        </w:rPr>
      </w:pPr>
      <w:r w:rsidRPr="00D94DF2">
        <w:rPr>
          <w:rFonts w:ascii="Cambria" w:hAnsi="Cambria"/>
        </w:rPr>
        <w:t>County Commissioner, Pct. 3</w:t>
      </w:r>
      <w:r w:rsidRPr="00D94DF2">
        <w:rPr>
          <w:rFonts w:ascii="Cambria" w:hAnsi="Cambria"/>
        </w:rPr>
        <w:tab/>
      </w:r>
      <w:r w:rsidRPr="00D94DF2">
        <w:rPr>
          <w:rFonts w:ascii="Cambria" w:hAnsi="Cambria"/>
        </w:rPr>
        <w:tab/>
      </w:r>
      <w:r w:rsidRPr="00D94DF2">
        <w:rPr>
          <w:rFonts w:ascii="Cambria" w:hAnsi="Cambria"/>
        </w:rPr>
        <w:tab/>
      </w:r>
      <w:r w:rsidRPr="00D94DF2">
        <w:rPr>
          <w:rFonts w:ascii="Cambria" w:hAnsi="Cambria"/>
        </w:rPr>
        <w:tab/>
      </w:r>
      <w:r w:rsidR="007F4E1C" w:rsidRPr="00D94DF2">
        <w:rPr>
          <w:rFonts w:ascii="Cambria" w:hAnsi="Cambria"/>
        </w:rPr>
        <w:tab/>
      </w:r>
      <w:r w:rsidR="007F4E1C" w:rsidRPr="00D94DF2">
        <w:rPr>
          <w:rFonts w:ascii="Cambria" w:hAnsi="Cambria"/>
        </w:rPr>
        <w:tab/>
      </w:r>
      <w:r w:rsidR="00837909" w:rsidRPr="00D94DF2">
        <w:rPr>
          <w:rFonts w:ascii="Cambria" w:hAnsi="Cambria"/>
        </w:rPr>
        <w:tab/>
      </w:r>
      <w:r w:rsidR="00B43AF5" w:rsidRPr="00D94DF2">
        <w:rPr>
          <w:rFonts w:ascii="Cambria" w:hAnsi="Cambria"/>
        </w:rPr>
        <w:t>County Commissioner, Pct. 4</w:t>
      </w:r>
    </w:p>
    <w:p w:rsidR="0033374C" w:rsidRPr="00D94DF2" w:rsidRDefault="0033374C" w:rsidP="00DF3CD1">
      <w:pPr>
        <w:spacing w:after="0"/>
        <w:jc w:val="both"/>
        <w:rPr>
          <w:rFonts w:ascii="Cambria" w:hAnsi="Cambria"/>
        </w:rPr>
      </w:pPr>
    </w:p>
    <w:p w:rsidR="00B43AF5" w:rsidRPr="00D94DF2" w:rsidRDefault="00B43AF5" w:rsidP="00B43AF5">
      <w:pPr>
        <w:spacing w:after="0"/>
        <w:jc w:val="center"/>
        <w:rPr>
          <w:rFonts w:ascii="Cambria" w:hAnsi="Cambria"/>
        </w:rPr>
      </w:pPr>
      <w:r w:rsidRPr="00D94DF2">
        <w:rPr>
          <w:rFonts w:ascii="Cambria" w:hAnsi="Cambria"/>
          <w:u w:val="single"/>
        </w:rPr>
        <w:tab/>
      </w:r>
      <w:r w:rsidRPr="00D94DF2">
        <w:rPr>
          <w:rFonts w:ascii="Cambria" w:hAnsi="Cambria"/>
          <w:u w:val="single"/>
        </w:rPr>
        <w:tab/>
      </w:r>
      <w:r w:rsidRPr="00D94DF2">
        <w:rPr>
          <w:rFonts w:ascii="Cambria" w:hAnsi="Cambria"/>
          <w:u w:val="single"/>
        </w:rPr>
        <w:tab/>
      </w:r>
      <w:r w:rsidRPr="00D94DF2">
        <w:rPr>
          <w:rFonts w:ascii="Cambria" w:hAnsi="Cambria"/>
          <w:u w:val="single"/>
        </w:rPr>
        <w:tab/>
      </w:r>
    </w:p>
    <w:p w:rsidR="00B43AF5" w:rsidRPr="00D94DF2" w:rsidRDefault="00B43AF5" w:rsidP="00B43AF5">
      <w:pPr>
        <w:spacing w:after="0"/>
        <w:jc w:val="center"/>
        <w:rPr>
          <w:rFonts w:ascii="Cambria" w:hAnsi="Cambria"/>
        </w:rPr>
      </w:pPr>
      <w:r w:rsidRPr="00D94DF2">
        <w:rPr>
          <w:rFonts w:ascii="Cambria" w:hAnsi="Cambria"/>
        </w:rPr>
        <w:t>Attest:  ARTURO GUAJARDO, JR.</w:t>
      </w:r>
    </w:p>
    <w:p w:rsidR="00150986" w:rsidRPr="00D94DF2" w:rsidRDefault="00E02EA1" w:rsidP="00B43AF5">
      <w:pPr>
        <w:spacing w:after="0"/>
        <w:jc w:val="center"/>
        <w:rPr>
          <w:rFonts w:ascii="Cambria" w:hAnsi="Cambria"/>
        </w:rPr>
      </w:pPr>
      <w:r w:rsidRPr="00D94DF2">
        <w:rPr>
          <w:rFonts w:ascii="Cambria" w:hAnsi="Cambria"/>
        </w:rPr>
        <w:t>County</w:t>
      </w:r>
      <w:r w:rsidR="00B43AF5" w:rsidRPr="00D94DF2">
        <w:rPr>
          <w:rFonts w:ascii="Cambria" w:hAnsi="Cambria"/>
        </w:rPr>
        <w:t xml:space="preserve"> Clerk</w:t>
      </w:r>
    </w:p>
    <w:sectPr w:rsidR="00150986" w:rsidRPr="00D94DF2" w:rsidSect="0083790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44" w:rsidRDefault="00465444" w:rsidP="00F7627D">
      <w:pPr>
        <w:spacing w:after="0"/>
      </w:pPr>
      <w:r>
        <w:separator/>
      </w:r>
    </w:p>
  </w:endnote>
  <w:endnote w:type="continuationSeparator" w:id="0">
    <w:p w:rsidR="00465444" w:rsidRDefault="00465444" w:rsidP="00F76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09" w:rsidRDefault="00837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09" w:rsidRDefault="00837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09" w:rsidRDefault="00837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44" w:rsidRDefault="00465444" w:rsidP="00F7627D">
      <w:pPr>
        <w:spacing w:after="0"/>
      </w:pPr>
      <w:r>
        <w:separator/>
      </w:r>
    </w:p>
  </w:footnote>
  <w:footnote w:type="continuationSeparator" w:id="0">
    <w:p w:rsidR="00465444" w:rsidRDefault="00465444" w:rsidP="00F762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09" w:rsidRDefault="00837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09" w:rsidRDefault="008379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09" w:rsidRDefault="008379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5"/>
    <w:rsid w:val="00004400"/>
    <w:rsid w:val="000074C9"/>
    <w:rsid w:val="00010367"/>
    <w:rsid w:val="00012A94"/>
    <w:rsid w:val="00024D9F"/>
    <w:rsid w:val="00041726"/>
    <w:rsid w:val="00051A2E"/>
    <w:rsid w:val="00067FC1"/>
    <w:rsid w:val="0008737F"/>
    <w:rsid w:val="000C16F0"/>
    <w:rsid w:val="000D0988"/>
    <w:rsid w:val="000D3AA6"/>
    <w:rsid w:val="000D4F70"/>
    <w:rsid w:val="00107C6B"/>
    <w:rsid w:val="0011062D"/>
    <w:rsid w:val="0011285B"/>
    <w:rsid w:val="00117B5B"/>
    <w:rsid w:val="00136541"/>
    <w:rsid w:val="00150986"/>
    <w:rsid w:val="00164E8B"/>
    <w:rsid w:val="0018637C"/>
    <w:rsid w:val="001A654E"/>
    <w:rsid w:val="001B7E21"/>
    <w:rsid w:val="001C5570"/>
    <w:rsid w:val="001D0285"/>
    <w:rsid w:val="001F426A"/>
    <w:rsid w:val="001F6016"/>
    <w:rsid w:val="00217789"/>
    <w:rsid w:val="0022077C"/>
    <w:rsid w:val="00232C85"/>
    <w:rsid w:val="00235CE5"/>
    <w:rsid w:val="002529C2"/>
    <w:rsid w:val="00257482"/>
    <w:rsid w:val="0026494E"/>
    <w:rsid w:val="002738BE"/>
    <w:rsid w:val="0028156A"/>
    <w:rsid w:val="003048A9"/>
    <w:rsid w:val="00314F62"/>
    <w:rsid w:val="00315C8E"/>
    <w:rsid w:val="0033374C"/>
    <w:rsid w:val="003364E1"/>
    <w:rsid w:val="00336591"/>
    <w:rsid w:val="003631D6"/>
    <w:rsid w:val="00366F67"/>
    <w:rsid w:val="00387371"/>
    <w:rsid w:val="00393C3D"/>
    <w:rsid w:val="003948E8"/>
    <w:rsid w:val="00395663"/>
    <w:rsid w:val="003B326E"/>
    <w:rsid w:val="00406D19"/>
    <w:rsid w:val="004137BB"/>
    <w:rsid w:val="00421DC3"/>
    <w:rsid w:val="004626DB"/>
    <w:rsid w:val="00465444"/>
    <w:rsid w:val="00470BD7"/>
    <w:rsid w:val="00481DF5"/>
    <w:rsid w:val="00497CB3"/>
    <w:rsid w:val="004A1C18"/>
    <w:rsid w:val="004B1AF5"/>
    <w:rsid w:val="00505C1C"/>
    <w:rsid w:val="00511516"/>
    <w:rsid w:val="00524F35"/>
    <w:rsid w:val="00527143"/>
    <w:rsid w:val="00530875"/>
    <w:rsid w:val="005334AC"/>
    <w:rsid w:val="00540CAE"/>
    <w:rsid w:val="00542F50"/>
    <w:rsid w:val="00555EBE"/>
    <w:rsid w:val="005701A2"/>
    <w:rsid w:val="00612E5A"/>
    <w:rsid w:val="0062548E"/>
    <w:rsid w:val="0065728F"/>
    <w:rsid w:val="006A3ABF"/>
    <w:rsid w:val="006A6EA9"/>
    <w:rsid w:val="006F6220"/>
    <w:rsid w:val="00726C79"/>
    <w:rsid w:val="00743599"/>
    <w:rsid w:val="007511AD"/>
    <w:rsid w:val="00773AB9"/>
    <w:rsid w:val="007839AD"/>
    <w:rsid w:val="007B78BC"/>
    <w:rsid w:val="007C4625"/>
    <w:rsid w:val="007D7770"/>
    <w:rsid w:val="007F4E1C"/>
    <w:rsid w:val="00812D3E"/>
    <w:rsid w:val="0083457D"/>
    <w:rsid w:val="00837909"/>
    <w:rsid w:val="00854A04"/>
    <w:rsid w:val="00856D3A"/>
    <w:rsid w:val="008C2B31"/>
    <w:rsid w:val="008C757F"/>
    <w:rsid w:val="008E0154"/>
    <w:rsid w:val="008E4BEB"/>
    <w:rsid w:val="00904EB7"/>
    <w:rsid w:val="009221B2"/>
    <w:rsid w:val="009317A2"/>
    <w:rsid w:val="009346BF"/>
    <w:rsid w:val="009562AF"/>
    <w:rsid w:val="0096163D"/>
    <w:rsid w:val="009627CA"/>
    <w:rsid w:val="00976691"/>
    <w:rsid w:val="00977504"/>
    <w:rsid w:val="00A0060B"/>
    <w:rsid w:val="00A0787B"/>
    <w:rsid w:val="00A13410"/>
    <w:rsid w:val="00A274B2"/>
    <w:rsid w:val="00A35577"/>
    <w:rsid w:val="00A425F3"/>
    <w:rsid w:val="00A50D73"/>
    <w:rsid w:val="00A55190"/>
    <w:rsid w:val="00A57BD8"/>
    <w:rsid w:val="00A91D2F"/>
    <w:rsid w:val="00A94630"/>
    <w:rsid w:val="00A94ADC"/>
    <w:rsid w:val="00AC540F"/>
    <w:rsid w:val="00AD010A"/>
    <w:rsid w:val="00AD757C"/>
    <w:rsid w:val="00AE18F4"/>
    <w:rsid w:val="00AF6534"/>
    <w:rsid w:val="00B30EDD"/>
    <w:rsid w:val="00B43AF5"/>
    <w:rsid w:val="00B45DD8"/>
    <w:rsid w:val="00B50298"/>
    <w:rsid w:val="00B53459"/>
    <w:rsid w:val="00B64C79"/>
    <w:rsid w:val="00B82F0E"/>
    <w:rsid w:val="00C35BBB"/>
    <w:rsid w:val="00CD25FB"/>
    <w:rsid w:val="00D342E1"/>
    <w:rsid w:val="00D45BD4"/>
    <w:rsid w:val="00D81755"/>
    <w:rsid w:val="00D94DF2"/>
    <w:rsid w:val="00DA7717"/>
    <w:rsid w:val="00DB2A33"/>
    <w:rsid w:val="00DB4C2D"/>
    <w:rsid w:val="00DC61FE"/>
    <w:rsid w:val="00DE3916"/>
    <w:rsid w:val="00DF14A2"/>
    <w:rsid w:val="00DF3CD1"/>
    <w:rsid w:val="00E02EA1"/>
    <w:rsid w:val="00E1625D"/>
    <w:rsid w:val="00E279E4"/>
    <w:rsid w:val="00E36141"/>
    <w:rsid w:val="00E42401"/>
    <w:rsid w:val="00E4738F"/>
    <w:rsid w:val="00E66BC7"/>
    <w:rsid w:val="00E73357"/>
    <w:rsid w:val="00E73C45"/>
    <w:rsid w:val="00E91827"/>
    <w:rsid w:val="00EA4F93"/>
    <w:rsid w:val="00EB1161"/>
    <w:rsid w:val="00EC27CE"/>
    <w:rsid w:val="00ED7A0F"/>
    <w:rsid w:val="00F0017E"/>
    <w:rsid w:val="00F0274C"/>
    <w:rsid w:val="00F10F3C"/>
    <w:rsid w:val="00F121AC"/>
    <w:rsid w:val="00F346C5"/>
    <w:rsid w:val="00F64EF0"/>
    <w:rsid w:val="00F75618"/>
    <w:rsid w:val="00F7627D"/>
    <w:rsid w:val="00FB348B"/>
    <w:rsid w:val="00FC3DE5"/>
    <w:rsid w:val="00FC3E23"/>
    <w:rsid w:val="00FE219D"/>
    <w:rsid w:val="00F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162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E1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T. Barber</dc:creator>
  <cp:lastModifiedBy>Monica Badillo</cp:lastModifiedBy>
  <cp:revision>2</cp:revision>
  <cp:lastPrinted>2014-03-24T18:19:00Z</cp:lastPrinted>
  <dcterms:created xsi:type="dcterms:W3CDTF">2014-04-01T19:33:00Z</dcterms:created>
  <dcterms:modified xsi:type="dcterms:W3CDTF">2014-04-01T19:33:00Z</dcterms:modified>
</cp:coreProperties>
</file>