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E8" w:rsidRPr="00C73F6C" w:rsidRDefault="007615E8" w:rsidP="00F15DB1">
      <w:pPr>
        <w:spacing w:line="300" w:lineRule="exact"/>
        <w:jc w:val="center"/>
        <w:rPr>
          <w:rFonts w:asciiTheme="majorHAnsi" w:hAnsiTheme="majorHAnsi"/>
          <w:b/>
          <w:sz w:val="22"/>
          <w:szCs w:val="22"/>
        </w:rPr>
      </w:pPr>
    </w:p>
    <w:p w:rsidR="00EA4E14" w:rsidRPr="00C73F6C" w:rsidRDefault="00F15DB1" w:rsidP="00EA4E14">
      <w:pPr>
        <w:spacing w:line="300" w:lineRule="exact"/>
        <w:jc w:val="center"/>
        <w:rPr>
          <w:rFonts w:asciiTheme="majorHAnsi" w:hAnsiTheme="majorHAnsi"/>
          <w:b/>
          <w:sz w:val="22"/>
          <w:szCs w:val="22"/>
        </w:rPr>
      </w:pPr>
      <w:r w:rsidRPr="00C73F6C">
        <w:rPr>
          <w:rFonts w:asciiTheme="majorHAnsi" w:hAnsiTheme="majorHAnsi"/>
          <w:b/>
          <w:sz w:val="22"/>
          <w:szCs w:val="22"/>
        </w:rPr>
        <w:t>PROCLAMATION</w:t>
      </w:r>
      <w:r w:rsidR="00140CE7" w:rsidRPr="00C73F6C">
        <w:rPr>
          <w:rFonts w:asciiTheme="majorHAnsi" w:hAnsiTheme="majorHAnsi"/>
          <w:b/>
          <w:sz w:val="22"/>
          <w:szCs w:val="22"/>
        </w:rPr>
        <w:t xml:space="preserve"> </w:t>
      </w:r>
      <w:r w:rsidRPr="00C73F6C">
        <w:rPr>
          <w:rFonts w:asciiTheme="majorHAnsi" w:hAnsiTheme="majorHAnsi"/>
          <w:b/>
          <w:sz w:val="22"/>
          <w:szCs w:val="22"/>
        </w:rPr>
        <w:t xml:space="preserve">IN SUPPORT OF </w:t>
      </w:r>
      <w:r w:rsidR="00EA4E14" w:rsidRPr="00C73F6C">
        <w:rPr>
          <w:rFonts w:asciiTheme="majorHAnsi" w:hAnsiTheme="majorHAnsi"/>
          <w:b/>
          <w:sz w:val="22"/>
          <w:szCs w:val="22"/>
        </w:rPr>
        <w:t xml:space="preserve">THE ESTABLISHMENT </w:t>
      </w:r>
    </w:p>
    <w:p w:rsidR="00F15DB1" w:rsidRPr="00C73F6C" w:rsidRDefault="00EA4E14" w:rsidP="00EA4E14">
      <w:pPr>
        <w:spacing w:line="300" w:lineRule="exact"/>
        <w:jc w:val="center"/>
        <w:rPr>
          <w:rFonts w:asciiTheme="majorHAnsi" w:hAnsiTheme="majorHAnsi"/>
          <w:b/>
          <w:sz w:val="22"/>
          <w:szCs w:val="22"/>
        </w:rPr>
      </w:pPr>
      <w:r w:rsidRPr="00C73F6C">
        <w:rPr>
          <w:rFonts w:asciiTheme="majorHAnsi" w:hAnsiTheme="majorHAnsi"/>
          <w:b/>
          <w:sz w:val="22"/>
          <w:szCs w:val="22"/>
        </w:rPr>
        <w:t xml:space="preserve">OF </w:t>
      </w:r>
      <w:r w:rsidR="0072214E" w:rsidRPr="00C73F6C">
        <w:rPr>
          <w:rFonts w:asciiTheme="majorHAnsi" w:hAnsiTheme="majorHAnsi"/>
          <w:b/>
          <w:sz w:val="22"/>
          <w:szCs w:val="22"/>
        </w:rPr>
        <w:t>TEXAS STATE TECHNICAL</w:t>
      </w:r>
      <w:r w:rsidRPr="00C73F6C">
        <w:rPr>
          <w:rFonts w:asciiTheme="majorHAnsi" w:hAnsiTheme="majorHAnsi"/>
          <w:b/>
          <w:sz w:val="22"/>
          <w:szCs w:val="22"/>
        </w:rPr>
        <w:t xml:space="preserve"> COLLEGE IN THE DELTA AREA</w:t>
      </w:r>
    </w:p>
    <w:p w:rsidR="00F15DB1" w:rsidRPr="00C73F6C" w:rsidRDefault="00F15DB1" w:rsidP="00F15DB1">
      <w:pPr>
        <w:spacing w:line="300" w:lineRule="exact"/>
        <w:rPr>
          <w:rFonts w:asciiTheme="majorHAnsi" w:hAnsiTheme="majorHAnsi"/>
          <w:b/>
          <w:sz w:val="22"/>
          <w:szCs w:val="22"/>
        </w:rPr>
      </w:pPr>
    </w:p>
    <w:p w:rsidR="00F15DB1" w:rsidRPr="00C73F6C" w:rsidRDefault="00F15DB1" w:rsidP="00F15DB1">
      <w:pPr>
        <w:jc w:val="both"/>
        <w:rPr>
          <w:rFonts w:ascii="Cambria" w:hAnsi="Cambria"/>
          <w:sz w:val="22"/>
          <w:szCs w:val="22"/>
        </w:rPr>
      </w:pPr>
      <w:r w:rsidRPr="00C73F6C">
        <w:rPr>
          <w:rFonts w:ascii="Cambria" w:hAnsi="Cambria"/>
          <w:b/>
          <w:sz w:val="22"/>
          <w:szCs w:val="22"/>
        </w:rPr>
        <w:t>WHEREAS</w:t>
      </w:r>
      <w:r w:rsidRPr="00C73F6C">
        <w:rPr>
          <w:rFonts w:ascii="Cambria" w:hAnsi="Cambria"/>
          <w:sz w:val="22"/>
          <w:szCs w:val="22"/>
        </w:rPr>
        <w:t xml:space="preserve">, </w:t>
      </w:r>
      <w:r w:rsidR="0072214E" w:rsidRPr="00C73F6C">
        <w:rPr>
          <w:rFonts w:ascii="Cambria" w:hAnsi="Cambria"/>
          <w:sz w:val="22"/>
          <w:szCs w:val="22"/>
        </w:rPr>
        <w:t>Texas State Technical</w:t>
      </w:r>
      <w:r w:rsidR="004F69BD" w:rsidRPr="00C73F6C">
        <w:rPr>
          <w:rFonts w:ascii="Cambria" w:hAnsi="Cambria"/>
          <w:sz w:val="22"/>
          <w:szCs w:val="22"/>
        </w:rPr>
        <w:t xml:space="preserve"> College </w:t>
      </w:r>
      <w:r w:rsidR="00C73F6C" w:rsidRPr="00C73F6C">
        <w:rPr>
          <w:rFonts w:ascii="Cambria" w:hAnsi="Cambria"/>
          <w:sz w:val="22"/>
          <w:szCs w:val="22"/>
        </w:rPr>
        <w:t xml:space="preserve">(TSTC) </w:t>
      </w:r>
      <w:r w:rsidR="004F69BD" w:rsidRPr="00C73F6C">
        <w:rPr>
          <w:rFonts w:ascii="Cambria" w:hAnsi="Cambria"/>
          <w:sz w:val="22"/>
          <w:szCs w:val="22"/>
        </w:rPr>
        <w:t xml:space="preserve">has strived to serve students and families in communities in Hidalgo and </w:t>
      </w:r>
      <w:r w:rsidR="0072214E" w:rsidRPr="00C73F6C">
        <w:rPr>
          <w:rFonts w:ascii="Cambria" w:hAnsi="Cambria"/>
          <w:sz w:val="22"/>
          <w:szCs w:val="22"/>
        </w:rPr>
        <w:t>Cameron</w:t>
      </w:r>
      <w:r w:rsidR="004F69BD" w:rsidRPr="00C73F6C">
        <w:rPr>
          <w:rFonts w:ascii="Cambria" w:hAnsi="Cambria"/>
          <w:sz w:val="22"/>
          <w:szCs w:val="22"/>
        </w:rPr>
        <w:t xml:space="preserve"> County since its creation in 19</w:t>
      </w:r>
      <w:r w:rsidR="0072214E" w:rsidRPr="00C73F6C">
        <w:rPr>
          <w:rFonts w:ascii="Cambria" w:hAnsi="Cambria"/>
          <w:sz w:val="22"/>
          <w:szCs w:val="22"/>
        </w:rPr>
        <w:t>67</w:t>
      </w:r>
      <w:r w:rsidR="004F69BD" w:rsidRPr="00C73F6C">
        <w:rPr>
          <w:rFonts w:ascii="Cambria" w:hAnsi="Cambria"/>
          <w:sz w:val="22"/>
          <w:szCs w:val="22"/>
        </w:rPr>
        <w:t>, providing an opportunity for a college education, technical training and c</w:t>
      </w:r>
      <w:r w:rsidR="00EA4E14" w:rsidRPr="00C73F6C">
        <w:rPr>
          <w:rFonts w:ascii="Cambria" w:hAnsi="Cambria"/>
          <w:sz w:val="22"/>
          <w:szCs w:val="22"/>
        </w:rPr>
        <w:t>ertificate programs to many who</w:t>
      </w:r>
      <w:r w:rsidR="004F69BD" w:rsidRPr="00C73F6C">
        <w:rPr>
          <w:rFonts w:ascii="Cambria" w:hAnsi="Cambria"/>
          <w:sz w:val="22"/>
          <w:szCs w:val="22"/>
        </w:rPr>
        <w:t xml:space="preserve"> may not have otherwise had the means to pursue higher education</w:t>
      </w:r>
      <w:r w:rsidRPr="00C73F6C">
        <w:rPr>
          <w:rFonts w:ascii="Cambria" w:hAnsi="Cambria"/>
          <w:sz w:val="22"/>
          <w:szCs w:val="22"/>
        </w:rPr>
        <w:t>; and</w:t>
      </w:r>
    </w:p>
    <w:p w:rsidR="00F15DB1" w:rsidRPr="00C73F6C" w:rsidRDefault="00F15DB1" w:rsidP="00F15DB1">
      <w:pPr>
        <w:jc w:val="both"/>
        <w:rPr>
          <w:rFonts w:ascii="Cambria" w:hAnsi="Cambria"/>
          <w:b/>
          <w:sz w:val="22"/>
          <w:szCs w:val="22"/>
        </w:rPr>
      </w:pPr>
    </w:p>
    <w:p w:rsidR="00F15DB1" w:rsidRPr="00C73F6C" w:rsidRDefault="00F15DB1" w:rsidP="00F15DB1">
      <w:pPr>
        <w:jc w:val="both"/>
        <w:rPr>
          <w:rFonts w:ascii="Cambria" w:hAnsi="Cambria"/>
          <w:sz w:val="22"/>
          <w:szCs w:val="22"/>
        </w:rPr>
      </w:pPr>
      <w:r w:rsidRPr="00C73F6C">
        <w:rPr>
          <w:rFonts w:ascii="Cambria" w:hAnsi="Cambria"/>
          <w:b/>
          <w:sz w:val="22"/>
          <w:szCs w:val="22"/>
        </w:rPr>
        <w:t>WHEREAS</w:t>
      </w:r>
      <w:r w:rsidRPr="00C73F6C">
        <w:rPr>
          <w:rFonts w:ascii="Cambria" w:hAnsi="Cambria"/>
          <w:sz w:val="22"/>
          <w:szCs w:val="22"/>
        </w:rPr>
        <w:t xml:space="preserve">, </w:t>
      </w:r>
      <w:r w:rsidR="00C73F6C" w:rsidRPr="00C73F6C">
        <w:rPr>
          <w:rFonts w:ascii="Cambria" w:hAnsi="Cambria"/>
          <w:sz w:val="22"/>
          <w:szCs w:val="22"/>
        </w:rPr>
        <w:t>TSTC</w:t>
      </w:r>
      <w:r w:rsidR="00761181" w:rsidRPr="00C73F6C">
        <w:rPr>
          <w:rFonts w:ascii="Cambria" w:hAnsi="Cambria"/>
          <w:sz w:val="22"/>
          <w:szCs w:val="22"/>
        </w:rPr>
        <w:t xml:space="preserve"> in Harlingen</w:t>
      </w:r>
      <w:r w:rsidR="004F69BD" w:rsidRPr="00C73F6C">
        <w:rPr>
          <w:rFonts w:ascii="Cambria" w:hAnsi="Cambria"/>
          <w:sz w:val="22"/>
          <w:szCs w:val="22"/>
        </w:rPr>
        <w:t xml:space="preserve"> </w:t>
      </w:r>
      <w:r w:rsidR="00761181" w:rsidRPr="00C73F6C">
        <w:rPr>
          <w:rFonts w:ascii="Cambria" w:hAnsi="Cambria"/>
          <w:sz w:val="22"/>
          <w:szCs w:val="22"/>
        </w:rPr>
        <w:t>offers 24 certificate degrees, 27 Associate of Applied Science degrees, 5 Associate of Science degrees and the academic core</w:t>
      </w:r>
      <w:r w:rsidR="004F69BD" w:rsidRPr="00C73F6C">
        <w:rPr>
          <w:rFonts w:ascii="Cambria" w:hAnsi="Cambria"/>
          <w:sz w:val="22"/>
          <w:szCs w:val="22"/>
        </w:rPr>
        <w:t xml:space="preserve">, to more than </w:t>
      </w:r>
      <w:r w:rsidR="00761181" w:rsidRPr="00C73F6C">
        <w:rPr>
          <w:rFonts w:ascii="Cambria" w:hAnsi="Cambria"/>
          <w:sz w:val="22"/>
          <w:szCs w:val="22"/>
        </w:rPr>
        <w:t>5</w:t>
      </w:r>
      <w:r w:rsidR="004F69BD" w:rsidRPr="00C73F6C">
        <w:rPr>
          <w:rFonts w:ascii="Cambria" w:hAnsi="Cambria"/>
          <w:sz w:val="22"/>
          <w:szCs w:val="22"/>
        </w:rPr>
        <w:t>,000 students</w:t>
      </w:r>
      <w:r w:rsidR="00EA4E14" w:rsidRPr="00C73F6C">
        <w:rPr>
          <w:rFonts w:ascii="Cambria" w:hAnsi="Cambria"/>
          <w:sz w:val="22"/>
          <w:szCs w:val="22"/>
        </w:rPr>
        <w:t>; and a</w:t>
      </w:r>
      <w:r w:rsidR="004F69BD" w:rsidRPr="00C73F6C">
        <w:rPr>
          <w:rFonts w:ascii="Cambria" w:hAnsi="Cambria"/>
          <w:sz w:val="22"/>
          <w:szCs w:val="22"/>
        </w:rPr>
        <w:t xml:space="preserve"> faculty and staff of more than </w:t>
      </w:r>
      <w:r w:rsidR="00EF6A5E" w:rsidRPr="00C73F6C">
        <w:rPr>
          <w:rFonts w:ascii="Cambria" w:hAnsi="Cambria"/>
          <w:sz w:val="22"/>
          <w:szCs w:val="22"/>
        </w:rPr>
        <w:t>500</w:t>
      </w:r>
      <w:r w:rsidRPr="00C73F6C">
        <w:rPr>
          <w:rFonts w:ascii="Cambria" w:hAnsi="Cambria"/>
          <w:sz w:val="22"/>
          <w:szCs w:val="22"/>
        </w:rPr>
        <w:t>; and</w:t>
      </w:r>
    </w:p>
    <w:p w:rsidR="00F15DB1" w:rsidRPr="00C73F6C" w:rsidRDefault="00F15DB1" w:rsidP="00F15DB1">
      <w:pPr>
        <w:jc w:val="both"/>
        <w:rPr>
          <w:rFonts w:ascii="Cambria" w:hAnsi="Cambria"/>
          <w:b/>
          <w:sz w:val="22"/>
          <w:szCs w:val="22"/>
        </w:rPr>
      </w:pPr>
    </w:p>
    <w:p w:rsidR="00F15DB1" w:rsidRPr="00C73F6C" w:rsidRDefault="00F15DB1" w:rsidP="00F15DB1">
      <w:pPr>
        <w:jc w:val="both"/>
        <w:rPr>
          <w:rFonts w:ascii="Cambria" w:hAnsi="Cambria"/>
          <w:sz w:val="22"/>
          <w:szCs w:val="22"/>
        </w:rPr>
      </w:pPr>
      <w:r w:rsidRPr="00C73F6C">
        <w:rPr>
          <w:rFonts w:ascii="Cambria" w:hAnsi="Cambria"/>
          <w:b/>
          <w:sz w:val="22"/>
          <w:szCs w:val="22"/>
        </w:rPr>
        <w:t>WHEREAS</w:t>
      </w:r>
      <w:r w:rsidRPr="00C73F6C">
        <w:rPr>
          <w:rFonts w:ascii="Cambria" w:hAnsi="Cambria"/>
          <w:sz w:val="22"/>
          <w:szCs w:val="22"/>
        </w:rPr>
        <w:t xml:space="preserve">, </w:t>
      </w:r>
      <w:r w:rsidR="00C73F6C" w:rsidRPr="00C73F6C">
        <w:rPr>
          <w:rFonts w:ascii="Cambria" w:hAnsi="Cambria"/>
          <w:sz w:val="22"/>
          <w:szCs w:val="22"/>
        </w:rPr>
        <w:t>TSTC</w:t>
      </w:r>
      <w:r w:rsidR="004F69BD" w:rsidRPr="00C73F6C">
        <w:rPr>
          <w:rFonts w:ascii="Cambria" w:hAnsi="Cambria"/>
          <w:sz w:val="22"/>
          <w:szCs w:val="22"/>
        </w:rPr>
        <w:t xml:space="preserve"> has instituted a variety of dual </w:t>
      </w:r>
      <w:r w:rsidR="00EA4E14" w:rsidRPr="00C73F6C">
        <w:rPr>
          <w:rFonts w:ascii="Cambria" w:hAnsi="Cambria"/>
          <w:sz w:val="22"/>
          <w:szCs w:val="22"/>
        </w:rPr>
        <w:t>enrollment programs, allowing eligible students to take college courses while attending high school; these programs include Early College High S</w:t>
      </w:r>
      <w:r w:rsidR="004F69BD" w:rsidRPr="00C73F6C">
        <w:rPr>
          <w:rFonts w:ascii="Cambria" w:hAnsi="Cambria"/>
          <w:sz w:val="22"/>
          <w:szCs w:val="22"/>
        </w:rPr>
        <w:t>chools, drop-out recovery programs and other unique initiatives with high schools throug</w:t>
      </w:r>
      <w:r w:rsidR="00EA4E14" w:rsidRPr="00C73F6C">
        <w:rPr>
          <w:rFonts w:ascii="Cambria" w:hAnsi="Cambria"/>
          <w:sz w:val="22"/>
          <w:szCs w:val="22"/>
        </w:rPr>
        <w:t xml:space="preserve">hout Hidalgo and </w:t>
      </w:r>
      <w:r w:rsidR="005577B8" w:rsidRPr="00C73F6C">
        <w:rPr>
          <w:rFonts w:ascii="Cambria" w:hAnsi="Cambria"/>
          <w:sz w:val="22"/>
          <w:szCs w:val="22"/>
        </w:rPr>
        <w:t>Cameron</w:t>
      </w:r>
      <w:r w:rsidR="00EA4E14" w:rsidRPr="00C73F6C">
        <w:rPr>
          <w:rFonts w:ascii="Cambria" w:hAnsi="Cambria"/>
          <w:sz w:val="22"/>
          <w:szCs w:val="22"/>
        </w:rPr>
        <w:t xml:space="preserve"> counties</w:t>
      </w:r>
      <w:r w:rsidRPr="00C73F6C">
        <w:rPr>
          <w:rFonts w:ascii="Cambria" w:hAnsi="Cambria"/>
          <w:sz w:val="22"/>
          <w:szCs w:val="22"/>
        </w:rPr>
        <w:t>; and</w:t>
      </w:r>
    </w:p>
    <w:p w:rsidR="00C73F6C" w:rsidRPr="00C73F6C" w:rsidRDefault="00C73F6C" w:rsidP="00F15DB1">
      <w:pPr>
        <w:jc w:val="both"/>
        <w:rPr>
          <w:rFonts w:ascii="Cambria" w:hAnsi="Cambria"/>
          <w:b/>
          <w:sz w:val="22"/>
          <w:szCs w:val="22"/>
        </w:rPr>
      </w:pPr>
    </w:p>
    <w:p w:rsidR="00C73F6C" w:rsidRPr="00C73F6C" w:rsidRDefault="00C73F6C" w:rsidP="00C73F6C">
      <w:pPr>
        <w:rPr>
          <w:rFonts w:ascii="Cambria" w:hAnsi="Cambria"/>
          <w:sz w:val="22"/>
          <w:szCs w:val="22"/>
        </w:rPr>
      </w:pPr>
      <w:r w:rsidRPr="00C73F6C">
        <w:rPr>
          <w:rFonts w:ascii="Cambria" w:hAnsi="Cambria"/>
          <w:b/>
          <w:sz w:val="22"/>
          <w:szCs w:val="22"/>
        </w:rPr>
        <w:t xml:space="preserve">WHEREAS, </w:t>
      </w:r>
      <w:r w:rsidRPr="00C73F6C">
        <w:rPr>
          <w:rFonts w:ascii="Cambria" w:hAnsi="Cambria"/>
          <w:sz w:val="22"/>
          <w:szCs w:val="22"/>
        </w:rPr>
        <w:t>TSTC</w:t>
      </w:r>
      <w:bookmarkStart w:id="0" w:name="_GoBack"/>
      <w:bookmarkEnd w:id="0"/>
      <w:r w:rsidRPr="00C73F6C">
        <w:rPr>
          <w:rFonts w:ascii="Cambria" w:hAnsi="Cambria"/>
          <w:sz w:val="22"/>
          <w:szCs w:val="22"/>
        </w:rPr>
        <w:t xml:space="preserve"> is the only state-supported technical college system in Texas, their statewide role and mission is to efficiently and effectively help Texas meet the high-tech challenges of today’s global economy, in partnership with business and industry, government agencies, and other educational institutions; and</w:t>
      </w:r>
      <w:r w:rsidRPr="00C73F6C">
        <w:rPr>
          <w:rFonts w:ascii="Cambria" w:hAnsi="Cambria"/>
          <w:b/>
          <w:sz w:val="22"/>
          <w:szCs w:val="22"/>
        </w:rPr>
        <w:br/>
      </w:r>
    </w:p>
    <w:p w:rsidR="00F15DB1" w:rsidRPr="00C73F6C" w:rsidRDefault="00F15DB1" w:rsidP="00F15DB1">
      <w:pPr>
        <w:jc w:val="both"/>
        <w:rPr>
          <w:rFonts w:ascii="Cambria" w:hAnsi="Cambria"/>
          <w:sz w:val="22"/>
          <w:szCs w:val="22"/>
        </w:rPr>
      </w:pPr>
      <w:r w:rsidRPr="00C73F6C">
        <w:rPr>
          <w:rFonts w:ascii="Cambria" w:hAnsi="Cambria"/>
          <w:b/>
          <w:sz w:val="22"/>
          <w:szCs w:val="22"/>
        </w:rPr>
        <w:t>WHEREAS,</w:t>
      </w:r>
      <w:r w:rsidRPr="00C73F6C">
        <w:rPr>
          <w:rFonts w:ascii="Cambria" w:hAnsi="Cambria"/>
          <w:sz w:val="22"/>
          <w:szCs w:val="22"/>
        </w:rPr>
        <w:t xml:space="preserve"> </w:t>
      </w:r>
      <w:r w:rsidR="004F69BD" w:rsidRPr="00C73F6C">
        <w:rPr>
          <w:rFonts w:ascii="Cambria" w:hAnsi="Cambria"/>
          <w:sz w:val="22"/>
          <w:szCs w:val="22"/>
        </w:rPr>
        <w:t>Edcouch-Elsa ISD is committed to collaborate with the cities and school districts of Edcouch, Elsa, La Villa, Monte Alto ISD and La Villa ISD</w:t>
      </w:r>
      <w:r w:rsidR="00EA4E14" w:rsidRPr="00C73F6C">
        <w:rPr>
          <w:rFonts w:ascii="Cambria" w:hAnsi="Cambria"/>
          <w:sz w:val="22"/>
          <w:szCs w:val="22"/>
        </w:rPr>
        <w:t xml:space="preserve">, as well as </w:t>
      </w:r>
      <w:r w:rsidR="004F69BD" w:rsidRPr="00C73F6C">
        <w:rPr>
          <w:rFonts w:ascii="Cambria" w:hAnsi="Cambria"/>
          <w:sz w:val="22"/>
          <w:szCs w:val="22"/>
        </w:rPr>
        <w:t>community organizations in the Delta Area</w:t>
      </w:r>
      <w:r w:rsidR="00EA4E14" w:rsidRPr="00C73F6C">
        <w:rPr>
          <w:rFonts w:ascii="Cambria" w:hAnsi="Cambria"/>
          <w:sz w:val="22"/>
          <w:szCs w:val="22"/>
        </w:rPr>
        <w:t>,</w:t>
      </w:r>
      <w:r w:rsidR="004F69BD" w:rsidRPr="00C73F6C">
        <w:rPr>
          <w:rFonts w:ascii="Cambria" w:hAnsi="Cambria"/>
          <w:sz w:val="22"/>
          <w:szCs w:val="22"/>
        </w:rPr>
        <w:t xml:space="preserve"> to provide educational, training and professional development opportunities to students and adults</w:t>
      </w:r>
      <w:r w:rsidRPr="00C73F6C">
        <w:rPr>
          <w:rFonts w:ascii="Cambria" w:hAnsi="Cambria"/>
          <w:sz w:val="22"/>
          <w:szCs w:val="22"/>
        </w:rPr>
        <w:t>; and</w:t>
      </w:r>
    </w:p>
    <w:p w:rsidR="00F15DB1" w:rsidRPr="00C73F6C" w:rsidRDefault="00F15DB1" w:rsidP="00F15DB1">
      <w:pPr>
        <w:jc w:val="both"/>
        <w:rPr>
          <w:rFonts w:ascii="Cambria" w:hAnsi="Cambria"/>
          <w:b/>
          <w:sz w:val="22"/>
          <w:szCs w:val="22"/>
        </w:rPr>
      </w:pPr>
    </w:p>
    <w:p w:rsidR="00F15DB1" w:rsidRPr="00C73F6C" w:rsidRDefault="00F15DB1" w:rsidP="004F69BD">
      <w:pPr>
        <w:jc w:val="both"/>
        <w:rPr>
          <w:rFonts w:ascii="Cambria" w:hAnsi="Cambria"/>
          <w:sz w:val="22"/>
          <w:szCs w:val="22"/>
        </w:rPr>
      </w:pPr>
      <w:r w:rsidRPr="00C73F6C">
        <w:rPr>
          <w:rFonts w:ascii="Cambria" w:hAnsi="Cambria"/>
          <w:b/>
          <w:sz w:val="22"/>
          <w:szCs w:val="22"/>
        </w:rPr>
        <w:t xml:space="preserve">WHEREAS, </w:t>
      </w:r>
      <w:r w:rsidR="004F69BD" w:rsidRPr="00C73F6C">
        <w:rPr>
          <w:rFonts w:ascii="Cambria" w:hAnsi="Cambria"/>
          <w:sz w:val="22"/>
          <w:szCs w:val="22"/>
        </w:rPr>
        <w:t xml:space="preserve">Edcouch-Elsa ISD, along with the Delta Region Revitalization Corporation, is proposing to offer land and buildings in and around the Mercado </w:t>
      </w:r>
      <w:r w:rsidR="00EA4E14" w:rsidRPr="00C73F6C">
        <w:rPr>
          <w:rFonts w:ascii="Cambria" w:hAnsi="Cambria"/>
          <w:sz w:val="22"/>
          <w:szCs w:val="22"/>
        </w:rPr>
        <w:t>Delta</w:t>
      </w:r>
      <w:r w:rsidR="004F69BD" w:rsidRPr="00C73F6C">
        <w:rPr>
          <w:rFonts w:ascii="Cambria" w:hAnsi="Cambria"/>
          <w:sz w:val="22"/>
          <w:szCs w:val="22"/>
        </w:rPr>
        <w:t xml:space="preserve"> located in Ed</w:t>
      </w:r>
      <w:r w:rsidR="00EA4E14" w:rsidRPr="00C73F6C">
        <w:rPr>
          <w:rFonts w:ascii="Cambria" w:hAnsi="Cambria"/>
          <w:sz w:val="22"/>
          <w:szCs w:val="22"/>
        </w:rPr>
        <w:t>c</w:t>
      </w:r>
      <w:r w:rsidR="004F69BD" w:rsidRPr="00C73F6C">
        <w:rPr>
          <w:rFonts w:ascii="Cambria" w:hAnsi="Cambria"/>
          <w:sz w:val="22"/>
          <w:szCs w:val="22"/>
        </w:rPr>
        <w:t xml:space="preserve">ouch, Texas to </w:t>
      </w:r>
      <w:r w:rsidR="00891B2B" w:rsidRPr="00C73F6C">
        <w:rPr>
          <w:rFonts w:ascii="Cambria" w:hAnsi="Cambria"/>
          <w:sz w:val="22"/>
          <w:szCs w:val="22"/>
        </w:rPr>
        <w:t>Texas State Technical College</w:t>
      </w:r>
      <w:r w:rsidR="004F69BD" w:rsidRPr="00C73F6C">
        <w:rPr>
          <w:rFonts w:ascii="Cambria" w:hAnsi="Cambria"/>
          <w:sz w:val="22"/>
          <w:szCs w:val="22"/>
        </w:rPr>
        <w:t xml:space="preserve"> for the establishment of a site that will </w:t>
      </w:r>
      <w:r w:rsidR="00EA4E14" w:rsidRPr="00C73F6C">
        <w:rPr>
          <w:rFonts w:ascii="Cambria" w:hAnsi="Cambria"/>
          <w:sz w:val="22"/>
          <w:szCs w:val="22"/>
        </w:rPr>
        <w:t>offer</w:t>
      </w:r>
      <w:r w:rsidR="004F69BD" w:rsidRPr="00C73F6C">
        <w:rPr>
          <w:rFonts w:ascii="Cambria" w:hAnsi="Cambria"/>
          <w:sz w:val="22"/>
          <w:szCs w:val="22"/>
        </w:rPr>
        <w:t xml:space="preserve"> courses for credit, certificates and training.</w:t>
      </w:r>
      <w:r w:rsidRPr="00C73F6C">
        <w:rPr>
          <w:rFonts w:ascii="Cambria" w:hAnsi="Cambria"/>
          <w:sz w:val="22"/>
          <w:szCs w:val="22"/>
        </w:rPr>
        <w:t xml:space="preserve"> </w:t>
      </w:r>
    </w:p>
    <w:p w:rsidR="00F15DB1" w:rsidRPr="00C73F6C" w:rsidRDefault="00F15DB1" w:rsidP="00F15DB1">
      <w:pPr>
        <w:pStyle w:val="NormalWeb"/>
        <w:spacing w:after="0" w:afterAutospacing="0"/>
        <w:ind w:right="288"/>
        <w:rPr>
          <w:rFonts w:asciiTheme="majorHAnsi" w:hAnsiTheme="majorHAnsi"/>
          <w:b/>
          <w:sz w:val="22"/>
          <w:szCs w:val="22"/>
        </w:rPr>
      </w:pPr>
      <w:r w:rsidRPr="00C73F6C">
        <w:rPr>
          <w:rFonts w:asciiTheme="majorHAnsi" w:hAnsiTheme="majorHAnsi"/>
          <w:b/>
          <w:sz w:val="22"/>
          <w:szCs w:val="22"/>
        </w:rPr>
        <w:t xml:space="preserve">NOW, THEREFORE, BE IT RESOLVED </w:t>
      </w:r>
      <w:r w:rsidRPr="00C73F6C">
        <w:rPr>
          <w:rFonts w:asciiTheme="majorHAnsi" w:hAnsiTheme="majorHAnsi"/>
          <w:sz w:val="22"/>
          <w:szCs w:val="22"/>
        </w:rPr>
        <w:t>that the Hidalgo County Commissioners’ Court</w:t>
      </w:r>
      <w:r w:rsidR="004F69BD" w:rsidRPr="00C73F6C">
        <w:rPr>
          <w:rFonts w:asciiTheme="majorHAnsi" w:hAnsiTheme="majorHAnsi"/>
          <w:sz w:val="22"/>
          <w:szCs w:val="22"/>
        </w:rPr>
        <w:t xml:space="preserve"> offers its support for the establishment </w:t>
      </w:r>
      <w:r w:rsidR="005577B8" w:rsidRPr="00C73F6C">
        <w:rPr>
          <w:rFonts w:asciiTheme="majorHAnsi" w:hAnsiTheme="majorHAnsi"/>
          <w:sz w:val="22"/>
          <w:szCs w:val="22"/>
        </w:rPr>
        <w:t>of a</w:t>
      </w:r>
      <w:r w:rsidR="004F69BD" w:rsidRPr="00C73F6C">
        <w:rPr>
          <w:rFonts w:asciiTheme="majorHAnsi" w:hAnsiTheme="majorHAnsi"/>
          <w:sz w:val="22"/>
          <w:szCs w:val="22"/>
        </w:rPr>
        <w:t xml:space="preserve"> </w:t>
      </w:r>
      <w:r w:rsidR="005577B8" w:rsidRPr="00C73F6C">
        <w:rPr>
          <w:rFonts w:asciiTheme="majorHAnsi" w:hAnsiTheme="majorHAnsi"/>
          <w:sz w:val="22"/>
          <w:szCs w:val="22"/>
        </w:rPr>
        <w:t>Texas State Technical College</w:t>
      </w:r>
      <w:r w:rsidR="004F69BD" w:rsidRPr="00C73F6C">
        <w:rPr>
          <w:rFonts w:asciiTheme="majorHAnsi" w:hAnsiTheme="majorHAnsi"/>
          <w:sz w:val="22"/>
          <w:szCs w:val="22"/>
        </w:rPr>
        <w:t xml:space="preserve"> site to serve residents in the communities of the Delta Area. </w:t>
      </w:r>
      <w:r w:rsidRPr="00C73F6C">
        <w:rPr>
          <w:rFonts w:asciiTheme="majorHAnsi" w:hAnsiTheme="majorHAnsi"/>
          <w:sz w:val="22"/>
          <w:szCs w:val="22"/>
        </w:rPr>
        <w:t xml:space="preserve"> </w:t>
      </w:r>
    </w:p>
    <w:p w:rsidR="00F15DB1" w:rsidRPr="004F69BD" w:rsidRDefault="00F15DB1" w:rsidP="00F15DB1">
      <w:pPr>
        <w:pStyle w:val="NormalWeb"/>
        <w:ind w:right="288"/>
        <w:rPr>
          <w:rFonts w:asciiTheme="majorHAnsi" w:hAnsiTheme="majorHAnsi"/>
          <w:b/>
        </w:rPr>
      </w:pPr>
      <w:r w:rsidRPr="00C73F6C">
        <w:rPr>
          <w:rFonts w:asciiTheme="majorHAnsi" w:hAnsiTheme="majorHAnsi"/>
          <w:sz w:val="22"/>
          <w:szCs w:val="22"/>
        </w:rPr>
        <w:t xml:space="preserve">Dated this </w:t>
      </w:r>
      <w:proofErr w:type="gramStart"/>
      <w:r w:rsidR="005577B8" w:rsidRPr="00C73F6C">
        <w:rPr>
          <w:rFonts w:asciiTheme="majorHAnsi" w:hAnsiTheme="majorHAnsi"/>
          <w:sz w:val="22"/>
          <w:szCs w:val="22"/>
        </w:rPr>
        <w:t>3</w:t>
      </w:r>
      <w:r w:rsidR="00891B2B" w:rsidRPr="00C73F6C">
        <w:rPr>
          <w:rFonts w:asciiTheme="majorHAnsi" w:hAnsiTheme="majorHAnsi"/>
          <w:sz w:val="22"/>
          <w:szCs w:val="22"/>
          <w:vertAlign w:val="superscript"/>
        </w:rPr>
        <w:t xml:space="preserve">rd  </w:t>
      </w:r>
      <w:r w:rsidR="00891B2B" w:rsidRPr="00C73F6C">
        <w:rPr>
          <w:rFonts w:asciiTheme="majorHAnsi" w:hAnsiTheme="majorHAnsi"/>
          <w:sz w:val="22"/>
          <w:szCs w:val="22"/>
        </w:rPr>
        <w:t>day</w:t>
      </w:r>
      <w:proofErr w:type="gramEnd"/>
      <w:r w:rsidR="00891B2B" w:rsidRPr="00C73F6C">
        <w:rPr>
          <w:rFonts w:asciiTheme="majorHAnsi" w:hAnsiTheme="majorHAnsi"/>
          <w:sz w:val="22"/>
          <w:szCs w:val="22"/>
        </w:rPr>
        <w:t xml:space="preserve"> </w:t>
      </w:r>
      <w:r w:rsidR="00140CE7" w:rsidRPr="00C73F6C">
        <w:rPr>
          <w:rFonts w:asciiTheme="majorHAnsi" w:hAnsiTheme="majorHAnsi"/>
          <w:sz w:val="22"/>
          <w:szCs w:val="22"/>
        </w:rPr>
        <w:t xml:space="preserve">of </w:t>
      </w:r>
      <w:r w:rsidR="005577B8" w:rsidRPr="00C73F6C">
        <w:rPr>
          <w:rFonts w:asciiTheme="majorHAnsi" w:hAnsiTheme="majorHAnsi"/>
          <w:sz w:val="22"/>
          <w:szCs w:val="22"/>
        </w:rPr>
        <w:t>June</w:t>
      </w:r>
      <w:r w:rsidR="00140CE7" w:rsidRPr="00C73F6C">
        <w:rPr>
          <w:rFonts w:asciiTheme="majorHAnsi" w:hAnsiTheme="majorHAnsi"/>
          <w:sz w:val="22"/>
          <w:szCs w:val="22"/>
        </w:rPr>
        <w:t>, 2014</w:t>
      </w:r>
      <w:r w:rsidRPr="00C73F6C">
        <w:rPr>
          <w:rFonts w:asciiTheme="majorHAnsi" w:hAnsiTheme="majorHAnsi"/>
          <w:sz w:val="22"/>
          <w:szCs w:val="22"/>
        </w:rPr>
        <w:t>.</w:t>
      </w:r>
      <w:r w:rsidRPr="004F69BD">
        <w:rPr>
          <w:rFonts w:asciiTheme="majorHAnsi" w:hAnsiTheme="majorHAnsi"/>
        </w:rPr>
        <w:t xml:space="preserve">  </w:t>
      </w:r>
    </w:p>
    <w:p w:rsidR="00F15DB1" w:rsidRPr="00C73F6C" w:rsidRDefault="00F15DB1" w:rsidP="00F15DB1">
      <w:pPr>
        <w:jc w:val="center"/>
        <w:rPr>
          <w:rFonts w:asciiTheme="majorHAnsi" w:hAnsiTheme="majorHAnsi"/>
          <w:sz w:val="20"/>
          <w:u w:val="single"/>
        </w:rPr>
      </w:pP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</w:p>
    <w:p w:rsidR="00F15DB1" w:rsidRPr="00C73F6C" w:rsidRDefault="00F15DB1" w:rsidP="00F15DB1">
      <w:pPr>
        <w:jc w:val="center"/>
        <w:rPr>
          <w:rFonts w:asciiTheme="majorHAnsi" w:hAnsiTheme="majorHAnsi"/>
          <w:sz w:val="20"/>
          <w:lang w:val="es-MX"/>
        </w:rPr>
      </w:pPr>
      <w:r w:rsidRPr="00C73F6C">
        <w:rPr>
          <w:rFonts w:asciiTheme="majorHAnsi" w:hAnsiTheme="majorHAnsi"/>
          <w:sz w:val="20"/>
          <w:lang w:val="es-MX"/>
        </w:rPr>
        <w:t>RAMON GARCIA</w:t>
      </w:r>
    </w:p>
    <w:p w:rsidR="00F15DB1" w:rsidRPr="00C73F6C" w:rsidRDefault="00F15DB1" w:rsidP="00F15DB1">
      <w:pPr>
        <w:jc w:val="center"/>
        <w:rPr>
          <w:rFonts w:asciiTheme="majorHAnsi" w:hAnsiTheme="majorHAnsi"/>
          <w:sz w:val="20"/>
          <w:lang w:val="es-MX"/>
        </w:rPr>
      </w:pPr>
      <w:r w:rsidRPr="00C73F6C">
        <w:rPr>
          <w:rFonts w:asciiTheme="majorHAnsi" w:hAnsiTheme="majorHAnsi"/>
          <w:sz w:val="20"/>
          <w:lang w:val="es-MX"/>
        </w:rPr>
        <w:t xml:space="preserve">County </w:t>
      </w:r>
      <w:proofErr w:type="spellStart"/>
      <w:r w:rsidRPr="00C73F6C">
        <w:rPr>
          <w:rFonts w:asciiTheme="majorHAnsi" w:hAnsiTheme="majorHAnsi"/>
          <w:sz w:val="20"/>
          <w:lang w:val="es-MX"/>
        </w:rPr>
        <w:t>Judge</w:t>
      </w:r>
      <w:proofErr w:type="spellEnd"/>
    </w:p>
    <w:p w:rsidR="00F15DB1" w:rsidRPr="00C73F6C" w:rsidRDefault="00F15DB1" w:rsidP="00F15DB1">
      <w:pPr>
        <w:jc w:val="both"/>
        <w:rPr>
          <w:rFonts w:asciiTheme="majorHAnsi" w:hAnsiTheme="majorHAnsi"/>
          <w:sz w:val="20"/>
          <w:lang w:val="es-MX"/>
        </w:rPr>
      </w:pPr>
      <w:r w:rsidRPr="00C73F6C">
        <w:rPr>
          <w:rFonts w:asciiTheme="majorHAnsi" w:hAnsiTheme="majorHAnsi"/>
          <w:sz w:val="20"/>
          <w:u w:val="single"/>
          <w:lang w:val="es-MX"/>
        </w:rPr>
        <w:tab/>
      </w:r>
      <w:r w:rsidRPr="00C73F6C">
        <w:rPr>
          <w:rFonts w:asciiTheme="majorHAnsi" w:hAnsiTheme="majorHAnsi"/>
          <w:sz w:val="20"/>
          <w:u w:val="single"/>
          <w:lang w:val="es-MX"/>
        </w:rPr>
        <w:tab/>
      </w:r>
      <w:r w:rsidRPr="00C73F6C">
        <w:rPr>
          <w:rFonts w:asciiTheme="majorHAnsi" w:hAnsiTheme="majorHAnsi"/>
          <w:sz w:val="20"/>
          <w:u w:val="single"/>
          <w:lang w:val="es-MX"/>
        </w:rPr>
        <w:tab/>
      </w:r>
      <w:r w:rsidRPr="00C73F6C">
        <w:rPr>
          <w:rFonts w:asciiTheme="majorHAnsi" w:hAnsiTheme="majorHAnsi"/>
          <w:sz w:val="20"/>
          <w:u w:val="single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u w:val="single"/>
          <w:lang w:val="es-MX"/>
        </w:rPr>
        <w:tab/>
      </w:r>
      <w:r w:rsidRPr="00C73F6C">
        <w:rPr>
          <w:rFonts w:asciiTheme="majorHAnsi" w:hAnsiTheme="majorHAnsi"/>
          <w:sz w:val="20"/>
          <w:u w:val="single"/>
          <w:lang w:val="es-MX"/>
        </w:rPr>
        <w:tab/>
      </w:r>
      <w:r w:rsidRPr="00C73F6C">
        <w:rPr>
          <w:rFonts w:asciiTheme="majorHAnsi" w:hAnsiTheme="majorHAnsi"/>
          <w:sz w:val="20"/>
          <w:u w:val="single"/>
          <w:lang w:val="es-MX"/>
        </w:rPr>
        <w:softHyphen/>
      </w:r>
      <w:r w:rsidRPr="00C73F6C">
        <w:rPr>
          <w:rFonts w:asciiTheme="majorHAnsi" w:hAnsiTheme="majorHAnsi"/>
          <w:sz w:val="20"/>
          <w:u w:val="single"/>
          <w:lang w:val="es-MX"/>
        </w:rPr>
        <w:softHyphen/>
      </w:r>
      <w:r w:rsidRPr="00C73F6C">
        <w:rPr>
          <w:rFonts w:asciiTheme="majorHAnsi" w:hAnsiTheme="majorHAnsi"/>
          <w:sz w:val="20"/>
          <w:u w:val="single"/>
          <w:lang w:val="es-MX"/>
        </w:rPr>
        <w:softHyphen/>
      </w:r>
      <w:r w:rsidRPr="00C73F6C">
        <w:rPr>
          <w:rFonts w:asciiTheme="majorHAnsi" w:hAnsiTheme="majorHAnsi"/>
          <w:sz w:val="20"/>
          <w:u w:val="single"/>
          <w:lang w:val="es-MX"/>
        </w:rPr>
        <w:softHyphen/>
        <w:t>_________________</w:t>
      </w:r>
    </w:p>
    <w:p w:rsidR="00F15DB1" w:rsidRPr="00C73F6C" w:rsidRDefault="00F15DB1" w:rsidP="00F15DB1">
      <w:pPr>
        <w:jc w:val="both"/>
        <w:rPr>
          <w:rFonts w:asciiTheme="majorHAnsi" w:hAnsiTheme="majorHAnsi"/>
          <w:sz w:val="20"/>
          <w:lang w:val="es-MX"/>
        </w:rPr>
      </w:pPr>
      <w:r w:rsidRPr="00C73F6C">
        <w:rPr>
          <w:rFonts w:asciiTheme="majorHAnsi" w:hAnsiTheme="majorHAnsi"/>
          <w:sz w:val="20"/>
          <w:lang w:val="es-MX"/>
        </w:rPr>
        <w:t>A.C. CUELLAR, JR.</w:t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</w:r>
      <w:r w:rsidRPr="00C73F6C">
        <w:rPr>
          <w:rFonts w:asciiTheme="majorHAnsi" w:hAnsiTheme="majorHAnsi"/>
          <w:sz w:val="20"/>
          <w:lang w:val="es-MX"/>
        </w:rPr>
        <w:tab/>
        <w:t>HECTOR “TITO” PALACIOS</w:t>
      </w:r>
    </w:p>
    <w:p w:rsidR="00F15DB1" w:rsidRPr="00C73F6C" w:rsidRDefault="00F15DB1" w:rsidP="00F15DB1">
      <w:pPr>
        <w:jc w:val="both"/>
        <w:rPr>
          <w:rFonts w:asciiTheme="majorHAnsi" w:hAnsiTheme="majorHAnsi"/>
          <w:sz w:val="20"/>
        </w:rPr>
      </w:pPr>
      <w:r w:rsidRPr="00C73F6C">
        <w:rPr>
          <w:rFonts w:asciiTheme="majorHAnsi" w:hAnsiTheme="majorHAnsi"/>
          <w:sz w:val="20"/>
        </w:rPr>
        <w:t xml:space="preserve">County Commissioner, Pct. 1                                  </w:t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  <w:t>County Commissioner, Pct. 2</w:t>
      </w:r>
    </w:p>
    <w:p w:rsidR="00F15DB1" w:rsidRPr="00C73F6C" w:rsidRDefault="00F15DB1" w:rsidP="00F15DB1">
      <w:pPr>
        <w:jc w:val="both"/>
        <w:rPr>
          <w:rFonts w:asciiTheme="majorHAnsi" w:hAnsiTheme="majorHAnsi"/>
          <w:sz w:val="20"/>
        </w:rPr>
      </w:pPr>
      <w:r w:rsidRPr="00C73F6C">
        <w:rPr>
          <w:rFonts w:asciiTheme="majorHAnsi" w:hAnsiTheme="majorHAnsi"/>
          <w:sz w:val="20"/>
        </w:rPr>
        <w:t xml:space="preserve"> </w:t>
      </w:r>
    </w:p>
    <w:p w:rsidR="00F15DB1" w:rsidRPr="00C73F6C" w:rsidRDefault="00F15DB1" w:rsidP="00F15DB1">
      <w:pPr>
        <w:jc w:val="both"/>
        <w:rPr>
          <w:rFonts w:asciiTheme="majorHAnsi" w:hAnsiTheme="majorHAnsi"/>
          <w:sz w:val="20"/>
        </w:rPr>
      </w:pPr>
    </w:p>
    <w:p w:rsidR="00F15DB1" w:rsidRPr="00C73F6C" w:rsidRDefault="00F15DB1" w:rsidP="00F15DB1">
      <w:pPr>
        <w:jc w:val="both"/>
        <w:rPr>
          <w:rFonts w:asciiTheme="majorHAnsi" w:hAnsiTheme="majorHAnsi"/>
          <w:sz w:val="20"/>
        </w:rPr>
      </w:pP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  <w:t>______</w:t>
      </w:r>
      <w:r w:rsidRPr="00C73F6C">
        <w:rPr>
          <w:rFonts w:asciiTheme="majorHAnsi" w:hAnsiTheme="majorHAnsi"/>
          <w:sz w:val="20"/>
        </w:rPr>
        <w:br/>
        <w:t>JOE M. FLORES</w:t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  <w:t>JOSEPH PALACIOS</w:t>
      </w:r>
    </w:p>
    <w:p w:rsidR="00F15DB1" w:rsidRPr="00C73F6C" w:rsidRDefault="00F15DB1" w:rsidP="00F15DB1">
      <w:pPr>
        <w:jc w:val="both"/>
        <w:rPr>
          <w:rFonts w:asciiTheme="majorHAnsi" w:hAnsiTheme="majorHAnsi"/>
          <w:sz w:val="20"/>
        </w:rPr>
      </w:pPr>
      <w:r w:rsidRPr="00C73F6C">
        <w:rPr>
          <w:rFonts w:asciiTheme="majorHAnsi" w:hAnsiTheme="majorHAnsi"/>
          <w:sz w:val="20"/>
        </w:rPr>
        <w:t>County Commissioner, Pct. 3</w:t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</w:r>
      <w:r w:rsidRPr="00C73F6C">
        <w:rPr>
          <w:rFonts w:asciiTheme="majorHAnsi" w:hAnsiTheme="majorHAnsi"/>
          <w:sz w:val="20"/>
        </w:rPr>
        <w:tab/>
        <w:t>County Commissioner, Pct. 4</w:t>
      </w:r>
    </w:p>
    <w:p w:rsidR="00F15DB1" w:rsidRPr="00C73F6C" w:rsidRDefault="00F15DB1" w:rsidP="00F15DB1">
      <w:pPr>
        <w:jc w:val="both"/>
        <w:rPr>
          <w:rFonts w:asciiTheme="majorHAnsi" w:hAnsiTheme="majorHAnsi"/>
          <w:sz w:val="20"/>
        </w:rPr>
      </w:pPr>
    </w:p>
    <w:p w:rsidR="00F15DB1" w:rsidRPr="00C73F6C" w:rsidRDefault="00F15DB1" w:rsidP="00F15DB1">
      <w:pPr>
        <w:jc w:val="center"/>
        <w:rPr>
          <w:rFonts w:asciiTheme="majorHAnsi" w:hAnsiTheme="majorHAnsi"/>
          <w:sz w:val="20"/>
        </w:rPr>
      </w:pP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  <w:r w:rsidRPr="00C73F6C">
        <w:rPr>
          <w:rFonts w:asciiTheme="majorHAnsi" w:hAnsiTheme="majorHAnsi"/>
          <w:sz w:val="20"/>
          <w:u w:val="single"/>
        </w:rPr>
        <w:tab/>
      </w:r>
    </w:p>
    <w:p w:rsidR="00F15DB1" w:rsidRPr="00C73F6C" w:rsidRDefault="00F15DB1" w:rsidP="00F15DB1">
      <w:pPr>
        <w:jc w:val="center"/>
        <w:rPr>
          <w:rFonts w:asciiTheme="majorHAnsi" w:hAnsiTheme="majorHAnsi"/>
          <w:sz w:val="20"/>
        </w:rPr>
      </w:pPr>
      <w:r w:rsidRPr="00C73F6C">
        <w:rPr>
          <w:rFonts w:asciiTheme="majorHAnsi" w:hAnsiTheme="majorHAnsi"/>
          <w:sz w:val="20"/>
        </w:rPr>
        <w:t>Attest:  ARTURO GUAJARDO, JR.</w:t>
      </w:r>
    </w:p>
    <w:p w:rsidR="008772B7" w:rsidRPr="00C73F6C" w:rsidRDefault="00F15DB1" w:rsidP="00140CE7">
      <w:pPr>
        <w:jc w:val="center"/>
        <w:rPr>
          <w:sz w:val="20"/>
        </w:rPr>
      </w:pPr>
      <w:r w:rsidRPr="00C73F6C">
        <w:rPr>
          <w:rFonts w:asciiTheme="majorHAnsi" w:hAnsiTheme="majorHAnsi"/>
          <w:sz w:val="20"/>
        </w:rPr>
        <w:t>County Clerk</w:t>
      </w:r>
    </w:p>
    <w:sectPr w:rsidR="008772B7" w:rsidRPr="00C73F6C" w:rsidSect="00A8325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DB1"/>
    <w:rsid w:val="00140CE7"/>
    <w:rsid w:val="001679CD"/>
    <w:rsid w:val="004B2987"/>
    <w:rsid w:val="004F69BD"/>
    <w:rsid w:val="00523BA2"/>
    <w:rsid w:val="005577B8"/>
    <w:rsid w:val="00610886"/>
    <w:rsid w:val="0072214E"/>
    <w:rsid w:val="00761181"/>
    <w:rsid w:val="007615E8"/>
    <w:rsid w:val="008772B7"/>
    <w:rsid w:val="00891B2B"/>
    <w:rsid w:val="00A83259"/>
    <w:rsid w:val="00AC07BD"/>
    <w:rsid w:val="00B236F5"/>
    <w:rsid w:val="00BD52BE"/>
    <w:rsid w:val="00C73F6C"/>
    <w:rsid w:val="00CE7091"/>
    <w:rsid w:val="00EA4E14"/>
    <w:rsid w:val="00EF6A5E"/>
    <w:rsid w:val="00F15DB1"/>
    <w:rsid w:val="00F20F29"/>
    <w:rsid w:val="00F4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DB1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DB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jaclyn.trevino</dc:creator>
  <cp:lastModifiedBy>sandra.deleon</cp:lastModifiedBy>
  <cp:revision>2</cp:revision>
  <cp:lastPrinted>2014-01-27T21:49:00Z</cp:lastPrinted>
  <dcterms:created xsi:type="dcterms:W3CDTF">2014-05-30T21:12:00Z</dcterms:created>
  <dcterms:modified xsi:type="dcterms:W3CDTF">2014-05-30T21:12:00Z</dcterms:modified>
</cp:coreProperties>
</file>