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C91551">
        <w:rPr>
          <w:rFonts w:ascii="Cambria" w:hAnsi="Cambria"/>
          <w:b/>
        </w:rPr>
        <w:t>SOUTHSIDE VILLAGE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C91551">
        <w:rPr>
          <w:rFonts w:asciiTheme="majorHAnsi" w:hAnsiTheme="majorHAnsi" w:cs="Times-Roman"/>
        </w:rPr>
        <w:t>SOUTHSIDE VILLAGE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C91551">
        <w:rPr>
          <w:rFonts w:asciiTheme="majorHAnsi" w:hAnsiTheme="majorHAnsi" w:cs="Times-Roman"/>
        </w:rPr>
        <w:t>SOUTHSIDE VILLAGE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C91551">
        <w:rPr>
          <w:rFonts w:asciiTheme="majorHAnsi" w:hAnsiTheme="majorHAnsi" w:cs="Times-Roman"/>
        </w:rPr>
        <w:t>SOUTHSIDE VILLAGE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C91551">
        <w:rPr>
          <w:rFonts w:asciiTheme="majorHAnsi" w:hAnsiTheme="majorHAnsi" w:cs="Times-Roman"/>
        </w:rPr>
        <w:t>SOUTHSIDE VILLAGE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91551"/>
    <w:rsid w:val="00CB36EA"/>
    <w:rsid w:val="00CF0612"/>
    <w:rsid w:val="00D068B7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2018-08-27T13:17:00Z</dcterms:modified>
</cp:coreProperties>
</file>