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531" w:rsidRPr="00217E74" w:rsidRDefault="008C3531" w:rsidP="008C3531">
      <w:pPr>
        <w:pStyle w:val="NoSpacing"/>
        <w:jc w:val="center"/>
        <w:rPr>
          <w:rFonts w:ascii="Times New Roman" w:hAnsi="Times New Roman" w:cs="Times New Roman"/>
          <w:sz w:val="24"/>
          <w:szCs w:val="24"/>
        </w:rPr>
      </w:pPr>
      <w:r w:rsidRPr="00217E74">
        <w:rPr>
          <w:rFonts w:ascii="Times New Roman" w:hAnsi="Times New Roman" w:cs="Times New Roman"/>
          <w:sz w:val="24"/>
          <w:szCs w:val="24"/>
        </w:rPr>
        <w:t>CITY OF RAMSEY</w:t>
      </w:r>
    </w:p>
    <w:p w:rsidR="008C3531" w:rsidRPr="00217E74" w:rsidRDefault="008C3531" w:rsidP="008C3531">
      <w:pPr>
        <w:pStyle w:val="NoSpacing"/>
        <w:jc w:val="center"/>
        <w:rPr>
          <w:rFonts w:ascii="Times New Roman" w:hAnsi="Times New Roman" w:cs="Times New Roman"/>
          <w:sz w:val="24"/>
          <w:szCs w:val="24"/>
        </w:rPr>
      </w:pPr>
    </w:p>
    <w:p w:rsidR="007E58B7" w:rsidRPr="00217E74" w:rsidRDefault="00AC50F9" w:rsidP="00AC50F9">
      <w:pPr>
        <w:pStyle w:val="NoSpacing"/>
        <w:rPr>
          <w:rFonts w:ascii="Times New Roman" w:hAnsi="Times New Roman" w:cs="Times New Roman"/>
          <w:sz w:val="24"/>
          <w:szCs w:val="24"/>
        </w:rPr>
      </w:pPr>
      <w:r>
        <w:rPr>
          <w:rFonts w:ascii="Times New Roman" w:hAnsi="Times New Roman" w:cs="Times New Roman"/>
          <w:sz w:val="24"/>
          <w:szCs w:val="24"/>
        </w:rPr>
        <w:t>Section 3.30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C3531" w:rsidRPr="00217E74">
        <w:rPr>
          <w:rFonts w:ascii="Times New Roman" w:hAnsi="Times New Roman" w:cs="Times New Roman"/>
          <w:sz w:val="24"/>
          <w:szCs w:val="24"/>
        </w:rPr>
        <w:t>PURCHASING POLICY</w:t>
      </w:r>
    </w:p>
    <w:p w:rsidR="008C3531" w:rsidRDefault="008C3531" w:rsidP="008C3531">
      <w:pPr>
        <w:pStyle w:val="NoSpacing"/>
        <w:jc w:val="center"/>
        <w:rPr>
          <w:rFonts w:ascii="Times New Roman" w:hAnsi="Times New Roman" w:cs="Times New Roman"/>
          <w:sz w:val="24"/>
          <w:szCs w:val="24"/>
        </w:rPr>
      </w:pPr>
    </w:p>
    <w:p w:rsidR="00217E74" w:rsidRPr="00217E74" w:rsidRDefault="00217E74" w:rsidP="008C3531">
      <w:pPr>
        <w:pStyle w:val="NoSpacing"/>
        <w:jc w:val="center"/>
        <w:rPr>
          <w:rFonts w:ascii="Times New Roman" w:hAnsi="Times New Roman" w:cs="Times New Roman"/>
          <w:sz w:val="24"/>
          <w:szCs w:val="24"/>
        </w:rPr>
      </w:pPr>
    </w:p>
    <w:p w:rsidR="008C3531" w:rsidRPr="001A3055" w:rsidRDefault="008C3531" w:rsidP="008C3531">
      <w:pPr>
        <w:pStyle w:val="NoSpacing"/>
        <w:rPr>
          <w:rFonts w:ascii="Times New Roman" w:hAnsi="Times New Roman" w:cs="Times New Roman"/>
          <w:b/>
          <w:sz w:val="24"/>
          <w:szCs w:val="24"/>
        </w:rPr>
      </w:pPr>
      <w:r w:rsidRPr="001A3055">
        <w:rPr>
          <w:rFonts w:ascii="Times New Roman" w:hAnsi="Times New Roman" w:cs="Times New Roman"/>
          <w:b/>
          <w:sz w:val="24"/>
          <w:szCs w:val="24"/>
        </w:rPr>
        <w:t>Section 1.  Purchasing Guidelines</w:t>
      </w:r>
    </w:p>
    <w:p w:rsidR="00217E74" w:rsidRPr="001A3055" w:rsidRDefault="00217E74" w:rsidP="008C3531">
      <w:pPr>
        <w:pStyle w:val="NoSpacing"/>
        <w:rPr>
          <w:rFonts w:ascii="Times New Roman" w:hAnsi="Times New Roman" w:cs="Times New Roman"/>
          <w:b/>
          <w:sz w:val="24"/>
          <w:szCs w:val="24"/>
        </w:rPr>
      </w:pPr>
    </w:p>
    <w:p w:rsidR="008C3531" w:rsidRPr="001A3055" w:rsidRDefault="008C3531" w:rsidP="008C3531">
      <w:pPr>
        <w:pStyle w:val="NoSpacing"/>
        <w:numPr>
          <w:ilvl w:val="1"/>
          <w:numId w:val="1"/>
        </w:numPr>
        <w:rPr>
          <w:rFonts w:ascii="Times New Roman" w:hAnsi="Times New Roman" w:cs="Times New Roman"/>
          <w:b/>
          <w:sz w:val="24"/>
          <w:szCs w:val="24"/>
        </w:rPr>
      </w:pPr>
      <w:r w:rsidRPr="001A3055">
        <w:rPr>
          <w:rFonts w:ascii="Times New Roman" w:hAnsi="Times New Roman" w:cs="Times New Roman"/>
          <w:b/>
          <w:sz w:val="24"/>
          <w:szCs w:val="24"/>
        </w:rPr>
        <w:t>Policy Statement</w:t>
      </w:r>
    </w:p>
    <w:p w:rsidR="008C3531" w:rsidRPr="00217E74" w:rsidRDefault="008C3531" w:rsidP="008C3531">
      <w:pPr>
        <w:pStyle w:val="NoSpacing"/>
        <w:rPr>
          <w:rFonts w:ascii="Times New Roman" w:hAnsi="Times New Roman" w:cs="Times New Roman"/>
          <w:sz w:val="24"/>
          <w:szCs w:val="24"/>
        </w:rPr>
      </w:pPr>
    </w:p>
    <w:p w:rsidR="008C3531" w:rsidRPr="00217E74" w:rsidRDefault="008C3531"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The purpose of this policy is to prov</w:t>
      </w:r>
      <w:r w:rsidR="004213BE">
        <w:rPr>
          <w:rFonts w:ascii="Times New Roman" w:hAnsi="Times New Roman" w:cs="Times New Roman"/>
          <w:sz w:val="24"/>
          <w:szCs w:val="24"/>
        </w:rPr>
        <w:t>ide</w:t>
      </w:r>
      <w:r w:rsidRPr="00217E74">
        <w:rPr>
          <w:rFonts w:ascii="Times New Roman" w:hAnsi="Times New Roman" w:cs="Times New Roman"/>
          <w:sz w:val="24"/>
          <w:szCs w:val="24"/>
        </w:rPr>
        <w:t xml:space="preserve"> a legal process for the purchase of materials and services that will be the right product, </w:t>
      </w:r>
      <w:r w:rsidR="006A0B2D">
        <w:rPr>
          <w:rFonts w:ascii="Times New Roman" w:hAnsi="Times New Roman" w:cs="Times New Roman"/>
          <w:sz w:val="24"/>
          <w:szCs w:val="24"/>
        </w:rPr>
        <w:t xml:space="preserve">with </w:t>
      </w:r>
      <w:r w:rsidRPr="00217E74">
        <w:rPr>
          <w:rFonts w:ascii="Times New Roman" w:hAnsi="Times New Roman" w:cs="Times New Roman"/>
          <w:sz w:val="24"/>
          <w:szCs w:val="24"/>
        </w:rPr>
        <w:t>the right quality, in the right quantity, delivered to the right place, at the right time, for the right price, to allow for the efficient and effective delivery of public services to the citizens of the City of Ramsey.</w:t>
      </w:r>
    </w:p>
    <w:p w:rsidR="00217E74" w:rsidRPr="00217E74" w:rsidRDefault="00217E74" w:rsidP="008C3531">
      <w:pPr>
        <w:pStyle w:val="NoSpacing"/>
        <w:rPr>
          <w:rFonts w:ascii="Times New Roman" w:hAnsi="Times New Roman" w:cs="Times New Roman"/>
          <w:sz w:val="24"/>
          <w:szCs w:val="24"/>
        </w:rPr>
      </w:pPr>
    </w:p>
    <w:p w:rsidR="008C3531" w:rsidRPr="001A3055" w:rsidRDefault="008C3531" w:rsidP="008C3531">
      <w:pPr>
        <w:pStyle w:val="NoSpacing"/>
        <w:rPr>
          <w:rFonts w:ascii="Times New Roman" w:hAnsi="Times New Roman" w:cs="Times New Roman"/>
          <w:b/>
          <w:sz w:val="24"/>
          <w:szCs w:val="24"/>
        </w:rPr>
      </w:pPr>
      <w:r w:rsidRPr="001A3055">
        <w:rPr>
          <w:rFonts w:ascii="Times New Roman" w:hAnsi="Times New Roman" w:cs="Times New Roman"/>
          <w:b/>
          <w:sz w:val="24"/>
          <w:szCs w:val="24"/>
        </w:rPr>
        <w:t>1.2</w:t>
      </w:r>
      <w:r w:rsidR="000902EE" w:rsidRPr="001A3055">
        <w:rPr>
          <w:rFonts w:ascii="Times New Roman" w:hAnsi="Times New Roman" w:cs="Times New Roman"/>
          <w:b/>
          <w:sz w:val="24"/>
          <w:szCs w:val="24"/>
        </w:rPr>
        <w:t xml:space="preserve"> A</w:t>
      </w:r>
      <w:r w:rsidRPr="001A3055">
        <w:rPr>
          <w:rFonts w:ascii="Times New Roman" w:hAnsi="Times New Roman" w:cs="Times New Roman"/>
          <w:b/>
          <w:sz w:val="24"/>
          <w:szCs w:val="24"/>
        </w:rPr>
        <w:t>uthorization</w:t>
      </w:r>
    </w:p>
    <w:p w:rsidR="008C3531" w:rsidRPr="00217E74" w:rsidRDefault="008C3531" w:rsidP="008C3531">
      <w:pPr>
        <w:pStyle w:val="NoSpacing"/>
        <w:rPr>
          <w:rFonts w:ascii="Times New Roman" w:hAnsi="Times New Roman" w:cs="Times New Roman"/>
          <w:sz w:val="24"/>
          <w:szCs w:val="24"/>
        </w:rPr>
      </w:pPr>
    </w:p>
    <w:p w:rsidR="008C3531" w:rsidRPr="00217E74" w:rsidRDefault="008C3531"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The purchasing policies of the City of Ramsey are established by the City Council under the City Charter</w:t>
      </w:r>
      <w:r w:rsidR="00B67DAC" w:rsidRPr="00217E74">
        <w:rPr>
          <w:rFonts w:ascii="Times New Roman" w:hAnsi="Times New Roman" w:cs="Times New Roman"/>
          <w:sz w:val="24"/>
          <w:szCs w:val="24"/>
        </w:rPr>
        <w:t xml:space="preserve"> (Section 6.4)</w:t>
      </w:r>
      <w:r w:rsidRPr="00217E74">
        <w:rPr>
          <w:rFonts w:ascii="Times New Roman" w:hAnsi="Times New Roman" w:cs="Times New Roman"/>
          <w:sz w:val="24"/>
          <w:szCs w:val="24"/>
        </w:rPr>
        <w:t>, the City Code</w:t>
      </w:r>
      <w:r w:rsidR="000D7382">
        <w:rPr>
          <w:rFonts w:ascii="Times New Roman" w:hAnsi="Times New Roman" w:cs="Times New Roman"/>
          <w:sz w:val="24"/>
          <w:szCs w:val="24"/>
        </w:rPr>
        <w:t xml:space="preserve"> and</w:t>
      </w:r>
      <w:r w:rsidRPr="00217E74">
        <w:rPr>
          <w:rFonts w:ascii="Times New Roman" w:hAnsi="Times New Roman" w:cs="Times New Roman"/>
          <w:sz w:val="24"/>
          <w:szCs w:val="24"/>
        </w:rPr>
        <w:t xml:space="preserve"> state statute.  City funds may only be spent for purposes that are expressly </w:t>
      </w:r>
      <w:r w:rsidR="006A0B2D">
        <w:rPr>
          <w:rFonts w:ascii="Times New Roman" w:hAnsi="Times New Roman" w:cs="Times New Roman"/>
          <w:sz w:val="24"/>
          <w:szCs w:val="24"/>
        </w:rPr>
        <w:t>or</w:t>
      </w:r>
      <w:r w:rsidRPr="00217E74">
        <w:rPr>
          <w:rFonts w:ascii="Times New Roman" w:hAnsi="Times New Roman" w:cs="Times New Roman"/>
          <w:sz w:val="24"/>
          <w:szCs w:val="24"/>
        </w:rPr>
        <w:t xml:space="preserve"> implicitly authorized by statutes or the City’s charter and must be for a public purpose.</w:t>
      </w:r>
    </w:p>
    <w:p w:rsidR="00217E74" w:rsidRPr="00217E74" w:rsidRDefault="00217E74" w:rsidP="008C3531">
      <w:pPr>
        <w:pStyle w:val="NoSpacing"/>
        <w:rPr>
          <w:rFonts w:ascii="Times New Roman" w:hAnsi="Times New Roman" w:cs="Times New Roman"/>
          <w:sz w:val="24"/>
          <w:szCs w:val="24"/>
        </w:rPr>
      </w:pPr>
    </w:p>
    <w:p w:rsidR="008C3531" w:rsidRPr="001A3055" w:rsidRDefault="008C3531" w:rsidP="000902EE">
      <w:pPr>
        <w:pStyle w:val="NoSpacing"/>
        <w:numPr>
          <w:ilvl w:val="1"/>
          <w:numId w:val="2"/>
        </w:numPr>
        <w:rPr>
          <w:rFonts w:ascii="Times New Roman" w:hAnsi="Times New Roman" w:cs="Times New Roman"/>
          <w:b/>
          <w:sz w:val="24"/>
          <w:szCs w:val="24"/>
        </w:rPr>
      </w:pPr>
      <w:r w:rsidRPr="001A3055">
        <w:rPr>
          <w:rFonts w:ascii="Times New Roman" w:hAnsi="Times New Roman" w:cs="Times New Roman"/>
          <w:b/>
          <w:sz w:val="24"/>
          <w:szCs w:val="24"/>
        </w:rPr>
        <w:t>Budget</w:t>
      </w:r>
    </w:p>
    <w:p w:rsidR="008C3531" w:rsidRPr="00217E74" w:rsidRDefault="008C3531" w:rsidP="008C3531">
      <w:pPr>
        <w:pStyle w:val="NoSpacing"/>
        <w:rPr>
          <w:rFonts w:ascii="Times New Roman" w:hAnsi="Times New Roman" w:cs="Times New Roman"/>
          <w:sz w:val="24"/>
          <w:szCs w:val="24"/>
        </w:rPr>
      </w:pPr>
    </w:p>
    <w:p w:rsidR="008C3531" w:rsidRPr="00217E74" w:rsidRDefault="008C3531"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 xml:space="preserve">Under state statute and City Charter, the annual adoption of the General Fund Budget </w:t>
      </w:r>
      <w:r w:rsidR="000902EE" w:rsidRPr="00217E74">
        <w:rPr>
          <w:rFonts w:ascii="Times New Roman" w:hAnsi="Times New Roman" w:cs="Times New Roman"/>
          <w:sz w:val="24"/>
          <w:szCs w:val="24"/>
        </w:rPr>
        <w:t xml:space="preserve">shall constitute City Council appropriations for the year.  Budgetary control shall be exercised </w:t>
      </w:r>
      <w:r w:rsidR="00B45D3E" w:rsidRPr="00217E74">
        <w:rPr>
          <w:rFonts w:ascii="Times New Roman" w:hAnsi="Times New Roman" w:cs="Times New Roman"/>
          <w:sz w:val="24"/>
          <w:szCs w:val="24"/>
        </w:rPr>
        <w:t>at</w:t>
      </w:r>
      <w:r w:rsidR="000902EE" w:rsidRPr="00217E74">
        <w:rPr>
          <w:rFonts w:ascii="Times New Roman" w:hAnsi="Times New Roman" w:cs="Times New Roman"/>
          <w:sz w:val="24"/>
          <w:szCs w:val="24"/>
        </w:rPr>
        <w:t xml:space="preserve"> department and fund levels.  The City Administrator shall identify Department Heads or other staff who shall be responsible for each fund or department in the annual budget.  These individuals shall be responsible for compliance with the annual budget and for all expenditures related to their respective </w:t>
      </w:r>
      <w:r w:rsidR="00573EB9" w:rsidRPr="00217E74">
        <w:rPr>
          <w:rFonts w:ascii="Times New Roman" w:hAnsi="Times New Roman" w:cs="Times New Roman"/>
          <w:sz w:val="24"/>
          <w:szCs w:val="24"/>
        </w:rPr>
        <w:t>departments.</w:t>
      </w:r>
    </w:p>
    <w:p w:rsidR="00217E74" w:rsidRPr="00217E74" w:rsidRDefault="00217E74" w:rsidP="008C3531">
      <w:pPr>
        <w:pStyle w:val="NoSpacing"/>
        <w:rPr>
          <w:rFonts w:ascii="Times New Roman" w:hAnsi="Times New Roman" w:cs="Times New Roman"/>
          <w:sz w:val="24"/>
          <w:szCs w:val="24"/>
        </w:rPr>
      </w:pPr>
    </w:p>
    <w:p w:rsidR="00B45D3E" w:rsidRPr="001A3055" w:rsidRDefault="001A3055" w:rsidP="008C3531">
      <w:pPr>
        <w:pStyle w:val="NoSpacing"/>
        <w:rPr>
          <w:rFonts w:ascii="Times New Roman" w:hAnsi="Times New Roman" w:cs="Times New Roman"/>
          <w:b/>
          <w:sz w:val="24"/>
          <w:szCs w:val="24"/>
        </w:rPr>
      </w:pPr>
      <w:r w:rsidRPr="001A3055">
        <w:rPr>
          <w:rFonts w:ascii="Times New Roman" w:hAnsi="Times New Roman" w:cs="Times New Roman"/>
          <w:b/>
          <w:sz w:val="24"/>
          <w:szCs w:val="24"/>
        </w:rPr>
        <w:t xml:space="preserve">1.4 </w:t>
      </w:r>
      <w:r w:rsidR="00B67DAC" w:rsidRPr="001A3055">
        <w:rPr>
          <w:rFonts w:ascii="Times New Roman" w:hAnsi="Times New Roman" w:cs="Times New Roman"/>
          <w:b/>
          <w:sz w:val="24"/>
          <w:szCs w:val="24"/>
        </w:rPr>
        <w:t>Quick Reference Guide</w:t>
      </w:r>
    </w:p>
    <w:p w:rsidR="000902EE" w:rsidRPr="00217E74" w:rsidRDefault="000902EE" w:rsidP="008C3531">
      <w:pPr>
        <w:pStyle w:val="NoSpacing"/>
        <w:rPr>
          <w:rFonts w:ascii="Times New Roman" w:hAnsi="Times New Roman" w:cs="Times New Roman"/>
          <w:sz w:val="24"/>
          <w:szCs w:val="24"/>
        </w:rPr>
      </w:pPr>
    </w:p>
    <w:tbl>
      <w:tblPr>
        <w:tblStyle w:val="TableGrid"/>
        <w:tblW w:w="0" w:type="auto"/>
        <w:tblLook w:val="04A0"/>
      </w:tblPr>
      <w:tblGrid>
        <w:gridCol w:w="2394"/>
        <w:gridCol w:w="2394"/>
        <w:gridCol w:w="2394"/>
        <w:gridCol w:w="3096"/>
      </w:tblGrid>
      <w:tr w:rsidR="00B67DAC" w:rsidRPr="00217E74" w:rsidTr="0052196B">
        <w:tc>
          <w:tcPr>
            <w:tcW w:w="2394" w:type="dxa"/>
          </w:tcPr>
          <w:p w:rsidR="00B67DAC" w:rsidRPr="00217E74" w:rsidRDefault="00B67DAC"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VALUE OF PURCHASE</w:t>
            </w:r>
          </w:p>
        </w:tc>
        <w:tc>
          <w:tcPr>
            <w:tcW w:w="2394" w:type="dxa"/>
          </w:tcPr>
          <w:p w:rsidR="00B67DAC" w:rsidRPr="00217E74" w:rsidRDefault="00B67DAC"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QUOTATIONS NEEDED</w:t>
            </w:r>
          </w:p>
        </w:tc>
        <w:tc>
          <w:tcPr>
            <w:tcW w:w="2394" w:type="dxa"/>
          </w:tcPr>
          <w:p w:rsidR="00B67DAC" w:rsidRPr="00217E74" w:rsidRDefault="00B67DAC" w:rsidP="003A192D">
            <w:pPr>
              <w:pStyle w:val="NoSpacing"/>
              <w:rPr>
                <w:rFonts w:ascii="Times New Roman" w:hAnsi="Times New Roman" w:cs="Times New Roman"/>
                <w:sz w:val="24"/>
                <w:szCs w:val="24"/>
              </w:rPr>
            </w:pPr>
            <w:r w:rsidRPr="00217E74">
              <w:rPr>
                <w:rFonts w:ascii="Times New Roman" w:hAnsi="Times New Roman" w:cs="Times New Roman"/>
                <w:sz w:val="24"/>
                <w:szCs w:val="24"/>
              </w:rPr>
              <w:t>APPROVAL</w:t>
            </w:r>
            <w:r w:rsidR="003A192D" w:rsidRPr="00217E74">
              <w:rPr>
                <w:rFonts w:ascii="Times New Roman" w:hAnsi="Times New Roman" w:cs="Times New Roman"/>
                <w:sz w:val="24"/>
                <w:szCs w:val="24"/>
              </w:rPr>
              <w:t xml:space="preserve"> BY</w:t>
            </w:r>
          </w:p>
        </w:tc>
        <w:tc>
          <w:tcPr>
            <w:tcW w:w="3096" w:type="dxa"/>
          </w:tcPr>
          <w:p w:rsidR="00B67DAC" w:rsidRPr="00217E74" w:rsidRDefault="00B67DAC"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 xml:space="preserve">APPROVALS </w:t>
            </w:r>
            <w:r w:rsidR="003A192D" w:rsidRPr="00217E74">
              <w:rPr>
                <w:rFonts w:ascii="Times New Roman" w:hAnsi="Times New Roman" w:cs="Times New Roman"/>
                <w:sz w:val="24"/>
                <w:szCs w:val="24"/>
              </w:rPr>
              <w:t>REQUIRED</w:t>
            </w:r>
          </w:p>
        </w:tc>
      </w:tr>
      <w:tr w:rsidR="00B67DAC" w:rsidRPr="00217E74" w:rsidTr="0052196B">
        <w:tc>
          <w:tcPr>
            <w:tcW w:w="2394" w:type="dxa"/>
          </w:tcPr>
          <w:p w:rsidR="00B67DAC" w:rsidRPr="00217E74" w:rsidRDefault="003A192D"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Less than $100</w:t>
            </w:r>
          </w:p>
        </w:tc>
        <w:tc>
          <w:tcPr>
            <w:tcW w:w="2394" w:type="dxa"/>
          </w:tcPr>
          <w:p w:rsidR="00B67DAC" w:rsidRPr="00217E74" w:rsidRDefault="003A192D"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None</w:t>
            </w:r>
          </w:p>
        </w:tc>
        <w:tc>
          <w:tcPr>
            <w:tcW w:w="2394" w:type="dxa"/>
          </w:tcPr>
          <w:p w:rsidR="00B67DAC" w:rsidRPr="00217E74" w:rsidRDefault="003A192D" w:rsidP="003A192D">
            <w:pPr>
              <w:pStyle w:val="NoSpacing"/>
              <w:rPr>
                <w:rFonts w:ascii="Times New Roman" w:hAnsi="Times New Roman" w:cs="Times New Roman"/>
                <w:sz w:val="24"/>
                <w:szCs w:val="24"/>
              </w:rPr>
            </w:pPr>
            <w:r w:rsidRPr="00217E74">
              <w:rPr>
                <w:rFonts w:ascii="Times New Roman" w:hAnsi="Times New Roman" w:cs="Times New Roman"/>
                <w:sz w:val="24"/>
                <w:szCs w:val="24"/>
              </w:rPr>
              <w:t>Department Head</w:t>
            </w:r>
          </w:p>
          <w:p w:rsidR="003A192D" w:rsidRPr="00217E74" w:rsidRDefault="003A192D" w:rsidP="003A192D">
            <w:pPr>
              <w:pStyle w:val="NoSpacing"/>
              <w:rPr>
                <w:rFonts w:ascii="Times New Roman" w:hAnsi="Times New Roman" w:cs="Times New Roman"/>
                <w:sz w:val="24"/>
                <w:szCs w:val="24"/>
              </w:rPr>
            </w:pPr>
            <w:r w:rsidRPr="00217E74">
              <w:rPr>
                <w:rFonts w:ascii="Times New Roman" w:hAnsi="Times New Roman" w:cs="Times New Roman"/>
                <w:sz w:val="24"/>
                <w:szCs w:val="24"/>
              </w:rPr>
              <w:t>City Administrator</w:t>
            </w:r>
          </w:p>
          <w:p w:rsidR="003A192D" w:rsidRPr="00217E74" w:rsidRDefault="003A192D" w:rsidP="003A192D">
            <w:pPr>
              <w:pStyle w:val="NoSpacing"/>
              <w:rPr>
                <w:rFonts w:ascii="Times New Roman" w:hAnsi="Times New Roman" w:cs="Times New Roman"/>
                <w:sz w:val="24"/>
                <w:szCs w:val="24"/>
              </w:rPr>
            </w:pPr>
            <w:r w:rsidRPr="00217E74">
              <w:rPr>
                <w:rFonts w:ascii="Times New Roman" w:hAnsi="Times New Roman" w:cs="Times New Roman"/>
                <w:sz w:val="24"/>
                <w:szCs w:val="24"/>
              </w:rPr>
              <w:t>City Council</w:t>
            </w:r>
          </w:p>
        </w:tc>
        <w:tc>
          <w:tcPr>
            <w:tcW w:w="3096" w:type="dxa"/>
          </w:tcPr>
          <w:p w:rsidR="00B67DAC" w:rsidRPr="00217E74" w:rsidRDefault="003A192D"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Yes</w:t>
            </w:r>
          </w:p>
          <w:p w:rsidR="003A192D" w:rsidRPr="00217E74" w:rsidRDefault="003A192D"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No</w:t>
            </w:r>
          </w:p>
          <w:p w:rsidR="003A192D" w:rsidRPr="00217E74" w:rsidRDefault="008D6B3F" w:rsidP="008D6B3F">
            <w:pPr>
              <w:pStyle w:val="NoSpacing"/>
              <w:rPr>
                <w:rFonts w:ascii="Times New Roman" w:hAnsi="Times New Roman" w:cs="Times New Roman"/>
                <w:sz w:val="24"/>
                <w:szCs w:val="24"/>
              </w:rPr>
            </w:pPr>
            <w:r w:rsidRPr="00217E74">
              <w:rPr>
                <w:rFonts w:ascii="Times New Roman" w:hAnsi="Times New Roman" w:cs="Times New Roman"/>
                <w:sz w:val="24"/>
                <w:szCs w:val="24"/>
              </w:rPr>
              <w:t>Yes-Annual Budget Adoption</w:t>
            </w:r>
          </w:p>
        </w:tc>
      </w:tr>
      <w:tr w:rsidR="00B67DAC" w:rsidRPr="00217E74" w:rsidTr="0052196B">
        <w:tc>
          <w:tcPr>
            <w:tcW w:w="2394" w:type="dxa"/>
          </w:tcPr>
          <w:p w:rsidR="00B67DAC" w:rsidRPr="00217E74" w:rsidRDefault="003A192D" w:rsidP="00624F17">
            <w:pPr>
              <w:pStyle w:val="NoSpacing"/>
              <w:rPr>
                <w:rFonts w:ascii="Times New Roman" w:hAnsi="Times New Roman" w:cs="Times New Roman"/>
                <w:sz w:val="24"/>
                <w:szCs w:val="24"/>
              </w:rPr>
            </w:pPr>
            <w:r w:rsidRPr="00217E74">
              <w:rPr>
                <w:rFonts w:ascii="Times New Roman" w:hAnsi="Times New Roman" w:cs="Times New Roman"/>
                <w:sz w:val="24"/>
                <w:szCs w:val="24"/>
              </w:rPr>
              <w:t>$10</w:t>
            </w:r>
            <w:r w:rsidR="00624F17">
              <w:rPr>
                <w:rFonts w:ascii="Times New Roman" w:hAnsi="Times New Roman" w:cs="Times New Roman"/>
                <w:sz w:val="24"/>
                <w:szCs w:val="24"/>
              </w:rPr>
              <w:t>1</w:t>
            </w:r>
            <w:r w:rsidRPr="00217E74">
              <w:rPr>
                <w:rFonts w:ascii="Times New Roman" w:hAnsi="Times New Roman" w:cs="Times New Roman"/>
                <w:sz w:val="24"/>
                <w:szCs w:val="24"/>
              </w:rPr>
              <w:t>-$</w:t>
            </w:r>
            <w:r w:rsidR="008D6B3F" w:rsidRPr="00217E74">
              <w:rPr>
                <w:rFonts w:ascii="Times New Roman" w:hAnsi="Times New Roman" w:cs="Times New Roman"/>
                <w:sz w:val="24"/>
                <w:szCs w:val="24"/>
              </w:rPr>
              <w:t>5</w:t>
            </w:r>
            <w:r w:rsidRPr="00217E74">
              <w:rPr>
                <w:rFonts w:ascii="Times New Roman" w:hAnsi="Times New Roman" w:cs="Times New Roman"/>
                <w:sz w:val="24"/>
                <w:szCs w:val="24"/>
              </w:rPr>
              <w:t>,000</w:t>
            </w:r>
          </w:p>
        </w:tc>
        <w:tc>
          <w:tcPr>
            <w:tcW w:w="2394" w:type="dxa"/>
          </w:tcPr>
          <w:p w:rsidR="00B67DAC" w:rsidRPr="00217E74" w:rsidRDefault="003A192D"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Departmental Discretion</w:t>
            </w:r>
          </w:p>
        </w:tc>
        <w:tc>
          <w:tcPr>
            <w:tcW w:w="2394" w:type="dxa"/>
          </w:tcPr>
          <w:p w:rsidR="00B67DAC" w:rsidRPr="00217E74" w:rsidRDefault="003A192D"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Department Head</w:t>
            </w:r>
          </w:p>
          <w:p w:rsidR="003A192D" w:rsidRPr="00217E74" w:rsidRDefault="003A192D"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City Administrator</w:t>
            </w:r>
          </w:p>
          <w:p w:rsidR="003A192D" w:rsidRPr="00217E74" w:rsidRDefault="003A192D"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City Council</w:t>
            </w:r>
          </w:p>
        </w:tc>
        <w:tc>
          <w:tcPr>
            <w:tcW w:w="3096" w:type="dxa"/>
          </w:tcPr>
          <w:p w:rsidR="00B67DAC" w:rsidRPr="00217E74" w:rsidRDefault="003A192D"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Yes</w:t>
            </w:r>
          </w:p>
          <w:p w:rsidR="003A192D" w:rsidRPr="00217E74" w:rsidRDefault="003A192D"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No</w:t>
            </w:r>
          </w:p>
          <w:p w:rsidR="003A192D" w:rsidRPr="00217E74" w:rsidRDefault="008D6B3F" w:rsidP="008D6B3F">
            <w:pPr>
              <w:pStyle w:val="NoSpacing"/>
              <w:rPr>
                <w:rFonts w:ascii="Times New Roman" w:hAnsi="Times New Roman" w:cs="Times New Roman"/>
                <w:sz w:val="24"/>
                <w:szCs w:val="24"/>
              </w:rPr>
            </w:pPr>
            <w:r w:rsidRPr="00217E74">
              <w:rPr>
                <w:rFonts w:ascii="Times New Roman" w:hAnsi="Times New Roman" w:cs="Times New Roman"/>
                <w:sz w:val="24"/>
                <w:szCs w:val="24"/>
              </w:rPr>
              <w:t>Yes-Annual Budget Adoption</w:t>
            </w:r>
          </w:p>
        </w:tc>
      </w:tr>
      <w:tr w:rsidR="00B67DAC" w:rsidRPr="00217E74" w:rsidTr="0052196B">
        <w:tc>
          <w:tcPr>
            <w:tcW w:w="2394" w:type="dxa"/>
          </w:tcPr>
          <w:p w:rsidR="00B67DAC" w:rsidRPr="00217E74" w:rsidRDefault="003A192D" w:rsidP="008D6B3F">
            <w:pPr>
              <w:pStyle w:val="NoSpacing"/>
              <w:rPr>
                <w:rFonts w:ascii="Times New Roman" w:hAnsi="Times New Roman" w:cs="Times New Roman"/>
                <w:sz w:val="24"/>
                <w:szCs w:val="24"/>
              </w:rPr>
            </w:pPr>
            <w:r w:rsidRPr="00217E74">
              <w:rPr>
                <w:rFonts w:ascii="Times New Roman" w:hAnsi="Times New Roman" w:cs="Times New Roman"/>
                <w:sz w:val="24"/>
                <w:szCs w:val="24"/>
              </w:rPr>
              <w:t>$</w:t>
            </w:r>
            <w:r w:rsidR="008D6B3F" w:rsidRPr="00217E74">
              <w:rPr>
                <w:rFonts w:ascii="Times New Roman" w:hAnsi="Times New Roman" w:cs="Times New Roman"/>
                <w:sz w:val="24"/>
                <w:szCs w:val="24"/>
              </w:rPr>
              <w:t>5</w:t>
            </w:r>
            <w:r w:rsidRPr="00217E74">
              <w:rPr>
                <w:rFonts w:ascii="Times New Roman" w:hAnsi="Times New Roman" w:cs="Times New Roman"/>
                <w:sz w:val="24"/>
                <w:szCs w:val="24"/>
              </w:rPr>
              <w:t>,001-15,000</w:t>
            </w:r>
          </w:p>
        </w:tc>
        <w:tc>
          <w:tcPr>
            <w:tcW w:w="2394" w:type="dxa"/>
          </w:tcPr>
          <w:p w:rsidR="00B67DAC" w:rsidRPr="00217E74" w:rsidRDefault="003A192D"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T</w:t>
            </w:r>
            <w:r w:rsidR="004526E5">
              <w:rPr>
                <w:rFonts w:ascii="Times New Roman" w:hAnsi="Times New Roman" w:cs="Times New Roman"/>
                <w:sz w:val="24"/>
                <w:szCs w:val="24"/>
              </w:rPr>
              <w:t>hree</w:t>
            </w:r>
            <w:r w:rsidRPr="00217E74">
              <w:rPr>
                <w:rFonts w:ascii="Times New Roman" w:hAnsi="Times New Roman" w:cs="Times New Roman"/>
                <w:sz w:val="24"/>
                <w:szCs w:val="24"/>
              </w:rPr>
              <w:t xml:space="preserve"> Written Quotes</w:t>
            </w:r>
          </w:p>
          <w:p w:rsidR="003A192D" w:rsidRPr="00217E74" w:rsidRDefault="003A192D"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City Administrator Discretion</w:t>
            </w:r>
          </w:p>
        </w:tc>
        <w:tc>
          <w:tcPr>
            <w:tcW w:w="2394" w:type="dxa"/>
          </w:tcPr>
          <w:p w:rsidR="00B67DAC" w:rsidRPr="00217E74" w:rsidRDefault="003A192D" w:rsidP="003A192D">
            <w:pPr>
              <w:pStyle w:val="NoSpacing"/>
              <w:rPr>
                <w:rFonts w:ascii="Times New Roman" w:hAnsi="Times New Roman" w:cs="Times New Roman"/>
                <w:sz w:val="24"/>
                <w:szCs w:val="24"/>
              </w:rPr>
            </w:pPr>
            <w:r w:rsidRPr="00217E74">
              <w:rPr>
                <w:rFonts w:ascii="Times New Roman" w:hAnsi="Times New Roman" w:cs="Times New Roman"/>
                <w:sz w:val="24"/>
                <w:szCs w:val="24"/>
              </w:rPr>
              <w:t>Department Head</w:t>
            </w:r>
          </w:p>
          <w:p w:rsidR="003A192D" w:rsidRPr="00217E74" w:rsidRDefault="003A192D" w:rsidP="003A192D">
            <w:pPr>
              <w:pStyle w:val="NoSpacing"/>
              <w:rPr>
                <w:rFonts w:ascii="Times New Roman" w:hAnsi="Times New Roman" w:cs="Times New Roman"/>
                <w:sz w:val="24"/>
                <w:szCs w:val="24"/>
              </w:rPr>
            </w:pPr>
            <w:r w:rsidRPr="00217E74">
              <w:rPr>
                <w:rFonts w:ascii="Times New Roman" w:hAnsi="Times New Roman" w:cs="Times New Roman"/>
                <w:sz w:val="24"/>
                <w:szCs w:val="24"/>
              </w:rPr>
              <w:t>City Administrator</w:t>
            </w:r>
          </w:p>
          <w:p w:rsidR="003A192D" w:rsidRPr="00217E74" w:rsidRDefault="003A192D" w:rsidP="003A192D">
            <w:pPr>
              <w:pStyle w:val="NoSpacing"/>
              <w:rPr>
                <w:rFonts w:ascii="Times New Roman" w:hAnsi="Times New Roman" w:cs="Times New Roman"/>
                <w:sz w:val="24"/>
                <w:szCs w:val="24"/>
              </w:rPr>
            </w:pPr>
            <w:r w:rsidRPr="00217E74">
              <w:rPr>
                <w:rFonts w:ascii="Times New Roman" w:hAnsi="Times New Roman" w:cs="Times New Roman"/>
                <w:sz w:val="24"/>
                <w:szCs w:val="24"/>
              </w:rPr>
              <w:t>City Council</w:t>
            </w:r>
          </w:p>
        </w:tc>
        <w:tc>
          <w:tcPr>
            <w:tcW w:w="3096" w:type="dxa"/>
          </w:tcPr>
          <w:p w:rsidR="00B67DAC" w:rsidRPr="00217E74" w:rsidRDefault="003A192D"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Yes</w:t>
            </w:r>
          </w:p>
          <w:p w:rsidR="003A192D" w:rsidRPr="00217E74" w:rsidRDefault="003A192D"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Y</w:t>
            </w:r>
            <w:r w:rsidR="008D6B3F" w:rsidRPr="00217E74">
              <w:rPr>
                <w:rFonts w:ascii="Times New Roman" w:hAnsi="Times New Roman" w:cs="Times New Roman"/>
                <w:sz w:val="24"/>
                <w:szCs w:val="24"/>
              </w:rPr>
              <w:t>es</w:t>
            </w:r>
          </w:p>
          <w:p w:rsidR="003A192D" w:rsidRPr="00217E74" w:rsidRDefault="008D6B3F"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Yes-Annual Budget Adoption</w:t>
            </w:r>
          </w:p>
        </w:tc>
      </w:tr>
      <w:tr w:rsidR="00B67DAC" w:rsidRPr="00217E74" w:rsidTr="0052196B">
        <w:tc>
          <w:tcPr>
            <w:tcW w:w="2394" w:type="dxa"/>
          </w:tcPr>
          <w:p w:rsidR="00B67DAC" w:rsidRPr="00217E74" w:rsidRDefault="008D6B3F" w:rsidP="006A0B2D">
            <w:pPr>
              <w:pStyle w:val="NoSpacing"/>
              <w:rPr>
                <w:rFonts w:ascii="Times New Roman" w:hAnsi="Times New Roman" w:cs="Times New Roman"/>
                <w:sz w:val="24"/>
                <w:szCs w:val="24"/>
              </w:rPr>
            </w:pPr>
            <w:r w:rsidRPr="00217E74">
              <w:rPr>
                <w:rFonts w:ascii="Times New Roman" w:hAnsi="Times New Roman" w:cs="Times New Roman"/>
                <w:sz w:val="24"/>
                <w:szCs w:val="24"/>
              </w:rPr>
              <w:t>$15,001-$</w:t>
            </w:r>
            <w:r w:rsidR="001A3055">
              <w:rPr>
                <w:rFonts w:ascii="Times New Roman" w:hAnsi="Times New Roman" w:cs="Times New Roman"/>
                <w:sz w:val="24"/>
                <w:szCs w:val="24"/>
              </w:rPr>
              <w:t>10</w:t>
            </w:r>
            <w:r w:rsidRPr="00217E74">
              <w:rPr>
                <w:rFonts w:ascii="Times New Roman" w:hAnsi="Times New Roman" w:cs="Times New Roman"/>
                <w:sz w:val="24"/>
                <w:szCs w:val="24"/>
              </w:rPr>
              <w:t>0</w:t>
            </w:r>
            <w:r w:rsidR="006A0B2D">
              <w:rPr>
                <w:rFonts w:ascii="Times New Roman" w:hAnsi="Times New Roman" w:cs="Times New Roman"/>
                <w:sz w:val="24"/>
                <w:szCs w:val="24"/>
              </w:rPr>
              <w:t>,</w:t>
            </w:r>
            <w:r w:rsidRPr="00217E74">
              <w:rPr>
                <w:rFonts w:ascii="Times New Roman" w:hAnsi="Times New Roman" w:cs="Times New Roman"/>
                <w:sz w:val="24"/>
                <w:szCs w:val="24"/>
              </w:rPr>
              <w:t>000</w:t>
            </w:r>
          </w:p>
        </w:tc>
        <w:tc>
          <w:tcPr>
            <w:tcW w:w="2394" w:type="dxa"/>
          </w:tcPr>
          <w:p w:rsidR="00B67DAC" w:rsidRPr="00217E74" w:rsidRDefault="008D6B3F" w:rsidP="004526E5">
            <w:pPr>
              <w:pStyle w:val="NoSpacing"/>
              <w:rPr>
                <w:rFonts w:ascii="Times New Roman" w:hAnsi="Times New Roman" w:cs="Times New Roman"/>
                <w:sz w:val="24"/>
                <w:szCs w:val="24"/>
              </w:rPr>
            </w:pPr>
            <w:r w:rsidRPr="00217E74">
              <w:rPr>
                <w:rFonts w:ascii="Times New Roman" w:hAnsi="Times New Roman" w:cs="Times New Roman"/>
                <w:sz w:val="24"/>
                <w:szCs w:val="24"/>
              </w:rPr>
              <w:t>T</w:t>
            </w:r>
            <w:r w:rsidR="004526E5">
              <w:rPr>
                <w:rFonts w:ascii="Times New Roman" w:hAnsi="Times New Roman" w:cs="Times New Roman"/>
                <w:sz w:val="24"/>
                <w:szCs w:val="24"/>
              </w:rPr>
              <w:t>hree</w:t>
            </w:r>
            <w:r w:rsidRPr="00217E74">
              <w:rPr>
                <w:rFonts w:ascii="Times New Roman" w:hAnsi="Times New Roman" w:cs="Times New Roman"/>
                <w:sz w:val="24"/>
                <w:szCs w:val="24"/>
              </w:rPr>
              <w:t xml:space="preserve"> Written Quotes or RFP’s or Sealed Bids</w:t>
            </w:r>
          </w:p>
        </w:tc>
        <w:tc>
          <w:tcPr>
            <w:tcW w:w="2394" w:type="dxa"/>
          </w:tcPr>
          <w:p w:rsidR="00B67DAC" w:rsidRPr="00217E74" w:rsidRDefault="008D6B3F"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Department Head</w:t>
            </w:r>
          </w:p>
          <w:p w:rsidR="008D6B3F" w:rsidRPr="00217E74" w:rsidRDefault="008D6B3F"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City Administrator</w:t>
            </w:r>
          </w:p>
          <w:p w:rsidR="008D6B3F" w:rsidRPr="00217E74" w:rsidRDefault="008D6B3F"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City Council</w:t>
            </w:r>
          </w:p>
        </w:tc>
        <w:tc>
          <w:tcPr>
            <w:tcW w:w="3096" w:type="dxa"/>
          </w:tcPr>
          <w:p w:rsidR="00B67DAC" w:rsidRPr="00217E74" w:rsidRDefault="008D6B3F"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Yes</w:t>
            </w:r>
          </w:p>
          <w:p w:rsidR="008D6B3F" w:rsidRPr="00217E74" w:rsidRDefault="008D6B3F"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Yes</w:t>
            </w:r>
          </w:p>
          <w:p w:rsidR="008D6B3F" w:rsidRPr="00217E74" w:rsidRDefault="008D6B3F"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Yes</w:t>
            </w:r>
          </w:p>
        </w:tc>
      </w:tr>
      <w:tr w:rsidR="00B67DAC" w:rsidRPr="00217E74" w:rsidTr="0052196B">
        <w:tc>
          <w:tcPr>
            <w:tcW w:w="2394" w:type="dxa"/>
          </w:tcPr>
          <w:p w:rsidR="00B67DAC" w:rsidRPr="00217E74" w:rsidRDefault="008D6B3F" w:rsidP="001A3055">
            <w:pPr>
              <w:pStyle w:val="NoSpacing"/>
              <w:rPr>
                <w:rFonts w:ascii="Times New Roman" w:hAnsi="Times New Roman" w:cs="Times New Roman"/>
                <w:sz w:val="24"/>
                <w:szCs w:val="24"/>
              </w:rPr>
            </w:pPr>
            <w:r w:rsidRPr="00217E74">
              <w:rPr>
                <w:rFonts w:ascii="Times New Roman" w:hAnsi="Times New Roman" w:cs="Times New Roman"/>
                <w:sz w:val="24"/>
                <w:szCs w:val="24"/>
              </w:rPr>
              <w:t>Greater than $</w:t>
            </w:r>
            <w:r w:rsidR="001A3055">
              <w:rPr>
                <w:rFonts w:ascii="Times New Roman" w:hAnsi="Times New Roman" w:cs="Times New Roman"/>
                <w:sz w:val="24"/>
                <w:szCs w:val="24"/>
              </w:rPr>
              <w:t>10</w:t>
            </w:r>
            <w:r w:rsidRPr="00217E74">
              <w:rPr>
                <w:rFonts w:ascii="Times New Roman" w:hAnsi="Times New Roman" w:cs="Times New Roman"/>
                <w:sz w:val="24"/>
                <w:szCs w:val="24"/>
              </w:rPr>
              <w:t>0,000</w:t>
            </w:r>
          </w:p>
        </w:tc>
        <w:tc>
          <w:tcPr>
            <w:tcW w:w="2394" w:type="dxa"/>
          </w:tcPr>
          <w:p w:rsidR="00B67DAC" w:rsidRPr="00217E74" w:rsidRDefault="008D6B3F"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Sealed Bids</w:t>
            </w:r>
          </w:p>
        </w:tc>
        <w:tc>
          <w:tcPr>
            <w:tcW w:w="2394" w:type="dxa"/>
          </w:tcPr>
          <w:p w:rsidR="00B67DAC" w:rsidRPr="00217E74" w:rsidRDefault="008D6B3F"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Department Head</w:t>
            </w:r>
          </w:p>
          <w:p w:rsidR="008D6B3F" w:rsidRPr="00217E74" w:rsidRDefault="008D6B3F"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City Administrator</w:t>
            </w:r>
          </w:p>
          <w:p w:rsidR="008D6B3F" w:rsidRPr="00217E74" w:rsidRDefault="008D6B3F"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City Council</w:t>
            </w:r>
          </w:p>
        </w:tc>
        <w:tc>
          <w:tcPr>
            <w:tcW w:w="3096" w:type="dxa"/>
          </w:tcPr>
          <w:p w:rsidR="00B67DAC" w:rsidRPr="00217E74" w:rsidRDefault="008D6B3F"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Yes</w:t>
            </w:r>
          </w:p>
          <w:p w:rsidR="008D6B3F" w:rsidRPr="00217E74" w:rsidRDefault="008D6B3F"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Yes</w:t>
            </w:r>
          </w:p>
          <w:p w:rsidR="008D6B3F" w:rsidRPr="00217E74" w:rsidRDefault="008D6B3F" w:rsidP="008C3531">
            <w:pPr>
              <w:pStyle w:val="NoSpacing"/>
              <w:rPr>
                <w:rFonts w:ascii="Times New Roman" w:hAnsi="Times New Roman" w:cs="Times New Roman"/>
                <w:sz w:val="24"/>
                <w:szCs w:val="24"/>
              </w:rPr>
            </w:pPr>
            <w:r w:rsidRPr="00217E74">
              <w:rPr>
                <w:rFonts w:ascii="Times New Roman" w:hAnsi="Times New Roman" w:cs="Times New Roman"/>
                <w:sz w:val="24"/>
                <w:szCs w:val="24"/>
              </w:rPr>
              <w:t>Yes</w:t>
            </w:r>
          </w:p>
        </w:tc>
      </w:tr>
    </w:tbl>
    <w:p w:rsidR="000902EE" w:rsidRPr="00217E74" w:rsidRDefault="00624F17" w:rsidP="008C3531">
      <w:pPr>
        <w:pStyle w:val="NoSpacing"/>
        <w:rPr>
          <w:rFonts w:ascii="Times New Roman" w:hAnsi="Times New Roman" w:cs="Times New Roman"/>
          <w:sz w:val="24"/>
          <w:szCs w:val="24"/>
        </w:rPr>
      </w:pPr>
      <w:r>
        <w:rPr>
          <w:rFonts w:ascii="Times New Roman" w:hAnsi="Times New Roman" w:cs="Times New Roman"/>
          <w:sz w:val="24"/>
          <w:szCs w:val="24"/>
        </w:rPr>
        <w:t>NOTE:  If a Cooperative Purchasing Agreement is in place, quotations are not needed.</w:t>
      </w:r>
    </w:p>
    <w:p w:rsidR="008C3531" w:rsidRPr="00217E74" w:rsidRDefault="008C3531" w:rsidP="008C3531">
      <w:pPr>
        <w:pStyle w:val="NoSpacing"/>
        <w:ind w:left="360"/>
        <w:rPr>
          <w:rFonts w:ascii="Times New Roman" w:hAnsi="Times New Roman" w:cs="Times New Roman"/>
          <w:sz w:val="24"/>
          <w:szCs w:val="24"/>
        </w:rPr>
      </w:pPr>
    </w:p>
    <w:p w:rsidR="00624F17" w:rsidRPr="001A3055" w:rsidRDefault="00624F17" w:rsidP="008C3531">
      <w:pPr>
        <w:pStyle w:val="NoSpacing"/>
        <w:rPr>
          <w:rFonts w:ascii="Times New Roman" w:hAnsi="Times New Roman" w:cs="Times New Roman"/>
          <w:b/>
          <w:sz w:val="24"/>
          <w:szCs w:val="24"/>
        </w:rPr>
      </w:pPr>
      <w:r w:rsidRPr="001A3055">
        <w:rPr>
          <w:rFonts w:ascii="Times New Roman" w:hAnsi="Times New Roman" w:cs="Times New Roman"/>
          <w:b/>
          <w:sz w:val="24"/>
          <w:szCs w:val="24"/>
        </w:rPr>
        <w:lastRenderedPageBreak/>
        <w:t>Section 2:  Purchasing Practices</w:t>
      </w:r>
    </w:p>
    <w:p w:rsidR="00624F17" w:rsidRDefault="00624F17" w:rsidP="008C3531">
      <w:pPr>
        <w:pStyle w:val="NoSpacing"/>
        <w:rPr>
          <w:rFonts w:ascii="Times New Roman" w:hAnsi="Times New Roman" w:cs="Times New Roman"/>
          <w:sz w:val="24"/>
          <w:szCs w:val="24"/>
        </w:rPr>
      </w:pPr>
    </w:p>
    <w:p w:rsidR="00624F17" w:rsidRPr="001A3055" w:rsidRDefault="001A3055" w:rsidP="008C3531">
      <w:pPr>
        <w:pStyle w:val="NoSpacing"/>
        <w:rPr>
          <w:rFonts w:ascii="Times New Roman" w:hAnsi="Times New Roman" w:cs="Times New Roman"/>
          <w:b/>
          <w:sz w:val="24"/>
          <w:szCs w:val="24"/>
        </w:rPr>
      </w:pPr>
      <w:r>
        <w:rPr>
          <w:rFonts w:ascii="Times New Roman" w:hAnsi="Times New Roman" w:cs="Times New Roman"/>
          <w:b/>
          <w:sz w:val="24"/>
          <w:szCs w:val="24"/>
        </w:rPr>
        <w:t xml:space="preserve">2.1  </w:t>
      </w:r>
      <w:r w:rsidR="00624F17" w:rsidRPr="001A3055">
        <w:rPr>
          <w:rFonts w:ascii="Times New Roman" w:hAnsi="Times New Roman" w:cs="Times New Roman"/>
          <w:b/>
          <w:sz w:val="24"/>
          <w:szCs w:val="24"/>
        </w:rPr>
        <w:t>Ethics/Relations with Vendors</w:t>
      </w:r>
    </w:p>
    <w:p w:rsidR="00624F17" w:rsidRDefault="00624F17" w:rsidP="008C3531">
      <w:pPr>
        <w:pStyle w:val="NoSpacing"/>
        <w:rPr>
          <w:rFonts w:ascii="Times New Roman" w:hAnsi="Times New Roman" w:cs="Times New Roman"/>
          <w:sz w:val="24"/>
          <w:szCs w:val="24"/>
        </w:rPr>
      </w:pPr>
    </w:p>
    <w:p w:rsidR="00624F17" w:rsidRDefault="00624F17" w:rsidP="008C3531">
      <w:pPr>
        <w:pStyle w:val="NoSpacing"/>
        <w:rPr>
          <w:rFonts w:ascii="Times New Roman" w:hAnsi="Times New Roman" w:cs="Times New Roman"/>
          <w:sz w:val="24"/>
          <w:szCs w:val="24"/>
        </w:rPr>
      </w:pPr>
      <w:r>
        <w:rPr>
          <w:rFonts w:ascii="Times New Roman" w:hAnsi="Times New Roman" w:cs="Times New Roman"/>
          <w:sz w:val="24"/>
          <w:szCs w:val="24"/>
        </w:rPr>
        <w:t>The City of Ramsey holds its employees to the highest ethical standards.  Purchases shall be conducted so they foster public confidence in the integrity of the city’s procurement system, and open and free competition among prospective suppliers.  In keeping with this value, employees should avoid the following practices when making purchases on behalf of the City:</w:t>
      </w:r>
    </w:p>
    <w:p w:rsidR="00624F17" w:rsidRDefault="00624F17" w:rsidP="008C3531">
      <w:pPr>
        <w:pStyle w:val="NoSpacing"/>
        <w:rPr>
          <w:rFonts w:ascii="Times New Roman" w:hAnsi="Times New Roman" w:cs="Times New Roman"/>
          <w:sz w:val="24"/>
          <w:szCs w:val="24"/>
        </w:rPr>
      </w:pPr>
    </w:p>
    <w:p w:rsidR="00624F17" w:rsidRDefault="00624F17" w:rsidP="008C3531">
      <w:pPr>
        <w:pStyle w:val="NoSpacing"/>
        <w:rPr>
          <w:rFonts w:ascii="Times New Roman" w:hAnsi="Times New Roman" w:cs="Times New Roman"/>
          <w:i/>
          <w:sz w:val="24"/>
          <w:szCs w:val="24"/>
        </w:rPr>
      </w:pPr>
      <w:r>
        <w:rPr>
          <w:rFonts w:ascii="Times New Roman" w:hAnsi="Times New Roman" w:cs="Times New Roman"/>
          <w:i/>
          <w:sz w:val="24"/>
          <w:szCs w:val="24"/>
        </w:rPr>
        <w:t>Circumventing competitive bidding requirements.</w:t>
      </w:r>
    </w:p>
    <w:p w:rsidR="00624F17" w:rsidRDefault="00624F17" w:rsidP="008C3531">
      <w:pPr>
        <w:pStyle w:val="NoSpacing"/>
        <w:rPr>
          <w:rFonts w:ascii="Times New Roman" w:hAnsi="Times New Roman" w:cs="Times New Roman"/>
          <w:sz w:val="24"/>
          <w:szCs w:val="24"/>
        </w:rPr>
      </w:pPr>
      <w:r>
        <w:rPr>
          <w:rFonts w:ascii="Times New Roman" w:hAnsi="Times New Roman" w:cs="Times New Roman"/>
          <w:sz w:val="24"/>
          <w:szCs w:val="24"/>
        </w:rPr>
        <w:t>Examples of this include:</w:t>
      </w:r>
    </w:p>
    <w:p w:rsidR="00624F17" w:rsidRDefault="00624F17" w:rsidP="00624F1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Splitting purchases so that they can be made through several small purchases.</w:t>
      </w:r>
    </w:p>
    <w:p w:rsidR="00624F17" w:rsidRDefault="00624F17" w:rsidP="00624F1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Using the emergency procedure process when no true emergency exists.</w:t>
      </w:r>
    </w:p>
    <w:p w:rsidR="00624F17" w:rsidRDefault="00624F17" w:rsidP="00624F1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Using a ‘sole source’ exemption when competition is available</w:t>
      </w:r>
      <w:r w:rsidR="006A0B2D">
        <w:rPr>
          <w:rFonts w:ascii="Times New Roman" w:hAnsi="Times New Roman" w:cs="Times New Roman"/>
          <w:sz w:val="24"/>
          <w:szCs w:val="24"/>
        </w:rPr>
        <w:t>.</w:t>
      </w:r>
    </w:p>
    <w:p w:rsidR="00624F17" w:rsidRDefault="00624F17" w:rsidP="00624F17">
      <w:pPr>
        <w:pStyle w:val="NoSpacing"/>
        <w:rPr>
          <w:rFonts w:ascii="Times New Roman" w:hAnsi="Times New Roman" w:cs="Times New Roman"/>
          <w:sz w:val="24"/>
          <w:szCs w:val="24"/>
        </w:rPr>
      </w:pPr>
    </w:p>
    <w:p w:rsidR="00624F17" w:rsidRDefault="00624F17" w:rsidP="00624F17">
      <w:pPr>
        <w:pStyle w:val="NoSpacing"/>
        <w:rPr>
          <w:rFonts w:ascii="Times New Roman" w:hAnsi="Times New Roman" w:cs="Times New Roman"/>
          <w:i/>
          <w:sz w:val="24"/>
          <w:szCs w:val="24"/>
        </w:rPr>
      </w:pPr>
      <w:r>
        <w:rPr>
          <w:rFonts w:ascii="Times New Roman" w:hAnsi="Times New Roman" w:cs="Times New Roman"/>
          <w:i/>
          <w:sz w:val="24"/>
          <w:szCs w:val="24"/>
        </w:rPr>
        <w:t>Denying one or more vendors the opportunity to bid on a contract when they have no history of default or failure in performance.</w:t>
      </w:r>
    </w:p>
    <w:p w:rsidR="00624F17" w:rsidRDefault="00624F17" w:rsidP="00624F17">
      <w:pPr>
        <w:pStyle w:val="NoSpacing"/>
        <w:rPr>
          <w:rFonts w:ascii="Times New Roman" w:hAnsi="Times New Roman" w:cs="Times New Roman"/>
          <w:sz w:val="24"/>
          <w:szCs w:val="24"/>
        </w:rPr>
      </w:pPr>
      <w:r>
        <w:rPr>
          <w:rFonts w:ascii="Times New Roman" w:hAnsi="Times New Roman" w:cs="Times New Roman"/>
          <w:sz w:val="24"/>
          <w:szCs w:val="24"/>
        </w:rPr>
        <w:t>Examples of this include:</w:t>
      </w:r>
    </w:p>
    <w:p w:rsidR="00624F17" w:rsidRDefault="00624F17" w:rsidP="00624F1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Using </w:t>
      </w:r>
      <w:r w:rsidR="006A0B2D">
        <w:rPr>
          <w:rFonts w:ascii="Times New Roman" w:hAnsi="Times New Roman" w:cs="Times New Roman"/>
          <w:sz w:val="24"/>
          <w:szCs w:val="24"/>
        </w:rPr>
        <w:t>u</w:t>
      </w:r>
      <w:r>
        <w:rPr>
          <w:rFonts w:ascii="Times New Roman" w:hAnsi="Times New Roman" w:cs="Times New Roman"/>
          <w:sz w:val="24"/>
          <w:szCs w:val="24"/>
        </w:rPr>
        <w:t>nreasonably restrictive specifications.</w:t>
      </w:r>
    </w:p>
    <w:p w:rsidR="00624F17" w:rsidRDefault="00624F17" w:rsidP="00624F1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Pre-qualifying bidders on a discriminatory basis.</w:t>
      </w:r>
    </w:p>
    <w:p w:rsidR="00624F17" w:rsidRDefault="00624F17" w:rsidP="00624F1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Removing companies from a bidders list without just cause.</w:t>
      </w:r>
    </w:p>
    <w:p w:rsidR="00624F17" w:rsidRDefault="00624F17" w:rsidP="00624F1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Requiring unnecessary high bonding.</w:t>
      </w:r>
    </w:p>
    <w:p w:rsidR="00624F17" w:rsidRDefault="00624F17" w:rsidP="00624F17">
      <w:pPr>
        <w:pStyle w:val="NoSpacing"/>
        <w:rPr>
          <w:rFonts w:ascii="Times New Roman" w:hAnsi="Times New Roman" w:cs="Times New Roman"/>
          <w:sz w:val="24"/>
          <w:szCs w:val="24"/>
        </w:rPr>
      </w:pPr>
    </w:p>
    <w:p w:rsidR="00624F17" w:rsidRDefault="00624F17" w:rsidP="00624F17">
      <w:pPr>
        <w:pStyle w:val="NoSpacing"/>
        <w:rPr>
          <w:rFonts w:ascii="Times New Roman" w:hAnsi="Times New Roman" w:cs="Times New Roman"/>
          <w:i/>
          <w:sz w:val="24"/>
          <w:szCs w:val="24"/>
        </w:rPr>
      </w:pPr>
      <w:r>
        <w:rPr>
          <w:rFonts w:ascii="Times New Roman" w:hAnsi="Times New Roman" w:cs="Times New Roman"/>
          <w:i/>
          <w:sz w:val="24"/>
          <w:szCs w:val="24"/>
        </w:rPr>
        <w:t>Giving favored vendors an unfair advantage.</w:t>
      </w:r>
    </w:p>
    <w:p w:rsidR="00624F17" w:rsidRDefault="00624F17" w:rsidP="00624F17">
      <w:pPr>
        <w:pStyle w:val="NoSpacing"/>
        <w:rPr>
          <w:rFonts w:ascii="Times New Roman" w:hAnsi="Times New Roman" w:cs="Times New Roman"/>
          <w:sz w:val="24"/>
          <w:szCs w:val="24"/>
        </w:rPr>
      </w:pPr>
      <w:r>
        <w:rPr>
          <w:rFonts w:ascii="Times New Roman" w:hAnsi="Times New Roman" w:cs="Times New Roman"/>
          <w:sz w:val="24"/>
          <w:szCs w:val="24"/>
        </w:rPr>
        <w:t>Examples of this include:</w:t>
      </w:r>
    </w:p>
    <w:p w:rsidR="00624F17" w:rsidRDefault="00624F17" w:rsidP="00624F1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Providing vendors with non-public information regarding their competition’s offer in advance of a bid opening.</w:t>
      </w:r>
    </w:p>
    <w:p w:rsidR="00624F17" w:rsidRDefault="00624F17" w:rsidP="00624F1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Making information available to favored vendors and not to others.</w:t>
      </w:r>
    </w:p>
    <w:p w:rsidR="00624F17" w:rsidRDefault="00624F17" w:rsidP="00624F17">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Giving un-favored vendors inaccurate or misleading information.</w:t>
      </w:r>
    </w:p>
    <w:p w:rsidR="00624F17" w:rsidRDefault="00624F17" w:rsidP="00624F17">
      <w:pPr>
        <w:pStyle w:val="NoSpacing"/>
        <w:rPr>
          <w:rFonts w:ascii="Times New Roman" w:hAnsi="Times New Roman" w:cs="Times New Roman"/>
          <w:i/>
          <w:sz w:val="24"/>
          <w:szCs w:val="24"/>
        </w:rPr>
      </w:pPr>
    </w:p>
    <w:p w:rsidR="00624F17" w:rsidRDefault="00624F17" w:rsidP="00624F17">
      <w:pPr>
        <w:pStyle w:val="NoSpacing"/>
        <w:rPr>
          <w:rFonts w:ascii="Times New Roman" w:hAnsi="Times New Roman" w:cs="Times New Roman"/>
          <w:i/>
          <w:sz w:val="24"/>
          <w:szCs w:val="24"/>
        </w:rPr>
      </w:pPr>
      <w:r>
        <w:rPr>
          <w:rFonts w:ascii="Times New Roman" w:hAnsi="Times New Roman" w:cs="Times New Roman"/>
          <w:i/>
          <w:sz w:val="24"/>
          <w:szCs w:val="24"/>
        </w:rPr>
        <w:t>Accepting gifts from vendors.</w:t>
      </w:r>
    </w:p>
    <w:p w:rsidR="00624F17" w:rsidRPr="006C4F69" w:rsidRDefault="00051FF6" w:rsidP="00051FF6">
      <w:pPr>
        <w:pStyle w:val="NoSpacing"/>
        <w:numPr>
          <w:ilvl w:val="0"/>
          <w:numId w:val="8"/>
        </w:numPr>
        <w:rPr>
          <w:rFonts w:ascii="Times New Roman" w:hAnsi="Times New Roman" w:cs="Times New Roman"/>
          <w:i/>
          <w:sz w:val="24"/>
          <w:szCs w:val="24"/>
        </w:rPr>
      </w:pPr>
      <w:r>
        <w:rPr>
          <w:rFonts w:ascii="Times New Roman" w:hAnsi="Times New Roman" w:cs="Times New Roman"/>
          <w:sz w:val="24"/>
          <w:szCs w:val="24"/>
        </w:rPr>
        <w:t>Minnesota Statutes 471.895 prohibits government employees from receiving gifts except where they are included as part of the cost of a product, good or service provided (such as a meal provided as part of a conference).</w:t>
      </w:r>
    </w:p>
    <w:p w:rsidR="006C4F69" w:rsidRDefault="006C4F69" w:rsidP="006C4F69">
      <w:pPr>
        <w:pStyle w:val="NoSpacing"/>
        <w:rPr>
          <w:rFonts w:ascii="Times New Roman" w:hAnsi="Times New Roman" w:cs="Times New Roman"/>
          <w:sz w:val="24"/>
          <w:szCs w:val="24"/>
        </w:rPr>
      </w:pPr>
    </w:p>
    <w:p w:rsidR="006C4F69" w:rsidRPr="001A3055" w:rsidRDefault="006C4F69" w:rsidP="006C4F69">
      <w:pPr>
        <w:pStyle w:val="NoSpacing"/>
        <w:rPr>
          <w:rFonts w:ascii="Times New Roman" w:hAnsi="Times New Roman" w:cs="Times New Roman"/>
          <w:b/>
          <w:sz w:val="24"/>
          <w:szCs w:val="24"/>
        </w:rPr>
      </w:pPr>
      <w:r w:rsidRPr="001A3055">
        <w:rPr>
          <w:rFonts w:ascii="Times New Roman" w:hAnsi="Times New Roman" w:cs="Times New Roman"/>
          <w:b/>
          <w:sz w:val="24"/>
          <w:szCs w:val="24"/>
        </w:rPr>
        <w:t>Section 3:  Decentralized Purchasing</w:t>
      </w:r>
    </w:p>
    <w:p w:rsidR="006C4F69" w:rsidRDefault="006C4F69" w:rsidP="006C4F69">
      <w:pPr>
        <w:pStyle w:val="NoSpacing"/>
        <w:rPr>
          <w:rFonts w:ascii="Times New Roman" w:hAnsi="Times New Roman" w:cs="Times New Roman"/>
          <w:sz w:val="24"/>
          <w:szCs w:val="24"/>
        </w:rPr>
      </w:pPr>
    </w:p>
    <w:p w:rsidR="006C4F69" w:rsidRPr="006C4F69" w:rsidRDefault="006C4F69" w:rsidP="006C4F69">
      <w:pPr>
        <w:pStyle w:val="NoSpacing"/>
        <w:rPr>
          <w:rFonts w:ascii="Times New Roman" w:hAnsi="Times New Roman" w:cs="Times New Roman"/>
          <w:sz w:val="24"/>
          <w:szCs w:val="24"/>
        </w:rPr>
      </w:pPr>
      <w:r>
        <w:rPr>
          <w:rFonts w:ascii="Times New Roman" w:hAnsi="Times New Roman" w:cs="Times New Roman"/>
          <w:sz w:val="24"/>
          <w:szCs w:val="24"/>
        </w:rPr>
        <w:t xml:space="preserve">The City of Ramsey has a decentralized purchasing program, meaning that each department is responsible for making its own purchases of materials and services for their operation.  </w:t>
      </w:r>
      <w:r w:rsidR="00410928">
        <w:rPr>
          <w:rFonts w:ascii="Times New Roman" w:hAnsi="Times New Roman" w:cs="Times New Roman"/>
          <w:sz w:val="24"/>
          <w:szCs w:val="24"/>
        </w:rPr>
        <w:t xml:space="preserve">Such items as office supplies, paper products and other general supplies that are used throughout the City will be centrally assigned to one department for purchase.  </w:t>
      </w:r>
      <w:r>
        <w:rPr>
          <w:rFonts w:ascii="Times New Roman" w:hAnsi="Times New Roman" w:cs="Times New Roman"/>
          <w:sz w:val="24"/>
          <w:szCs w:val="24"/>
        </w:rPr>
        <w:t>The responsibility lies within each department to obtain bid or quotes, maintain records of bids or quotes, prepare purchase orders, receive deliveries and approve invoices for payment.</w:t>
      </w:r>
    </w:p>
    <w:p w:rsidR="00624F17" w:rsidRDefault="00624F17" w:rsidP="008C3531">
      <w:pPr>
        <w:pStyle w:val="NoSpacing"/>
        <w:rPr>
          <w:rFonts w:ascii="Times New Roman" w:hAnsi="Times New Roman" w:cs="Times New Roman"/>
          <w:sz w:val="24"/>
          <w:szCs w:val="24"/>
        </w:rPr>
      </w:pPr>
    </w:p>
    <w:p w:rsidR="00624F17" w:rsidRPr="001A3055" w:rsidRDefault="001A3055" w:rsidP="008C3531">
      <w:pPr>
        <w:pStyle w:val="NoSpacing"/>
        <w:rPr>
          <w:rFonts w:ascii="Times New Roman" w:hAnsi="Times New Roman" w:cs="Times New Roman"/>
          <w:b/>
          <w:sz w:val="24"/>
          <w:szCs w:val="24"/>
        </w:rPr>
      </w:pPr>
      <w:r w:rsidRPr="001A3055">
        <w:rPr>
          <w:rFonts w:ascii="Times New Roman" w:hAnsi="Times New Roman" w:cs="Times New Roman"/>
          <w:b/>
          <w:sz w:val="24"/>
          <w:szCs w:val="24"/>
        </w:rPr>
        <w:t>Section 4:  Purchasing Alternatives</w:t>
      </w:r>
    </w:p>
    <w:p w:rsidR="001A3055" w:rsidRDefault="001A3055" w:rsidP="008C3531">
      <w:pPr>
        <w:pStyle w:val="NoSpacing"/>
        <w:rPr>
          <w:rFonts w:ascii="Times New Roman" w:hAnsi="Times New Roman" w:cs="Times New Roman"/>
          <w:sz w:val="24"/>
          <w:szCs w:val="24"/>
        </w:rPr>
      </w:pPr>
    </w:p>
    <w:p w:rsidR="001A3055" w:rsidRPr="00BD0356" w:rsidRDefault="001A3055" w:rsidP="008C3531">
      <w:pPr>
        <w:pStyle w:val="NoSpacing"/>
        <w:rPr>
          <w:rFonts w:ascii="Times New Roman" w:hAnsi="Times New Roman" w:cs="Times New Roman"/>
          <w:b/>
          <w:sz w:val="24"/>
          <w:szCs w:val="24"/>
        </w:rPr>
      </w:pPr>
      <w:r w:rsidRPr="00BD0356">
        <w:rPr>
          <w:rFonts w:ascii="Times New Roman" w:hAnsi="Times New Roman" w:cs="Times New Roman"/>
          <w:b/>
          <w:sz w:val="24"/>
          <w:szCs w:val="24"/>
        </w:rPr>
        <w:t>4.1  Uniform Municipal Contracting Law, Chapter 471.345</w:t>
      </w:r>
    </w:p>
    <w:p w:rsidR="001A3055" w:rsidRDefault="001A3055" w:rsidP="008C3531">
      <w:pPr>
        <w:pStyle w:val="NoSpacing"/>
        <w:rPr>
          <w:rFonts w:ascii="Times New Roman" w:hAnsi="Times New Roman" w:cs="Times New Roman"/>
          <w:sz w:val="24"/>
          <w:szCs w:val="24"/>
        </w:rPr>
      </w:pPr>
      <w:r>
        <w:rPr>
          <w:rFonts w:ascii="Times New Roman" w:hAnsi="Times New Roman" w:cs="Times New Roman"/>
          <w:sz w:val="24"/>
          <w:szCs w:val="24"/>
        </w:rPr>
        <w:t xml:space="preserve">It shall be the policy of the City of Ramsey that the Uniform Municipal Contracting Law, Minnesota Statutes Chapter 471.345 shall be the policy of the city.  Changes in this law will automatically become the policy of the city.  City policy may be more restrictive then State Law, but may not be less restrictive.  Records </w:t>
      </w:r>
      <w:r w:rsidR="00304B43">
        <w:rPr>
          <w:rFonts w:ascii="Times New Roman" w:hAnsi="Times New Roman" w:cs="Times New Roman"/>
          <w:sz w:val="24"/>
          <w:szCs w:val="24"/>
        </w:rPr>
        <w:t xml:space="preserve">of quotes and </w:t>
      </w:r>
      <w:r w:rsidR="00304B43">
        <w:rPr>
          <w:rFonts w:ascii="Times New Roman" w:hAnsi="Times New Roman" w:cs="Times New Roman"/>
          <w:sz w:val="24"/>
          <w:szCs w:val="24"/>
        </w:rPr>
        <w:lastRenderedPageBreak/>
        <w:t>bids shall be retained for at least one year after the completion of the contract or purchase or until the annual audit for the year of purchase is completed, whichever is longer.</w:t>
      </w:r>
    </w:p>
    <w:p w:rsidR="00304B43" w:rsidRDefault="00304B43" w:rsidP="008C3531">
      <w:pPr>
        <w:pStyle w:val="NoSpacing"/>
        <w:rPr>
          <w:rFonts w:ascii="Times New Roman" w:hAnsi="Times New Roman" w:cs="Times New Roman"/>
          <w:sz w:val="24"/>
          <w:szCs w:val="24"/>
        </w:rPr>
      </w:pPr>
    </w:p>
    <w:p w:rsidR="00304B43" w:rsidRPr="00BD0356" w:rsidRDefault="00304B43" w:rsidP="008C3531">
      <w:pPr>
        <w:pStyle w:val="NoSpacing"/>
        <w:rPr>
          <w:rFonts w:ascii="Times New Roman" w:hAnsi="Times New Roman" w:cs="Times New Roman"/>
          <w:b/>
          <w:sz w:val="24"/>
          <w:szCs w:val="24"/>
        </w:rPr>
      </w:pPr>
      <w:r w:rsidRPr="00BD0356">
        <w:rPr>
          <w:rFonts w:ascii="Times New Roman" w:hAnsi="Times New Roman" w:cs="Times New Roman"/>
          <w:b/>
          <w:sz w:val="24"/>
          <w:szCs w:val="24"/>
        </w:rPr>
        <w:t>4.2</w:t>
      </w:r>
      <w:r w:rsidR="00BD0356" w:rsidRPr="00BD0356">
        <w:rPr>
          <w:rFonts w:ascii="Times New Roman" w:hAnsi="Times New Roman" w:cs="Times New Roman"/>
          <w:b/>
          <w:sz w:val="24"/>
          <w:szCs w:val="24"/>
        </w:rPr>
        <w:t xml:space="preserve"> </w:t>
      </w:r>
      <w:r w:rsidRPr="00BD0356">
        <w:rPr>
          <w:rFonts w:ascii="Times New Roman" w:hAnsi="Times New Roman" w:cs="Times New Roman"/>
          <w:b/>
          <w:sz w:val="24"/>
          <w:szCs w:val="24"/>
        </w:rPr>
        <w:t xml:space="preserve"> Sealed Bids/</w:t>
      </w:r>
      <w:r w:rsidR="00666A0B" w:rsidRPr="00BD0356">
        <w:rPr>
          <w:rFonts w:ascii="Times New Roman" w:hAnsi="Times New Roman" w:cs="Times New Roman"/>
          <w:b/>
          <w:sz w:val="24"/>
          <w:szCs w:val="24"/>
        </w:rPr>
        <w:t>Major</w:t>
      </w:r>
      <w:r w:rsidRPr="00BD0356">
        <w:rPr>
          <w:rFonts w:ascii="Times New Roman" w:hAnsi="Times New Roman" w:cs="Times New Roman"/>
          <w:b/>
          <w:sz w:val="24"/>
          <w:szCs w:val="24"/>
        </w:rPr>
        <w:t xml:space="preserve"> Purchases</w:t>
      </w:r>
    </w:p>
    <w:p w:rsidR="00304B43" w:rsidRDefault="00304B43" w:rsidP="00304B43">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A formal sealed bid procedure is required for all purchases in excess of $100,000 except professional services.  </w:t>
      </w:r>
    </w:p>
    <w:p w:rsidR="00304B43" w:rsidRDefault="00304B43" w:rsidP="00304B43">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City Council approves all bids and specifications</w:t>
      </w:r>
      <w:r w:rsidR="006A0B2D">
        <w:rPr>
          <w:rFonts w:ascii="Times New Roman" w:hAnsi="Times New Roman" w:cs="Times New Roman"/>
          <w:sz w:val="24"/>
          <w:szCs w:val="24"/>
        </w:rPr>
        <w:t>.</w:t>
      </w:r>
    </w:p>
    <w:p w:rsidR="00304B43" w:rsidRDefault="00304B43" w:rsidP="00304B43">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 published notice is required in the official city newspaper at least ten days in advance of the bid opening.  The notice may also be published on the city’s official website.</w:t>
      </w:r>
    </w:p>
    <w:p w:rsidR="00304B43" w:rsidRDefault="00304B43" w:rsidP="00304B43">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All bid openings are to be administered by the City Administrator and/or the originating department.</w:t>
      </w:r>
    </w:p>
    <w:p w:rsidR="00304B43" w:rsidRDefault="00304B43" w:rsidP="00304B43">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The preparation of all specifications are to be the responsibility of the City Administrator and/or the originating department.</w:t>
      </w:r>
    </w:p>
    <w:p w:rsidR="00304B43" w:rsidRDefault="00304B43" w:rsidP="00304B43">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Required authorization for plans and specifications is the responsibility of the City Administrator and/or the originating department.</w:t>
      </w:r>
    </w:p>
    <w:p w:rsidR="00304B43" w:rsidRDefault="00304B43" w:rsidP="00304B43">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The City Council must formally approve the bid contract.</w:t>
      </w:r>
    </w:p>
    <w:p w:rsidR="00B43162" w:rsidRDefault="00B43162" w:rsidP="00B43162">
      <w:pPr>
        <w:pStyle w:val="NoSpacing"/>
        <w:rPr>
          <w:rFonts w:ascii="Times New Roman" w:hAnsi="Times New Roman" w:cs="Times New Roman"/>
          <w:sz w:val="24"/>
          <w:szCs w:val="24"/>
        </w:rPr>
      </w:pPr>
    </w:p>
    <w:p w:rsidR="00B43162" w:rsidRDefault="00B43162" w:rsidP="00B43162">
      <w:pPr>
        <w:pStyle w:val="NoSpacing"/>
        <w:rPr>
          <w:rFonts w:ascii="Times New Roman" w:hAnsi="Times New Roman" w:cs="Times New Roman"/>
          <w:b/>
          <w:sz w:val="24"/>
          <w:szCs w:val="24"/>
        </w:rPr>
      </w:pPr>
      <w:r w:rsidRPr="00B43162">
        <w:rPr>
          <w:rFonts w:ascii="Times New Roman" w:hAnsi="Times New Roman" w:cs="Times New Roman"/>
          <w:b/>
          <w:sz w:val="24"/>
          <w:szCs w:val="24"/>
        </w:rPr>
        <w:t>4.3  Quotes/Intermediate Purchases</w:t>
      </w:r>
    </w:p>
    <w:p w:rsidR="00B43162" w:rsidRDefault="00B43162" w:rsidP="00B43162">
      <w:pPr>
        <w:pStyle w:val="NoSpacing"/>
        <w:rPr>
          <w:rFonts w:ascii="Times New Roman" w:hAnsi="Times New Roman" w:cs="Times New Roman"/>
          <w:b/>
          <w:sz w:val="24"/>
          <w:szCs w:val="24"/>
        </w:rPr>
      </w:pPr>
    </w:p>
    <w:p w:rsidR="00B43162" w:rsidRDefault="00B43162" w:rsidP="00B43162">
      <w:pPr>
        <w:pStyle w:val="NoSpacing"/>
        <w:rPr>
          <w:rFonts w:ascii="Times New Roman" w:hAnsi="Times New Roman" w:cs="Times New Roman"/>
          <w:sz w:val="24"/>
          <w:szCs w:val="24"/>
        </w:rPr>
      </w:pPr>
      <w:r>
        <w:rPr>
          <w:rFonts w:ascii="Times New Roman" w:hAnsi="Times New Roman" w:cs="Times New Roman"/>
          <w:sz w:val="24"/>
          <w:szCs w:val="24"/>
        </w:rPr>
        <w:t>If a purchase is estimated to exceed $15,000 but not to exceed $100,000, the purchase may be made either by sealed bids or by direct negotiation based upon quotations.  If a purchase is made in this range, staff members are required to obtain at least t</w:t>
      </w:r>
      <w:r w:rsidR="004526E5">
        <w:rPr>
          <w:rFonts w:ascii="Times New Roman" w:hAnsi="Times New Roman" w:cs="Times New Roman"/>
          <w:sz w:val="24"/>
          <w:szCs w:val="24"/>
        </w:rPr>
        <w:t>hree</w:t>
      </w:r>
      <w:r>
        <w:rPr>
          <w:rFonts w:ascii="Times New Roman" w:hAnsi="Times New Roman" w:cs="Times New Roman"/>
          <w:sz w:val="24"/>
          <w:szCs w:val="24"/>
        </w:rPr>
        <w:t xml:space="preserve"> written quotes and the quotations must be kept on file for at least one year.  All such quotes must be forwarded to the Finance Department with the purchasing documents.</w:t>
      </w:r>
    </w:p>
    <w:p w:rsidR="00B43162" w:rsidRDefault="00B43162" w:rsidP="00B43162">
      <w:pPr>
        <w:pStyle w:val="NoSpacing"/>
        <w:rPr>
          <w:rFonts w:ascii="Times New Roman" w:hAnsi="Times New Roman" w:cs="Times New Roman"/>
          <w:sz w:val="24"/>
          <w:szCs w:val="24"/>
        </w:rPr>
      </w:pPr>
    </w:p>
    <w:p w:rsidR="00B43162" w:rsidRPr="00AE6C8B" w:rsidRDefault="00B43162" w:rsidP="00B43162">
      <w:pPr>
        <w:pStyle w:val="NoSpacing"/>
        <w:rPr>
          <w:rFonts w:ascii="Times New Roman" w:hAnsi="Times New Roman" w:cs="Times New Roman"/>
          <w:b/>
          <w:sz w:val="24"/>
          <w:szCs w:val="24"/>
        </w:rPr>
      </w:pPr>
      <w:r w:rsidRPr="00AE6C8B">
        <w:rPr>
          <w:rFonts w:ascii="Times New Roman" w:hAnsi="Times New Roman" w:cs="Times New Roman"/>
          <w:b/>
          <w:sz w:val="24"/>
          <w:szCs w:val="24"/>
        </w:rPr>
        <w:t>4.4  Professional Service Contracts:</w:t>
      </w:r>
    </w:p>
    <w:p w:rsidR="00B43162" w:rsidRDefault="00B43162" w:rsidP="00B43162">
      <w:pPr>
        <w:pStyle w:val="NoSpacing"/>
        <w:rPr>
          <w:rFonts w:ascii="Times New Roman" w:hAnsi="Times New Roman" w:cs="Times New Roman"/>
          <w:sz w:val="24"/>
          <w:szCs w:val="24"/>
        </w:rPr>
      </w:pPr>
    </w:p>
    <w:p w:rsidR="00B43162" w:rsidRDefault="00B43162" w:rsidP="00B43162">
      <w:pPr>
        <w:pStyle w:val="NoSpacing"/>
        <w:rPr>
          <w:rFonts w:ascii="Times New Roman" w:hAnsi="Times New Roman" w:cs="Times New Roman"/>
          <w:sz w:val="24"/>
          <w:szCs w:val="24"/>
        </w:rPr>
      </w:pPr>
      <w:r>
        <w:rPr>
          <w:rFonts w:ascii="Times New Roman" w:hAnsi="Times New Roman" w:cs="Times New Roman"/>
          <w:sz w:val="24"/>
          <w:szCs w:val="24"/>
        </w:rPr>
        <w:t>The city retains outside professional services in the area of:</w:t>
      </w:r>
    </w:p>
    <w:p w:rsidR="00B43162" w:rsidRDefault="00B43162" w:rsidP="00B43162">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Legal </w:t>
      </w:r>
    </w:p>
    <w:p w:rsidR="00B43162" w:rsidRDefault="00B43162" w:rsidP="00B43162">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Planning</w:t>
      </w:r>
    </w:p>
    <w:p w:rsidR="00B43162" w:rsidRDefault="00B43162" w:rsidP="00B43162">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Auditing</w:t>
      </w:r>
    </w:p>
    <w:p w:rsidR="00B43162" w:rsidRDefault="00B43162" w:rsidP="00B43162">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Assessing</w:t>
      </w:r>
    </w:p>
    <w:p w:rsidR="00B43162" w:rsidRDefault="00B43162" w:rsidP="00B43162">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Engineering</w:t>
      </w:r>
    </w:p>
    <w:p w:rsidR="00B43162" w:rsidRDefault="00B43162" w:rsidP="00B43162">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Banking </w:t>
      </w:r>
    </w:p>
    <w:p w:rsidR="00B43162" w:rsidRDefault="00B43162" w:rsidP="00B43162">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Towing </w:t>
      </w:r>
    </w:p>
    <w:p w:rsidR="00B43162" w:rsidRDefault="00B43162" w:rsidP="00B43162">
      <w:pPr>
        <w:pStyle w:val="NoSpacing"/>
        <w:rPr>
          <w:rFonts w:ascii="Times New Roman" w:hAnsi="Times New Roman" w:cs="Times New Roman"/>
          <w:sz w:val="24"/>
          <w:szCs w:val="24"/>
        </w:rPr>
      </w:pPr>
    </w:p>
    <w:p w:rsidR="00B43162" w:rsidRDefault="00AE6C8B" w:rsidP="00B43162">
      <w:pPr>
        <w:pStyle w:val="NoSpacing"/>
        <w:rPr>
          <w:rFonts w:ascii="Times New Roman" w:hAnsi="Times New Roman" w:cs="Times New Roman"/>
          <w:sz w:val="24"/>
          <w:szCs w:val="24"/>
        </w:rPr>
      </w:pPr>
      <w:r>
        <w:rPr>
          <w:rFonts w:ascii="Times New Roman" w:hAnsi="Times New Roman" w:cs="Times New Roman"/>
          <w:sz w:val="24"/>
          <w:szCs w:val="24"/>
        </w:rPr>
        <w:t xml:space="preserve">Those contracts for professional services which are included in the City’s General Fund Budget will be approved annually with formal adoption of the City’s Budget.  </w:t>
      </w:r>
    </w:p>
    <w:p w:rsidR="00AE6C8B" w:rsidRDefault="00AE6C8B" w:rsidP="00B43162">
      <w:pPr>
        <w:pStyle w:val="NoSpacing"/>
        <w:rPr>
          <w:rFonts w:ascii="Times New Roman" w:hAnsi="Times New Roman" w:cs="Times New Roman"/>
          <w:sz w:val="24"/>
          <w:szCs w:val="24"/>
        </w:rPr>
      </w:pPr>
    </w:p>
    <w:p w:rsidR="003012D4" w:rsidRPr="003012D4" w:rsidRDefault="003012D4" w:rsidP="003012D4">
      <w:pPr>
        <w:pStyle w:val="NoSpacing"/>
        <w:rPr>
          <w:rFonts w:ascii="Times New Roman" w:hAnsi="Times New Roman" w:cs="Times New Roman"/>
          <w:b/>
          <w:sz w:val="24"/>
          <w:szCs w:val="24"/>
        </w:rPr>
      </w:pPr>
      <w:r w:rsidRPr="003012D4">
        <w:rPr>
          <w:rFonts w:ascii="Times New Roman" w:hAnsi="Times New Roman" w:cs="Times New Roman"/>
          <w:b/>
          <w:sz w:val="24"/>
          <w:szCs w:val="24"/>
        </w:rPr>
        <w:t>4.</w:t>
      </w:r>
      <w:r>
        <w:rPr>
          <w:rFonts w:ascii="Times New Roman" w:hAnsi="Times New Roman" w:cs="Times New Roman"/>
          <w:b/>
          <w:sz w:val="24"/>
          <w:szCs w:val="24"/>
        </w:rPr>
        <w:t>5</w:t>
      </w:r>
      <w:r w:rsidRPr="003012D4">
        <w:rPr>
          <w:rFonts w:ascii="Times New Roman" w:hAnsi="Times New Roman" w:cs="Times New Roman"/>
          <w:b/>
          <w:sz w:val="24"/>
          <w:szCs w:val="24"/>
        </w:rPr>
        <w:t xml:space="preserve">  Request for Proposals (RFP)</w:t>
      </w:r>
    </w:p>
    <w:p w:rsidR="003012D4" w:rsidRPr="00B43162" w:rsidRDefault="003012D4" w:rsidP="003012D4">
      <w:pPr>
        <w:pStyle w:val="NoSpacing"/>
        <w:rPr>
          <w:rFonts w:ascii="Times New Roman" w:hAnsi="Times New Roman" w:cs="Times New Roman"/>
          <w:sz w:val="24"/>
          <w:szCs w:val="24"/>
        </w:rPr>
      </w:pPr>
    </w:p>
    <w:p w:rsidR="00DE1FD6" w:rsidRDefault="003012D4" w:rsidP="00632ADA">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RFP’s will generally be used to solicit proposals for professional services.  </w:t>
      </w:r>
    </w:p>
    <w:p w:rsidR="00505F36" w:rsidRDefault="003012D4" w:rsidP="00632ADA">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An RFP will automatically be solicited for those services that exceed a City cost of $15,000 or have a value to the solicitor in excess of $15,000 (</w:t>
      </w:r>
      <w:r w:rsidR="005F2CB1">
        <w:rPr>
          <w:rFonts w:ascii="Times New Roman" w:hAnsi="Times New Roman" w:cs="Times New Roman"/>
          <w:sz w:val="24"/>
          <w:szCs w:val="24"/>
        </w:rPr>
        <w:t xml:space="preserve">ex:  </w:t>
      </w:r>
      <w:r>
        <w:rPr>
          <w:rFonts w:ascii="Times New Roman" w:hAnsi="Times New Roman" w:cs="Times New Roman"/>
          <w:sz w:val="24"/>
          <w:szCs w:val="24"/>
        </w:rPr>
        <w:t>towing contract).</w:t>
      </w:r>
      <w:r w:rsidR="00B13173">
        <w:rPr>
          <w:rFonts w:ascii="Times New Roman" w:hAnsi="Times New Roman" w:cs="Times New Roman"/>
          <w:sz w:val="24"/>
          <w:szCs w:val="24"/>
        </w:rPr>
        <w:t xml:space="preserve">  </w:t>
      </w:r>
    </w:p>
    <w:p w:rsidR="003012D4" w:rsidRDefault="00B13173" w:rsidP="00632ADA">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An RFP will be solicited every three years</w:t>
      </w:r>
      <w:r w:rsidR="00DE1FD6">
        <w:rPr>
          <w:rFonts w:ascii="Times New Roman" w:hAnsi="Times New Roman" w:cs="Times New Roman"/>
          <w:sz w:val="24"/>
          <w:szCs w:val="24"/>
        </w:rPr>
        <w:t xml:space="preserve"> (unless specifically extended by City Council)</w:t>
      </w:r>
      <w:r>
        <w:rPr>
          <w:rFonts w:ascii="Times New Roman" w:hAnsi="Times New Roman" w:cs="Times New Roman"/>
          <w:sz w:val="24"/>
          <w:szCs w:val="24"/>
        </w:rPr>
        <w:t xml:space="preserve"> for</w:t>
      </w:r>
      <w:r w:rsidR="00DE1FD6">
        <w:rPr>
          <w:rFonts w:ascii="Times New Roman" w:hAnsi="Times New Roman" w:cs="Times New Roman"/>
          <w:sz w:val="24"/>
          <w:szCs w:val="24"/>
        </w:rPr>
        <w:t xml:space="preserve"> standard city </w:t>
      </w:r>
      <w:r>
        <w:rPr>
          <w:rFonts w:ascii="Times New Roman" w:hAnsi="Times New Roman" w:cs="Times New Roman"/>
          <w:sz w:val="24"/>
          <w:szCs w:val="24"/>
        </w:rPr>
        <w:t xml:space="preserve">services related to </w:t>
      </w:r>
      <w:r w:rsidR="00DE1FD6">
        <w:rPr>
          <w:rFonts w:ascii="Times New Roman" w:hAnsi="Times New Roman" w:cs="Times New Roman"/>
          <w:sz w:val="24"/>
          <w:szCs w:val="24"/>
        </w:rPr>
        <w:t xml:space="preserve">such services as </w:t>
      </w:r>
      <w:r>
        <w:rPr>
          <w:rFonts w:ascii="Times New Roman" w:hAnsi="Times New Roman" w:cs="Times New Roman"/>
          <w:sz w:val="24"/>
          <w:szCs w:val="24"/>
        </w:rPr>
        <w:t>banking, auditing</w:t>
      </w:r>
      <w:r w:rsidR="00DE1FD6">
        <w:rPr>
          <w:rFonts w:ascii="Times New Roman" w:hAnsi="Times New Roman" w:cs="Times New Roman"/>
          <w:sz w:val="24"/>
          <w:szCs w:val="24"/>
        </w:rPr>
        <w:t xml:space="preserve">, legal and towing </w:t>
      </w:r>
      <w:r>
        <w:rPr>
          <w:rFonts w:ascii="Times New Roman" w:hAnsi="Times New Roman" w:cs="Times New Roman"/>
          <w:sz w:val="24"/>
          <w:szCs w:val="24"/>
        </w:rPr>
        <w:t xml:space="preserve">services </w:t>
      </w:r>
    </w:p>
    <w:p w:rsidR="00505F36" w:rsidRDefault="00296F49" w:rsidP="00632ADA">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Authorization by City Council will be given to staff to issue </w:t>
      </w:r>
      <w:r w:rsidR="006A0B2D">
        <w:rPr>
          <w:rFonts w:ascii="Times New Roman" w:hAnsi="Times New Roman" w:cs="Times New Roman"/>
          <w:sz w:val="24"/>
          <w:szCs w:val="24"/>
        </w:rPr>
        <w:t xml:space="preserve">a </w:t>
      </w:r>
      <w:r>
        <w:rPr>
          <w:rFonts w:ascii="Times New Roman" w:hAnsi="Times New Roman" w:cs="Times New Roman"/>
          <w:sz w:val="24"/>
          <w:szCs w:val="24"/>
        </w:rPr>
        <w:t>RFP.</w:t>
      </w:r>
    </w:p>
    <w:p w:rsidR="00505F36" w:rsidRDefault="00505F36" w:rsidP="00632ADA">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All RFP’s will be advertised in the city’s official newspaper and on the city’s official website.</w:t>
      </w:r>
    </w:p>
    <w:p w:rsidR="00505F36" w:rsidRDefault="00505F36" w:rsidP="00632ADA">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 xml:space="preserve">City Council </w:t>
      </w:r>
      <w:r w:rsidR="00296F49">
        <w:rPr>
          <w:rFonts w:ascii="Times New Roman" w:hAnsi="Times New Roman" w:cs="Times New Roman"/>
          <w:sz w:val="24"/>
          <w:szCs w:val="24"/>
        </w:rPr>
        <w:t>must formally approve the proposal.</w:t>
      </w:r>
    </w:p>
    <w:p w:rsidR="00505F36" w:rsidRDefault="00505F36" w:rsidP="00505F36">
      <w:pPr>
        <w:pStyle w:val="ListParagraph"/>
        <w:rPr>
          <w:rFonts w:ascii="Times New Roman" w:hAnsi="Times New Roman" w:cs="Times New Roman"/>
          <w:sz w:val="24"/>
          <w:szCs w:val="24"/>
        </w:rPr>
      </w:pPr>
    </w:p>
    <w:p w:rsidR="00505F36" w:rsidRDefault="00505F36" w:rsidP="006A0B2D">
      <w:pPr>
        <w:pStyle w:val="NoSpacing"/>
        <w:ind w:left="720"/>
        <w:rPr>
          <w:rFonts w:ascii="Times New Roman" w:hAnsi="Times New Roman" w:cs="Times New Roman"/>
          <w:sz w:val="24"/>
          <w:szCs w:val="24"/>
        </w:rPr>
      </w:pPr>
    </w:p>
    <w:p w:rsidR="00B13173" w:rsidRDefault="00B13173" w:rsidP="00B43162">
      <w:pPr>
        <w:pStyle w:val="NoSpacing"/>
        <w:rPr>
          <w:rFonts w:ascii="Times New Roman" w:hAnsi="Times New Roman" w:cs="Times New Roman"/>
          <w:sz w:val="24"/>
          <w:szCs w:val="24"/>
        </w:rPr>
      </w:pPr>
    </w:p>
    <w:p w:rsidR="003012D4" w:rsidRDefault="003012D4" w:rsidP="00632ADA">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Typical information to address in RFP’s includes:</w:t>
      </w:r>
    </w:p>
    <w:p w:rsidR="003012D4" w:rsidRDefault="003012D4" w:rsidP="00632ADA">
      <w:pPr>
        <w:pStyle w:val="NoSpacing"/>
        <w:numPr>
          <w:ilvl w:val="1"/>
          <w:numId w:val="14"/>
        </w:numPr>
        <w:rPr>
          <w:rFonts w:ascii="Times New Roman" w:hAnsi="Times New Roman" w:cs="Times New Roman"/>
          <w:sz w:val="24"/>
          <w:szCs w:val="24"/>
        </w:rPr>
      </w:pPr>
      <w:r>
        <w:rPr>
          <w:rFonts w:ascii="Times New Roman" w:hAnsi="Times New Roman" w:cs="Times New Roman"/>
          <w:sz w:val="24"/>
          <w:szCs w:val="24"/>
        </w:rPr>
        <w:t>Background and scope of the project.</w:t>
      </w:r>
    </w:p>
    <w:p w:rsidR="003012D4" w:rsidRDefault="003012D4" w:rsidP="00632ADA">
      <w:pPr>
        <w:pStyle w:val="NoSpacing"/>
        <w:numPr>
          <w:ilvl w:val="1"/>
          <w:numId w:val="14"/>
        </w:numPr>
        <w:rPr>
          <w:rFonts w:ascii="Times New Roman" w:hAnsi="Times New Roman" w:cs="Times New Roman"/>
          <w:sz w:val="24"/>
          <w:szCs w:val="24"/>
        </w:rPr>
      </w:pPr>
      <w:r>
        <w:rPr>
          <w:rFonts w:ascii="Times New Roman" w:hAnsi="Times New Roman" w:cs="Times New Roman"/>
          <w:sz w:val="24"/>
          <w:szCs w:val="24"/>
        </w:rPr>
        <w:t>The project’s budget to ensure that the proposals stay within that range.</w:t>
      </w:r>
    </w:p>
    <w:p w:rsidR="003012D4" w:rsidRDefault="003012D4" w:rsidP="00632ADA">
      <w:pPr>
        <w:pStyle w:val="NoSpacing"/>
        <w:numPr>
          <w:ilvl w:val="1"/>
          <w:numId w:val="14"/>
        </w:numPr>
        <w:rPr>
          <w:rFonts w:ascii="Times New Roman" w:hAnsi="Times New Roman" w:cs="Times New Roman"/>
          <w:sz w:val="24"/>
          <w:szCs w:val="24"/>
        </w:rPr>
      </w:pPr>
      <w:r>
        <w:rPr>
          <w:rFonts w:ascii="Times New Roman" w:hAnsi="Times New Roman" w:cs="Times New Roman"/>
          <w:sz w:val="24"/>
          <w:szCs w:val="24"/>
        </w:rPr>
        <w:t xml:space="preserve">Proposal requirements </w:t>
      </w:r>
      <w:r w:rsidR="00F310FD">
        <w:rPr>
          <w:rFonts w:ascii="Times New Roman" w:hAnsi="Times New Roman" w:cs="Times New Roman"/>
          <w:sz w:val="24"/>
          <w:szCs w:val="24"/>
        </w:rPr>
        <w:t>should include adequate information to allow for proper review and evaluation including:</w:t>
      </w:r>
    </w:p>
    <w:p w:rsidR="00F310FD" w:rsidRDefault="00F310FD" w:rsidP="00632ADA">
      <w:pPr>
        <w:pStyle w:val="NoSpacing"/>
        <w:numPr>
          <w:ilvl w:val="2"/>
          <w:numId w:val="14"/>
        </w:numPr>
        <w:rPr>
          <w:rFonts w:ascii="Times New Roman" w:hAnsi="Times New Roman" w:cs="Times New Roman"/>
          <w:sz w:val="24"/>
          <w:szCs w:val="24"/>
        </w:rPr>
      </w:pPr>
      <w:r>
        <w:rPr>
          <w:rFonts w:ascii="Times New Roman" w:hAnsi="Times New Roman" w:cs="Times New Roman"/>
          <w:sz w:val="24"/>
          <w:szCs w:val="24"/>
        </w:rPr>
        <w:t>Description of firm and qualifications, including any specialized experience related to the project.</w:t>
      </w:r>
    </w:p>
    <w:p w:rsidR="00F310FD" w:rsidRDefault="00F310FD" w:rsidP="00632ADA">
      <w:pPr>
        <w:pStyle w:val="NoSpacing"/>
        <w:numPr>
          <w:ilvl w:val="2"/>
          <w:numId w:val="14"/>
        </w:numPr>
        <w:rPr>
          <w:rFonts w:ascii="Times New Roman" w:hAnsi="Times New Roman" w:cs="Times New Roman"/>
          <w:sz w:val="24"/>
          <w:szCs w:val="24"/>
        </w:rPr>
      </w:pPr>
      <w:r>
        <w:rPr>
          <w:rFonts w:ascii="Times New Roman" w:hAnsi="Times New Roman" w:cs="Times New Roman"/>
          <w:sz w:val="24"/>
          <w:szCs w:val="24"/>
        </w:rPr>
        <w:t>A list of similar projects the firm has completed.</w:t>
      </w:r>
    </w:p>
    <w:p w:rsidR="00F310FD" w:rsidRDefault="00F310FD" w:rsidP="00632ADA">
      <w:pPr>
        <w:pStyle w:val="NoSpacing"/>
        <w:numPr>
          <w:ilvl w:val="2"/>
          <w:numId w:val="14"/>
        </w:numPr>
        <w:rPr>
          <w:rFonts w:ascii="Times New Roman" w:hAnsi="Times New Roman" w:cs="Times New Roman"/>
          <w:sz w:val="24"/>
          <w:szCs w:val="24"/>
        </w:rPr>
      </w:pPr>
      <w:r>
        <w:rPr>
          <w:rFonts w:ascii="Times New Roman" w:hAnsi="Times New Roman" w:cs="Times New Roman"/>
          <w:sz w:val="24"/>
          <w:szCs w:val="24"/>
        </w:rPr>
        <w:t>Project timetables including:  estimate of hours, breakdown of hours by phase, and the city’s expectation for a completion date.</w:t>
      </w:r>
    </w:p>
    <w:p w:rsidR="00F310FD" w:rsidRDefault="00F310FD" w:rsidP="00632ADA">
      <w:pPr>
        <w:pStyle w:val="NoSpacing"/>
        <w:numPr>
          <w:ilvl w:val="2"/>
          <w:numId w:val="14"/>
        </w:numPr>
        <w:rPr>
          <w:rFonts w:ascii="Times New Roman" w:hAnsi="Times New Roman" w:cs="Times New Roman"/>
          <w:sz w:val="24"/>
          <w:szCs w:val="24"/>
        </w:rPr>
      </w:pPr>
      <w:r>
        <w:rPr>
          <w:rFonts w:ascii="Times New Roman" w:hAnsi="Times New Roman" w:cs="Times New Roman"/>
          <w:sz w:val="24"/>
          <w:szCs w:val="24"/>
        </w:rPr>
        <w:t>Designation of a firm principal who will be in charge of the project.</w:t>
      </w:r>
    </w:p>
    <w:p w:rsidR="00F310FD" w:rsidRDefault="00F310FD" w:rsidP="00632ADA">
      <w:pPr>
        <w:pStyle w:val="NoSpacing"/>
        <w:numPr>
          <w:ilvl w:val="2"/>
          <w:numId w:val="14"/>
        </w:numPr>
        <w:rPr>
          <w:rFonts w:ascii="Times New Roman" w:hAnsi="Times New Roman" w:cs="Times New Roman"/>
          <w:sz w:val="24"/>
          <w:szCs w:val="24"/>
        </w:rPr>
      </w:pPr>
      <w:r>
        <w:rPr>
          <w:rFonts w:ascii="Times New Roman" w:hAnsi="Times New Roman" w:cs="Times New Roman"/>
          <w:sz w:val="24"/>
          <w:szCs w:val="24"/>
        </w:rPr>
        <w:t>Statement that either no subcontractors are allowed or that all subcontractors will be identified and are subject to the city’s approval.</w:t>
      </w:r>
    </w:p>
    <w:p w:rsidR="00F310FD" w:rsidRDefault="00F310FD" w:rsidP="00632ADA">
      <w:pPr>
        <w:pStyle w:val="NoSpacing"/>
        <w:numPr>
          <w:ilvl w:val="2"/>
          <w:numId w:val="14"/>
        </w:numPr>
        <w:rPr>
          <w:rFonts w:ascii="Times New Roman" w:hAnsi="Times New Roman" w:cs="Times New Roman"/>
          <w:sz w:val="24"/>
          <w:szCs w:val="24"/>
        </w:rPr>
      </w:pPr>
      <w:r>
        <w:rPr>
          <w:rFonts w:ascii="Times New Roman" w:hAnsi="Times New Roman" w:cs="Times New Roman"/>
          <w:sz w:val="24"/>
          <w:szCs w:val="24"/>
        </w:rPr>
        <w:t>Estimate of cost to provide the service, outline of fee schedule and payment schedule.</w:t>
      </w:r>
    </w:p>
    <w:p w:rsidR="00F310FD" w:rsidRDefault="00F310FD" w:rsidP="00632ADA">
      <w:pPr>
        <w:pStyle w:val="NoSpacing"/>
        <w:numPr>
          <w:ilvl w:val="2"/>
          <w:numId w:val="14"/>
        </w:numPr>
        <w:rPr>
          <w:rFonts w:ascii="Times New Roman" w:hAnsi="Times New Roman" w:cs="Times New Roman"/>
          <w:sz w:val="24"/>
          <w:szCs w:val="24"/>
        </w:rPr>
      </w:pPr>
      <w:r>
        <w:rPr>
          <w:rFonts w:ascii="Times New Roman" w:hAnsi="Times New Roman" w:cs="Times New Roman"/>
          <w:sz w:val="24"/>
          <w:szCs w:val="24"/>
        </w:rPr>
        <w:t>Description of city’s selection process.</w:t>
      </w:r>
    </w:p>
    <w:p w:rsidR="00F310FD" w:rsidRDefault="00F310FD" w:rsidP="00632ADA">
      <w:pPr>
        <w:pStyle w:val="NoSpacing"/>
        <w:numPr>
          <w:ilvl w:val="2"/>
          <w:numId w:val="14"/>
        </w:numPr>
        <w:rPr>
          <w:rFonts w:ascii="Times New Roman" w:hAnsi="Times New Roman" w:cs="Times New Roman"/>
          <w:sz w:val="24"/>
          <w:szCs w:val="24"/>
        </w:rPr>
      </w:pPr>
      <w:r>
        <w:rPr>
          <w:rFonts w:ascii="Times New Roman" w:hAnsi="Times New Roman" w:cs="Times New Roman"/>
          <w:sz w:val="24"/>
          <w:szCs w:val="24"/>
        </w:rPr>
        <w:t>City’s evaluation criteria which typically may include:</w:t>
      </w:r>
    </w:p>
    <w:p w:rsidR="004C77EA" w:rsidRDefault="004C77EA" w:rsidP="004C77EA">
      <w:pPr>
        <w:pStyle w:val="NoSpacing"/>
        <w:numPr>
          <w:ilvl w:val="3"/>
          <w:numId w:val="14"/>
        </w:numPr>
        <w:rPr>
          <w:rFonts w:ascii="Times New Roman" w:hAnsi="Times New Roman" w:cs="Times New Roman"/>
          <w:sz w:val="24"/>
          <w:szCs w:val="24"/>
        </w:rPr>
      </w:pPr>
      <w:r>
        <w:rPr>
          <w:rFonts w:ascii="Times New Roman" w:hAnsi="Times New Roman" w:cs="Times New Roman"/>
          <w:sz w:val="24"/>
          <w:szCs w:val="24"/>
        </w:rPr>
        <w:t>Quality and thoroughness of the proposal.</w:t>
      </w:r>
    </w:p>
    <w:p w:rsidR="004C77EA" w:rsidRDefault="004C77EA" w:rsidP="004C77EA">
      <w:pPr>
        <w:pStyle w:val="NoSpacing"/>
        <w:numPr>
          <w:ilvl w:val="3"/>
          <w:numId w:val="14"/>
        </w:numPr>
        <w:rPr>
          <w:rFonts w:ascii="Times New Roman" w:hAnsi="Times New Roman" w:cs="Times New Roman"/>
          <w:sz w:val="24"/>
          <w:szCs w:val="24"/>
        </w:rPr>
      </w:pPr>
      <w:r>
        <w:rPr>
          <w:rFonts w:ascii="Times New Roman" w:hAnsi="Times New Roman" w:cs="Times New Roman"/>
          <w:sz w:val="24"/>
          <w:szCs w:val="24"/>
        </w:rPr>
        <w:t>Similar past experience and/or expertise.</w:t>
      </w:r>
    </w:p>
    <w:p w:rsidR="004C77EA" w:rsidRDefault="004C77EA" w:rsidP="004C77EA">
      <w:pPr>
        <w:pStyle w:val="NoSpacing"/>
        <w:numPr>
          <w:ilvl w:val="3"/>
          <w:numId w:val="14"/>
        </w:numPr>
        <w:rPr>
          <w:rFonts w:ascii="Times New Roman" w:hAnsi="Times New Roman" w:cs="Times New Roman"/>
          <w:sz w:val="24"/>
          <w:szCs w:val="24"/>
        </w:rPr>
      </w:pPr>
      <w:r>
        <w:rPr>
          <w:rFonts w:ascii="Times New Roman" w:hAnsi="Times New Roman" w:cs="Times New Roman"/>
          <w:sz w:val="24"/>
          <w:szCs w:val="24"/>
        </w:rPr>
        <w:t>References.</w:t>
      </w:r>
    </w:p>
    <w:p w:rsidR="004C77EA" w:rsidRDefault="004C77EA" w:rsidP="004C77EA">
      <w:pPr>
        <w:pStyle w:val="NoSpacing"/>
        <w:numPr>
          <w:ilvl w:val="3"/>
          <w:numId w:val="14"/>
        </w:numPr>
        <w:rPr>
          <w:rFonts w:ascii="Times New Roman" w:hAnsi="Times New Roman" w:cs="Times New Roman"/>
          <w:sz w:val="24"/>
          <w:szCs w:val="24"/>
        </w:rPr>
      </w:pPr>
      <w:r>
        <w:rPr>
          <w:rFonts w:ascii="Times New Roman" w:hAnsi="Times New Roman" w:cs="Times New Roman"/>
          <w:sz w:val="24"/>
          <w:szCs w:val="24"/>
        </w:rPr>
        <w:t>Cost estimate</w:t>
      </w:r>
    </w:p>
    <w:p w:rsidR="00F310FD" w:rsidRPr="004C77EA" w:rsidRDefault="004C77EA" w:rsidP="004C77EA">
      <w:pPr>
        <w:pStyle w:val="NoSpacing"/>
        <w:numPr>
          <w:ilvl w:val="2"/>
          <w:numId w:val="14"/>
        </w:numPr>
        <w:rPr>
          <w:rFonts w:ascii="Times New Roman" w:hAnsi="Times New Roman" w:cs="Times New Roman"/>
          <w:sz w:val="24"/>
          <w:szCs w:val="24"/>
        </w:rPr>
      </w:pPr>
      <w:r w:rsidRPr="004C77EA">
        <w:rPr>
          <w:rFonts w:ascii="Times New Roman" w:hAnsi="Times New Roman" w:cs="Times New Roman"/>
          <w:sz w:val="24"/>
          <w:szCs w:val="24"/>
        </w:rPr>
        <w:t>The following statement must be included:  The city reserves the right to reject any and</w:t>
      </w:r>
      <w:r w:rsidR="00F310FD" w:rsidRPr="004C77EA">
        <w:rPr>
          <w:rFonts w:ascii="Times New Roman" w:hAnsi="Times New Roman" w:cs="Times New Roman"/>
          <w:sz w:val="24"/>
          <w:szCs w:val="24"/>
        </w:rPr>
        <w:t xml:space="preserve"> all proposals, waive all technicalities and accept any proposal deemed to be in the city’s best interest.</w:t>
      </w:r>
    </w:p>
    <w:p w:rsidR="00F310FD" w:rsidRPr="004C77EA" w:rsidRDefault="004C77EA" w:rsidP="004C77EA">
      <w:pPr>
        <w:pStyle w:val="NoSpacing"/>
        <w:numPr>
          <w:ilvl w:val="2"/>
          <w:numId w:val="14"/>
        </w:numPr>
        <w:rPr>
          <w:rFonts w:ascii="Times New Roman" w:hAnsi="Times New Roman" w:cs="Times New Roman"/>
          <w:sz w:val="24"/>
          <w:szCs w:val="24"/>
        </w:rPr>
      </w:pPr>
      <w:r w:rsidRPr="004C77EA">
        <w:rPr>
          <w:rFonts w:ascii="Times New Roman" w:hAnsi="Times New Roman" w:cs="Times New Roman"/>
          <w:sz w:val="24"/>
          <w:szCs w:val="24"/>
        </w:rPr>
        <w:t>Submit deadline:  date, time, project name, and addressee.</w:t>
      </w:r>
    </w:p>
    <w:p w:rsidR="00F310FD" w:rsidRDefault="00F310FD" w:rsidP="004C77EA">
      <w:pPr>
        <w:pStyle w:val="NoSpacing"/>
        <w:numPr>
          <w:ilvl w:val="2"/>
          <w:numId w:val="14"/>
        </w:numPr>
        <w:rPr>
          <w:rFonts w:ascii="Times New Roman" w:hAnsi="Times New Roman" w:cs="Times New Roman"/>
          <w:sz w:val="24"/>
          <w:szCs w:val="24"/>
        </w:rPr>
      </w:pPr>
      <w:r>
        <w:rPr>
          <w:rFonts w:ascii="Times New Roman" w:hAnsi="Times New Roman" w:cs="Times New Roman"/>
          <w:sz w:val="24"/>
          <w:szCs w:val="24"/>
        </w:rPr>
        <w:t>Statement:  “Proposers are solely responsible for delivery of their proposals to the city before the deadline.  Any proposal received after the deadline will not be considered and will be returned.”</w:t>
      </w:r>
    </w:p>
    <w:p w:rsidR="00F310FD" w:rsidRDefault="00F310FD" w:rsidP="004C77EA">
      <w:pPr>
        <w:pStyle w:val="NoSpacing"/>
        <w:numPr>
          <w:ilvl w:val="2"/>
          <w:numId w:val="14"/>
        </w:numPr>
        <w:rPr>
          <w:rFonts w:ascii="Times New Roman" w:hAnsi="Times New Roman" w:cs="Times New Roman"/>
          <w:sz w:val="24"/>
          <w:szCs w:val="24"/>
        </w:rPr>
      </w:pPr>
      <w:r>
        <w:rPr>
          <w:rFonts w:ascii="Times New Roman" w:hAnsi="Times New Roman" w:cs="Times New Roman"/>
          <w:sz w:val="24"/>
          <w:szCs w:val="24"/>
        </w:rPr>
        <w:t>Information about where questions should be directed.</w:t>
      </w:r>
    </w:p>
    <w:p w:rsidR="00F310FD" w:rsidRDefault="00F310FD" w:rsidP="00F310FD">
      <w:pPr>
        <w:pStyle w:val="NoSpacing"/>
        <w:ind w:left="1080"/>
        <w:rPr>
          <w:rFonts w:ascii="Times New Roman" w:hAnsi="Times New Roman" w:cs="Times New Roman"/>
          <w:b/>
          <w:sz w:val="24"/>
          <w:szCs w:val="24"/>
        </w:rPr>
      </w:pPr>
      <w:r>
        <w:rPr>
          <w:rFonts w:ascii="Times New Roman" w:hAnsi="Times New Roman" w:cs="Times New Roman"/>
          <w:b/>
          <w:sz w:val="24"/>
          <w:szCs w:val="24"/>
        </w:rPr>
        <w:t>NOTE:  Staff should make sure that all proposers are given the same information.</w:t>
      </w:r>
    </w:p>
    <w:p w:rsidR="00F310FD" w:rsidRDefault="00F310FD" w:rsidP="00F310FD">
      <w:pPr>
        <w:pStyle w:val="NoSpacing"/>
        <w:ind w:left="1080"/>
        <w:rPr>
          <w:rFonts w:ascii="Times New Roman" w:hAnsi="Times New Roman" w:cs="Times New Roman"/>
          <w:b/>
          <w:sz w:val="24"/>
          <w:szCs w:val="24"/>
        </w:rPr>
      </w:pPr>
    </w:p>
    <w:p w:rsidR="00F310FD" w:rsidRPr="00F310FD" w:rsidRDefault="00B13173" w:rsidP="00F310FD">
      <w:pPr>
        <w:pStyle w:val="NoSpacing"/>
        <w:ind w:left="1080"/>
        <w:rPr>
          <w:rFonts w:ascii="Times New Roman" w:hAnsi="Times New Roman" w:cs="Times New Roman"/>
          <w:sz w:val="24"/>
          <w:szCs w:val="24"/>
        </w:rPr>
      </w:pPr>
      <w:r>
        <w:rPr>
          <w:rFonts w:ascii="Times New Roman" w:hAnsi="Times New Roman" w:cs="Times New Roman"/>
          <w:sz w:val="24"/>
          <w:szCs w:val="24"/>
        </w:rPr>
        <w:t>Attach a copy of the agreement proposed to be used for the project, including the city’s insurance certificate.  The agreement includes provisions to which the firm must agree, so it is important that they see the agreement up front.  It is suggested that the RFP be submitted to the city attorney for review prior to distribution.</w:t>
      </w:r>
    </w:p>
    <w:p w:rsidR="003012D4" w:rsidRDefault="003012D4" w:rsidP="00B43162">
      <w:pPr>
        <w:pStyle w:val="NoSpacing"/>
        <w:rPr>
          <w:rFonts w:ascii="Times New Roman" w:hAnsi="Times New Roman" w:cs="Times New Roman"/>
          <w:sz w:val="24"/>
          <w:szCs w:val="24"/>
        </w:rPr>
      </w:pPr>
    </w:p>
    <w:p w:rsidR="00AE6C8B" w:rsidRPr="003012D4" w:rsidRDefault="003012D4" w:rsidP="00B43162">
      <w:pPr>
        <w:pStyle w:val="NoSpacing"/>
        <w:rPr>
          <w:rFonts w:ascii="Times New Roman" w:hAnsi="Times New Roman" w:cs="Times New Roman"/>
          <w:b/>
          <w:sz w:val="24"/>
          <w:szCs w:val="24"/>
        </w:rPr>
      </w:pPr>
      <w:r>
        <w:rPr>
          <w:rFonts w:ascii="Times New Roman" w:hAnsi="Times New Roman" w:cs="Times New Roman"/>
          <w:b/>
          <w:sz w:val="24"/>
          <w:szCs w:val="24"/>
        </w:rPr>
        <w:t>4.6</w:t>
      </w:r>
      <w:r w:rsidR="00AE6C8B" w:rsidRPr="003012D4">
        <w:rPr>
          <w:rFonts w:ascii="Times New Roman" w:hAnsi="Times New Roman" w:cs="Times New Roman"/>
          <w:b/>
          <w:sz w:val="24"/>
          <w:szCs w:val="24"/>
        </w:rPr>
        <w:t xml:space="preserve">  Emergency</w:t>
      </w:r>
      <w:r w:rsidR="002C0B0C">
        <w:rPr>
          <w:rFonts w:ascii="Times New Roman" w:hAnsi="Times New Roman" w:cs="Times New Roman"/>
          <w:b/>
          <w:sz w:val="24"/>
          <w:szCs w:val="24"/>
        </w:rPr>
        <w:t xml:space="preserve"> Purchases</w:t>
      </w:r>
    </w:p>
    <w:p w:rsidR="00AE6C8B" w:rsidRDefault="00AE6C8B" w:rsidP="00B43162">
      <w:pPr>
        <w:pStyle w:val="NoSpacing"/>
        <w:rPr>
          <w:rFonts w:ascii="Times New Roman" w:hAnsi="Times New Roman" w:cs="Times New Roman"/>
          <w:sz w:val="24"/>
          <w:szCs w:val="24"/>
        </w:rPr>
      </w:pPr>
    </w:p>
    <w:p w:rsidR="00AE6C8B" w:rsidRDefault="00AE6C8B" w:rsidP="00B43162">
      <w:pPr>
        <w:pStyle w:val="NoSpacing"/>
        <w:rPr>
          <w:rFonts w:ascii="Times New Roman" w:hAnsi="Times New Roman" w:cs="Times New Roman"/>
          <w:sz w:val="24"/>
          <w:szCs w:val="24"/>
        </w:rPr>
      </w:pPr>
      <w:r>
        <w:rPr>
          <w:rFonts w:ascii="Times New Roman" w:hAnsi="Times New Roman" w:cs="Times New Roman"/>
          <w:sz w:val="24"/>
          <w:szCs w:val="24"/>
        </w:rPr>
        <w:t>Emergency situations may arise where the normal purchasing process cannot be followed for the procurement of goods and services.  An emergency must be a situation that arises suddenly and unexpectedly which requires speedy action essential to health, safety, and welfare of the community, and not just an inconvenience.</w:t>
      </w:r>
    </w:p>
    <w:p w:rsidR="002C0B0C" w:rsidRDefault="002C0B0C" w:rsidP="00B43162">
      <w:pPr>
        <w:pStyle w:val="NoSpacing"/>
        <w:rPr>
          <w:rFonts w:ascii="Times New Roman" w:hAnsi="Times New Roman" w:cs="Times New Roman"/>
          <w:sz w:val="24"/>
          <w:szCs w:val="24"/>
        </w:rPr>
      </w:pPr>
    </w:p>
    <w:p w:rsidR="002C0B0C" w:rsidRDefault="002C0B0C" w:rsidP="00B43162">
      <w:pPr>
        <w:pStyle w:val="NoSpacing"/>
        <w:rPr>
          <w:rFonts w:ascii="Times New Roman" w:hAnsi="Times New Roman" w:cs="Times New Roman"/>
          <w:b/>
          <w:sz w:val="24"/>
          <w:szCs w:val="24"/>
        </w:rPr>
      </w:pPr>
      <w:r w:rsidRPr="002C0B0C">
        <w:rPr>
          <w:rFonts w:ascii="Times New Roman" w:hAnsi="Times New Roman" w:cs="Times New Roman"/>
          <w:b/>
          <w:sz w:val="24"/>
          <w:szCs w:val="24"/>
        </w:rPr>
        <w:t>4.7  Cooperative Purchasing Agreements</w:t>
      </w:r>
    </w:p>
    <w:p w:rsidR="002C0B0C" w:rsidRDefault="002C0B0C" w:rsidP="00B43162">
      <w:pPr>
        <w:pStyle w:val="NoSpacing"/>
        <w:rPr>
          <w:rFonts w:ascii="Times New Roman" w:hAnsi="Times New Roman" w:cs="Times New Roman"/>
          <w:b/>
          <w:sz w:val="24"/>
          <w:szCs w:val="24"/>
        </w:rPr>
      </w:pPr>
    </w:p>
    <w:p w:rsidR="002C0B0C" w:rsidRDefault="002C0B0C" w:rsidP="00B43162">
      <w:pPr>
        <w:pStyle w:val="NoSpacing"/>
        <w:rPr>
          <w:rFonts w:ascii="Times New Roman" w:hAnsi="Times New Roman" w:cs="Times New Roman"/>
          <w:sz w:val="24"/>
          <w:szCs w:val="24"/>
        </w:rPr>
      </w:pPr>
      <w:r>
        <w:rPr>
          <w:rFonts w:ascii="Times New Roman" w:hAnsi="Times New Roman" w:cs="Times New Roman"/>
          <w:sz w:val="24"/>
          <w:szCs w:val="24"/>
        </w:rPr>
        <w:t xml:space="preserve">Where a purchase contract has been awarded by the State of Minnesota, another local government, a cooperative of local governments, or a federal agency in compliance with applicable State Statutes, and where it is legally permissible for the City of Ramsey to participate, a purchase may be though the vendor named in that contract without advertising for bids or obtaining quotes. </w:t>
      </w:r>
    </w:p>
    <w:p w:rsidR="002C0B0C" w:rsidRDefault="002C0B0C" w:rsidP="00B43162">
      <w:pPr>
        <w:pStyle w:val="NoSpacing"/>
        <w:rPr>
          <w:rFonts w:ascii="Times New Roman" w:hAnsi="Times New Roman" w:cs="Times New Roman"/>
          <w:sz w:val="24"/>
          <w:szCs w:val="24"/>
        </w:rPr>
      </w:pPr>
    </w:p>
    <w:p w:rsidR="002C0B0C" w:rsidRDefault="002C0B0C" w:rsidP="00B43162">
      <w:pPr>
        <w:pStyle w:val="NoSpacing"/>
        <w:rPr>
          <w:rFonts w:ascii="Times New Roman" w:hAnsi="Times New Roman" w:cs="Times New Roman"/>
          <w:b/>
          <w:sz w:val="24"/>
          <w:szCs w:val="24"/>
        </w:rPr>
      </w:pPr>
      <w:r w:rsidRPr="002C0B0C">
        <w:rPr>
          <w:rFonts w:ascii="Times New Roman" w:hAnsi="Times New Roman" w:cs="Times New Roman"/>
          <w:b/>
          <w:sz w:val="24"/>
          <w:szCs w:val="24"/>
        </w:rPr>
        <w:t>Section 5:  Payment</w:t>
      </w:r>
    </w:p>
    <w:p w:rsidR="002C0B0C" w:rsidRDefault="002C0B0C" w:rsidP="00B43162">
      <w:pPr>
        <w:pStyle w:val="NoSpacing"/>
        <w:rPr>
          <w:rFonts w:ascii="Times New Roman" w:hAnsi="Times New Roman" w:cs="Times New Roman"/>
          <w:b/>
          <w:sz w:val="24"/>
          <w:szCs w:val="24"/>
        </w:rPr>
      </w:pPr>
    </w:p>
    <w:p w:rsidR="002C0B0C" w:rsidRDefault="002C0B0C" w:rsidP="00B43162">
      <w:pPr>
        <w:pStyle w:val="NoSpacing"/>
        <w:rPr>
          <w:rFonts w:ascii="Times New Roman" w:hAnsi="Times New Roman" w:cs="Times New Roman"/>
          <w:sz w:val="24"/>
          <w:szCs w:val="24"/>
        </w:rPr>
      </w:pPr>
      <w:r>
        <w:rPr>
          <w:rFonts w:ascii="Times New Roman" w:hAnsi="Times New Roman" w:cs="Times New Roman"/>
          <w:sz w:val="24"/>
          <w:szCs w:val="24"/>
        </w:rPr>
        <w:t>The City of Ramsey uses various processes in making payments for goods and services.</w:t>
      </w:r>
    </w:p>
    <w:p w:rsidR="00916791" w:rsidRDefault="00916791" w:rsidP="00B43162">
      <w:pPr>
        <w:pStyle w:val="NoSpacing"/>
        <w:rPr>
          <w:rFonts w:ascii="Times New Roman" w:hAnsi="Times New Roman" w:cs="Times New Roman"/>
          <w:b/>
          <w:sz w:val="24"/>
          <w:szCs w:val="24"/>
        </w:rPr>
      </w:pPr>
    </w:p>
    <w:p w:rsidR="002C0B0C" w:rsidRDefault="002C0B0C" w:rsidP="00B43162">
      <w:pPr>
        <w:pStyle w:val="NoSpacing"/>
        <w:rPr>
          <w:rFonts w:ascii="Times New Roman" w:hAnsi="Times New Roman" w:cs="Times New Roman"/>
          <w:b/>
          <w:sz w:val="24"/>
          <w:szCs w:val="24"/>
        </w:rPr>
      </w:pPr>
      <w:r>
        <w:rPr>
          <w:rFonts w:ascii="Times New Roman" w:hAnsi="Times New Roman" w:cs="Times New Roman"/>
          <w:b/>
          <w:sz w:val="24"/>
          <w:szCs w:val="24"/>
        </w:rPr>
        <w:t>5.1  Standard Purchase Orders</w:t>
      </w:r>
    </w:p>
    <w:p w:rsidR="002C0B0C" w:rsidRDefault="002C0B0C" w:rsidP="00B43162">
      <w:pPr>
        <w:pStyle w:val="NoSpacing"/>
        <w:rPr>
          <w:rFonts w:ascii="Times New Roman" w:hAnsi="Times New Roman" w:cs="Times New Roman"/>
          <w:b/>
          <w:sz w:val="24"/>
          <w:szCs w:val="24"/>
        </w:rPr>
      </w:pPr>
    </w:p>
    <w:p w:rsidR="002C0B0C" w:rsidRDefault="002C0B0C" w:rsidP="00B43162">
      <w:pPr>
        <w:pStyle w:val="NoSpacing"/>
        <w:rPr>
          <w:rFonts w:ascii="Times New Roman" w:hAnsi="Times New Roman" w:cs="Times New Roman"/>
          <w:sz w:val="24"/>
          <w:szCs w:val="24"/>
        </w:rPr>
      </w:pPr>
      <w:r>
        <w:rPr>
          <w:rFonts w:ascii="Times New Roman" w:hAnsi="Times New Roman" w:cs="Times New Roman"/>
          <w:sz w:val="24"/>
          <w:szCs w:val="24"/>
        </w:rPr>
        <w:t>Purchase orders are used when required by the vendor to acknowledge the City’s request for goods and services.  A copy of the purchase order will be sent to the vendor when requested.</w:t>
      </w:r>
    </w:p>
    <w:p w:rsidR="002C0B0C" w:rsidRPr="002C0B0C" w:rsidRDefault="002C0B0C" w:rsidP="00B43162">
      <w:pPr>
        <w:pStyle w:val="NoSpacing"/>
        <w:rPr>
          <w:rFonts w:ascii="Times New Roman" w:hAnsi="Times New Roman" w:cs="Times New Roman"/>
          <w:sz w:val="24"/>
          <w:szCs w:val="24"/>
        </w:rPr>
      </w:pPr>
    </w:p>
    <w:p w:rsidR="00916791" w:rsidRDefault="00916791" w:rsidP="00916791">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Obtain purchase order numbers from Finance Department.</w:t>
      </w:r>
    </w:p>
    <w:p w:rsidR="00AE6C8B" w:rsidRDefault="00E422D1" w:rsidP="00916791">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The completed purchase order will be attached when invoice is received and submitted to respective department to authorize payment.</w:t>
      </w:r>
    </w:p>
    <w:p w:rsidR="00E422D1" w:rsidRDefault="00E422D1" w:rsidP="00E422D1">
      <w:pPr>
        <w:pStyle w:val="NoSpacing"/>
        <w:rPr>
          <w:rFonts w:ascii="Times New Roman" w:hAnsi="Times New Roman" w:cs="Times New Roman"/>
          <w:sz w:val="24"/>
          <w:szCs w:val="24"/>
        </w:rPr>
      </w:pPr>
    </w:p>
    <w:p w:rsidR="00E422D1" w:rsidRDefault="00E422D1" w:rsidP="00E422D1">
      <w:pPr>
        <w:pStyle w:val="NoSpacing"/>
        <w:rPr>
          <w:rFonts w:ascii="Times New Roman" w:hAnsi="Times New Roman" w:cs="Times New Roman"/>
          <w:b/>
          <w:sz w:val="24"/>
          <w:szCs w:val="24"/>
        </w:rPr>
      </w:pPr>
      <w:r>
        <w:rPr>
          <w:rFonts w:ascii="Times New Roman" w:hAnsi="Times New Roman" w:cs="Times New Roman"/>
          <w:b/>
          <w:sz w:val="24"/>
          <w:szCs w:val="24"/>
        </w:rPr>
        <w:t>5.2  Check Requests</w:t>
      </w:r>
      <w:r w:rsidR="00A26B60">
        <w:rPr>
          <w:rFonts w:ascii="Times New Roman" w:hAnsi="Times New Roman" w:cs="Times New Roman"/>
          <w:b/>
          <w:sz w:val="24"/>
          <w:szCs w:val="24"/>
        </w:rPr>
        <w:t>/Immediate Pay</w:t>
      </w:r>
    </w:p>
    <w:p w:rsidR="00E422D1" w:rsidRDefault="00E422D1" w:rsidP="00E422D1">
      <w:pPr>
        <w:pStyle w:val="NoSpacing"/>
        <w:rPr>
          <w:rFonts w:ascii="Times New Roman" w:hAnsi="Times New Roman" w:cs="Times New Roman"/>
          <w:b/>
          <w:sz w:val="24"/>
          <w:szCs w:val="24"/>
        </w:rPr>
      </w:pPr>
    </w:p>
    <w:p w:rsidR="00A26B60" w:rsidRDefault="00A26B60" w:rsidP="00E422D1">
      <w:pPr>
        <w:pStyle w:val="NoSpacing"/>
        <w:rPr>
          <w:rFonts w:ascii="Times New Roman" w:hAnsi="Times New Roman" w:cs="Times New Roman"/>
          <w:sz w:val="24"/>
          <w:szCs w:val="24"/>
        </w:rPr>
      </w:pPr>
      <w:r>
        <w:rPr>
          <w:rFonts w:ascii="Times New Roman" w:hAnsi="Times New Roman" w:cs="Times New Roman"/>
          <w:sz w:val="24"/>
          <w:szCs w:val="24"/>
        </w:rPr>
        <w:t>The Finance Department policy is for bills to be paid from the accounts payable bills list submitted b</w:t>
      </w:r>
      <w:r w:rsidR="000E6DC9">
        <w:rPr>
          <w:rFonts w:ascii="Times New Roman" w:hAnsi="Times New Roman" w:cs="Times New Roman"/>
          <w:sz w:val="24"/>
          <w:szCs w:val="24"/>
        </w:rPr>
        <w:t>i</w:t>
      </w:r>
      <w:r>
        <w:rPr>
          <w:rFonts w:ascii="Times New Roman" w:hAnsi="Times New Roman" w:cs="Times New Roman"/>
          <w:sz w:val="24"/>
          <w:szCs w:val="24"/>
        </w:rPr>
        <w:t>-weekly to City Council for approval.  For certain exceptions, check requests/immediate pay may be used under the following guidelines:</w:t>
      </w:r>
    </w:p>
    <w:p w:rsidR="00E422D1" w:rsidRDefault="00661974" w:rsidP="00E422D1">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Immediate pay is for payments that need to be made prior to Council meeting approval date.  Such items include taking advantage of discounts, avoiding late charges, purchases requiring payment with order, etc.</w:t>
      </w:r>
    </w:p>
    <w:p w:rsidR="00661974" w:rsidRDefault="00661974" w:rsidP="00E422D1">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Immediate pay checks will be issued upon one day notice.  Exceptions to the one day notice is for investments and emergency purchases.</w:t>
      </w:r>
    </w:p>
    <w:p w:rsidR="00661974" w:rsidRDefault="005C1E1E" w:rsidP="00E422D1">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Checks will be issued, mailed, or returned to appropriate department.</w:t>
      </w:r>
    </w:p>
    <w:p w:rsidR="005C1E1E" w:rsidRDefault="005C1E1E" w:rsidP="005C1E1E">
      <w:pPr>
        <w:pStyle w:val="NoSpacing"/>
        <w:rPr>
          <w:rFonts w:ascii="Times New Roman" w:hAnsi="Times New Roman" w:cs="Times New Roman"/>
          <w:sz w:val="24"/>
          <w:szCs w:val="24"/>
        </w:rPr>
      </w:pPr>
    </w:p>
    <w:p w:rsidR="005C1E1E" w:rsidRDefault="005C1E1E" w:rsidP="005C1E1E">
      <w:pPr>
        <w:pStyle w:val="NoSpacing"/>
        <w:rPr>
          <w:rFonts w:ascii="Times New Roman" w:hAnsi="Times New Roman" w:cs="Times New Roman"/>
          <w:b/>
          <w:sz w:val="24"/>
          <w:szCs w:val="24"/>
        </w:rPr>
      </w:pPr>
      <w:r>
        <w:rPr>
          <w:rFonts w:ascii="Times New Roman" w:hAnsi="Times New Roman" w:cs="Times New Roman"/>
          <w:b/>
          <w:sz w:val="24"/>
          <w:szCs w:val="24"/>
        </w:rPr>
        <w:t>5.3  Blanket Purchase Orders and Charge Accounts</w:t>
      </w:r>
    </w:p>
    <w:p w:rsidR="005C1E1E" w:rsidRDefault="005C1E1E" w:rsidP="005C1E1E">
      <w:pPr>
        <w:pStyle w:val="NoSpacing"/>
        <w:rPr>
          <w:rFonts w:ascii="Times New Roman" w:hAnsi="Times New Roman" w:cs="Times New Roman"/>
          <w:b/>
          <w:sz w:val="24"/>
          <w:szCs w:val="24"/>
        </w:rPr>
      </w:pPr>
    </w:p>
    <w:p w:rsidR="005C1E1E" w:rsidRDefault="005C1E1E" w:rsidP="005C1E1E">
      <w:pPr>
        <w:pStyle w:val="NoSpacing"/>
        <w:rPr>
          <w:rFonts w:ascii="Times New Roman" w:hAnsi="Times New Roman" w:cs="Times New Roman"/>
          <w:sz w:val="24"/>
          <w:szCs w:val="24"/>
        </w:rPr>
      </w:pPr>
      <w:r>
        <w:rPr>
          <w:rFonts w:ascii="Times New Roman" w:hAnsi="Times New Roman" w:cs="Times New Roman"/>
          <w:sz w:val="24"/>
          <w:szCs w:val="24"/>
        </w:rPr>
        <w:t xml:space="preserve">The city uses blanket purchase orders and charge accounts for frequently used vendors.  This process requires submission of receipt with an account code and department approval.  All new open accounts must be authorized by the requesting </w:t>
      </w:r>
      <w:r w:rsidR="0062698E">
        <w:rPr>
          <w:rFonts w:ascii="Times New Roman" w:hAnsi="Times New Roman" w:cs="Times New Roman"/>
          <w:sz w:val="24"/>
          <w:szCs w:val="24"/>
        </w:rPr>
        <w:t>D</w:t>
      </w:r>
      <w:r>
        <w:rPr>
          <w:rFonts w:ascii="Times New Roman" w:hAnsi="Times New Roman" w:cs="Times New Roman"/>
          <w:sz w:val="24"/>
          <w:szCs w:val="24"/>
        </w:rPr>
        <w:t xml:space="preserve">epartment </w:t>
      </w:r>
      <w:r w:rsidR="0062698E">
        <w:rPr>
          <w:rFonts w:ascii="Times New Roman" w:hAnsi="Times New Roman" w:cs="Times New Roman"/>
          <w:sz w:val="24"/>
          <w:szCs w:val="24"/>
        </w:rPr>
        <w:t>H</w:t>
      </w:r>
      <w:r>
        <w:rPr>
          <w:rFonts w:ascii="Times New Roman" w:hAnsi="Times New Roman" w:cs="Times New Roman"/>
          <w:sz w:val="24"/>
          <w:szCs w:val="24"/>
        </w:rPr>
        <w:t>ead and Finance Department.</w:t>
      </w:r>
    </w:p>
    <w:p w:rsidR="005C1E1E" w:rsidRDefault="005C1E1E" w:rsidP="005C1E1E">
      <w:pPr>
        <w:pStyle w:val="NoSpacing"/>
        <w:rPr>
          <w:rFonts w:ascii="Times New Roman" w:hAnsi="Times New Roman" w:cs="Times New Roman"/>
          <w:sz w:val="24"/>
          <w:szCs w:val="24"/>
        </w:rPr>
      </w:pPr>
    </w:p>
    <w:p w:rsidR="005C1E1E" w:rsidRDefault="005C1E1E" w:rsidP="005C1E1E">
      <w:pPr>
        <w:pStyle w:val="NoSpacing"/>
        <w:rPr>
          <w:rFonts w:ascii="Times New Roman" w:hAnsi="Times New Roman" w:cs="Times New Roman"/>
          <w:b/>
          <w:sz w:val="24"/>
          <w:szCs w:val="24"/>
        </w:rPr>
      </w:pPr>
      <w:r>
        <w:rPr>
          <w:rFonts w:ascii="Times New Roman" w:hAnsi="Times New Roman" w:cs="Times New Roman"/>
          <w:b/>
          <w:sz w:val="24"/>
          <w:szCs w:val="24"/>
        </w:rPr>
        <w:t>5.4  Invoices</w:t>
      </w:r>
    </w:p>
    <w:p w:rsidR="005C1E1E" w:rsidRDefault="005C1E1E" w:rsidP="005C1E1E">
      <w:pPr>
        <w:pStyle w:val="NoSpacing"/>
        <w:rPr>
          <w:rFonts w:ascii="Times New Roman" w:hAnsi="Times New Roman" w:cs="Times New Roman"/>
          <w:b/>
          <w:sz w:val="24"/>
          <w:szCs w:val="24"/>
        </w:rPr>
      </w:pPr>
    </w:p>
    <w:p w:rsidR="005C1E1E" w:rsidRPr="005C1E1E" w:rsidRDefault="005C1E1E" w:rsidP="005C1E1E">
      <w:pPr>
        <w:pStyle w:val="NoSpacing"/>
        <w:numPr>
          <w:ilvl w:val="0"/>
          <w:numId w:val="20"/>
        </w:numPr>
        <w:rPr>
          <w:rFonts w:ascii="Times New Roman" w:hAnsi="Times New Roman" w:cs="Times New Roman"/>
          <w:b/>
          <w:sz w:val="24"/>
          <w:szCs w:val="24"/>
        </w:rPr>
      </w:pPr>
      <w:r>
        <w:rPr>
          <w:rFonts w:ascii="Times New Roman" w:hAnsi="Times New Roman" w:cs="Times New Roman"/>
          <w:sz w:val="24"/>
          <w:szCs w:val="24"/>
        </w:rPr>
        <w:t xml:space="preserve">Invoices, purchase order, or </w:t>
      </w:r>
      <w:r w:rsidR="0062698E">
        <w:rPr>
          <w:rFonts w:ascii="Times New Roman" w:hAnsi="Times New Roman" w:cs="Times New Roman"/>
          <w:sz w:val="24"/>
          <w:szCs w:val="24"/>
        </w:rPr>
        <w:t xml:space="preserve">expense </w:t>
      </w:r>
      <w:r>
        <w:rPr>
          <w:rFonts w:ascii="Times New Roman" w:hAnsi="Times New Roman" w:cs="Times New Roman"/>
          <w:sz w:val="24"/>
          <w:szCs w:val="24"/>
        </w:rPr>
        <w:t>reimbursement forms must be returned to the Finance Department with proper authorization and account coding to be processed on the bills list for City Council approval.</w:t>
      </w:r>
    </w:p>
    <w:p w:rsidR="005C1E1E" w:rsidRPr="005C1E1E" w:rsidRDefault="005C1E1E" w:rsidP="005C1E1E">
      <w:pPr>
        <w:pStyle w:val="NoSpacing"/>
        <w:ind w:left="720"/>
        <w:rPr>
          <w:rFonts w:ascii="Times New Roman" w:hAnsi="Times New Roman" w:cs="Times New Roman"/>
          <w:b/>
          <w:sz w:val="24"/>
          <w:szCs w:val="24"/>
        </w:rPr>
      </w:pPr>
    </w:p>
    <w:p w:rsidR="00E422D1" w:rsidRDefault="005C1E1E" w:rsidP="005C1E1E">
      <w:pPr>
        <w:pStyle w:val="NoSpacing"/>
        <w:rPr>
          <w:rFonts w:ascii="Times New Roman" w:hAnsi="Times New Roman" w:cs="Times New Roman"/>
          <w:b/>
          <w:sz w:val="24"/>
          <w:szCs w:val="24"/>
        </w:rPr>
      </w:pPr>
      <w:r>
        <w:rPr>
          <w:rFonts w:ascii="Times New Roman" w:hAnsi="Times New Roman" w:cs="Times New Roman"/>
          <w:b/>
          <w:sz w:val="24"/>
          <w:szCs w:val="24"/>
        </w:rPr>
        <w:t>5.5  Account Coding</w:t>
      </w:r>
    </w:p>
    <w:p w:rsidR="0062698E" w:rsidRDefault="0062698E" w:rsidP="005C1E1E">
      <w:pPr>
        <w:pStyle w:val="NoSpacing"/>
        <w:rPr>
          <w:rFonts w:ascii="Times New Roman" w:hAnsi="Times New Roman" w:cs="Times New Roman"/>
          <w:b/>
          <w:sz w:val="24"/>
          <w:szCs w:val="24"/>
        </w:rPr>
      </w:pPr>
    </w:p>
    <w:p w:rsidR="0062698E" w:rsidRDefault="0062698E" w:rsidP="005C1E1E">
      <w:pPr>
        <w:pStyle w:val="NoSpacing"/>
        <w:rPr>
          <w:rFonts w:ascii="Times New Roman" w:hAnsi="Times New Roman" w:cs="Times New Roman"/>
          <w:sz w:val="24"/>
          <w:szCs w:val="24"/>
        </w:rPr>
      </w:pPr>
      <w:r>
        <w:rPr>
          <w:rFonts w:ascii="Times New Roman" w:hAnsi="Times New Roman" w:cs="Times New Roman"/>
          <w:sz w:val="24"/>
          <w:szCs w:val="24"/>
        </w:rPr>
        <w:t xml:space="preserve">All requests for payment including invoices, check request, purchase order, or expense reimbursement forms must have an eight digit code to process payment.  Responsible Department Head will indicate the fund/department and object number from which payment will be expensed.  </w:t>
      </w:r>
      <w:r w:rsidR="00812119">
        <w:rPr>
          <w:rFonts w:ascii="Times New Roman" w:hAnsi="Times New Roman" w:cs="Times New Roman"/>
          <w:sz w:val="24"/>
          <w:szCs w:val="24"/>
        </w:rPr>
        <w:t>Reference should be made to departmental budget(s) for department and object numbers.</w:t>
      </w:r>
    </w:p>
    <w:p w:rsidR="00812119" w:rsidRDefault="00812119" w:rsidP="005C1E1E">
      <w:pPr>
        <w:pStyle w:val="NoSpacing"/>
        <w:rPr>
          <w:rFonts w:ascii="Times New Roman" w:hAnsi="Times New Roman" w:cs="Times New Roman"/>
          <w:sz w:val="24"/>
          <w:szCs w:val="24"/>
        </w:rPr>
      </w:pPr>
    </w:p>
    <w:p w:rsidR="00812119" w:rsidRDefault="00812119" w:rsidP="005C1E1E">
      <w:pPr>
        <w:pStyle w:val="NoSpacing"/>
        <w:rPr>
          <w:rFonts w:ascii="Times New Roman" w:hAnsi="Times New Roman" w:cs="Times New Roman"/>
          <w:b/>
          <w:sz w:val="24"/>
          <w:szCs w:val="24"/>
        </w:rPr>
      </w:pPr>
      <w:r>
        <w:rPr>
          <w:rFonts w:ascii="Times New Roman" w:hAnsi="Times New Roman" w:cs="Times New Roman"/>
          <w:b/>
          <w:sz w:val="24"/>
          <w:szCs w:val="24"/>
        </w:rPr>
        <w:t>5.6  Petty Cash</w:t>
      </w:r>
    </w:p>
    <w:p w:rsidR="00812119" w:rsidRDefault="00812119" w:rsidP="005C1E1E">
      <w:pPr>
        <w:pStyle w:val="NoSpacing"/>
        <w:rPr>
          <w:rFonts w:ascii="Times New Roman" w:hAnsi="Times New Roman" w:cs="Times New Roman"/>
          <w:b/>
          <w:sz w:val="24"/>
          <w:szCs w:val="24"/>
        </w:rPr>
      </w:pPr>
    </w:p>
    <w:p w:rsidR="00812119" w:rsidRDefault="009875D1" w:rsidP="009875D1">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Receptionist shall be the custodian of the petty cash.</w:t>
      </w:r>
    </w:p>
    <w:p w:rsidR="009875D1" w:rsidRDefault="009875D1" w:rsidP="009875D1">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Petty Cash shall not exceed $100.00.</w:t>
      </w:r>
    </w:p>
    <w:p w:rsidR="009875D1" w:rsidRDefault="009875D1" w:rsidP="009875D1">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lastRenderedPageBreak/>
        <w:t>Used for reimbursement to employees for items $20.00 or less for expenditures made on behalf of the City.</w:t>
      </w:r>
    </w:p>
    <w:p w:rsidR="009875D1" w:rsidRDefault="009875D1" w:rsidP="009875D1">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Receipt and/or expense reimbursement form must be submitted with proper departmental authorization obtained prior to reimbursement.</w:t>
      </w:r>
    </w:p>
    <w:p w:rsidR="004462E2" w:rsidRDefault="004462E2" w:rsidP="004462E2">
      <w:pPr>
        <w:pStyle w:val="NoSpacing"/>
        <w:rPr>
          <w:rFonts w:ascii="Times New Roman" w:hAnsi="Times New Roman" w:cs="Times New Roman"/>
          <w:b/>
          <w:sz w:val="24"/>
          <w:szCs w:val="24"/>
        </w:rPr>
      </w:pPr>
    </w:p>
    <w:p w:rsidR="004830DD" w:rsidRDefault="004830DD" w:rsidP="004462E2">
      <w:pPr>
        <w:pStyle w:val="NoSpacing"/>
        <w:rPr>
          <w:rFonts w:ascii="Times New Roman" w:hAnsi="Times New Roman" w:cs="Times New Roman"/>
          <w:b/>
          <w:sz w:val="24"/>
          <w:szCs w:val="24"/>
        </w:rPr>
      </w:pPr>
    </w:p>
    <w:p w:rsidR="004830DD" w:rsidRDefault="004830DD" w:rsidP="004462E2">
      <w:pPr>
        <w:pStyle w:val="NoSpacing"/>
        <w:rPr>
          <w:rFonts w:ascii="Times New Roman" w:hAnsi="Times New Roman" w:cs="Times New Roman"/>
          <w:b/>
          <w:sz w:val="24"/>
          <w:szCs w:val="24"/>
        </w:rPr>
      </w:pPr>
    </w:p>
    <w:p w:rsidR="004462E2" w:rsidRDefault="004462E2" w:rsidP="004462E2">
      <w:pPr>
        <w:pStyle w:val="NoSpacing"/>
        <w:rPr>
          <w:rFonts w:ascii="Times New Roman" w:hAnsi="Times New Roman" w:cs="Times New Roman"/>
          <w:b/>
          <w:sz w:val="24"/>
          <w:szCs w:val="24"/>
        </w:rPr>
      </w:pPr>
      <w:r>
        <w:rPr>
          <w:rFonts w:ascii="Times New Roman" w:hAnsi="Times New Roman" w:cs="Times New Roman"/>
          <w:b/>
          <w:sz w:val="24"/>
          <w:szCs w:val="24"/>
        </w:rPr>
        <w:t xml:space="preserve">5.7 </w:t>
      </w:r>
      <w:r w:rsidR="00C526CA">
        <w:rPr>
          <w:rFonts w:ascii="Times New Roman" w:hAnsi="Times New Roman" w:cs="Times New Roman"/>
          <w:b/>
          <w:sz w:val="24"/>
          <w:szCs w:val="24"/>
        </w:rPr>
        <w:t xml:space="preserve"> </w:t>
      </w:r>
      <w:r>
        <w:rPr>
          <w:rFonts w:ascii="Times New Roman" w:hAnsi="Times New Roman" w:cs="Times New Roman"/>
          <w:b/>
          <w:sz w:val="24"/>
          <w:szCs w:val="24"/>
        </w:rPr>
        <w:t>Payment Processing</w:t>
      </w:r>
    </w:p>
    <w:p w:rsidR="004462E2" w:rsidRPr="004462E2" w:rsidRDefault="004462E2" w:rsidP="004462E2">
      <w:pPr>
        <w:pStyle w:val="NoSpacing"/>
        <w:numPr>
          <w:ilvl w:val="0"/>
          <w:numId w:val="21"/>
        </w:numPr>
        <w:rPr>
          <w:rFonts w:ascii="Times New Roman" w:hAnsi="Times New Roman" w:cs="Times New Roman"/>
          <w:b/>
          <w:sz w:val="24"/>
          <w:szCs w:val="24"/>
        </w:rPr>
      </w:pPr>
      <w:r>
        <w:rPr>
          <w:rFonts w:ascii="Times New Roman" w:hAnsi="Times New Roman" w:cs="Times New Roman"/>
          <w:sz w:val="24"/>
          <w:szCs w:val="24"/>
        </w:rPr>
        <w:t>Invoices, check request, purchase orders or employee expense reimbursement forms must be submitted to the Finance Department.</w:t>
      </w:r>
    </w:p>
    <w:p w:rsidR="004462E2" w:rsidRPr="004462E2" w:rsidRDefault="004462E2" w:rsidP="004462E2">
      <w:pPr>
        <w:pStyle w:val="NoSpacing"/>
        <w:numPr>
          <w:ilvl w:val="0"/>
          <w:numId w:val="21"/>
        </w:numPr>
        <w:rPr>
          <w:rFonts w:ascii="Times New Roman" w:hAnsi="Times New Roman" w:cs="Times New Roman"/>
          <w:b/>
          <w:sz w:val="24"/>
          <w:szCs w:val="24"/>
        </w:rPr>
      </w:pPr>
      <w:r>
        <w:rPr>
          <w:rFonts w:ascii="Times New Roman" w:hAnsi="Times New Roman" w:cs="Times New Roman"/>
          <w:sz w:val="24"/>
          <w:szCs w:val="24"/>
        </w:rPr>
        <w:t xml:space="preserve">Detailed receipts, stating reason for public purpose expenditure, must be submitted with employee expense reimbursement forms. </w:t>
      </w:r>
    </w:p>
    <w:p w:rsidR="004462E2" w:rsidRPr="004462E2" w:rsidRDefault="004462E2" w:rsidP="004462E2">
      <w:pPr>
        <w:pStyle w:val="NoSpacing"/>
        <w:numPr>
          <w:ilvl w:val="0"/>
          <w:numId w:val="21"/>
        </w:numPr>
        <w:rPr>
          <w:rFonts w:ascii="Times New Roman" w:hAnsi="Times New Roman" w:cs="Times New Roman"/>
          <w:b/>
          <w:sz w:val="24"/>
          <w:szCs w:val="24"/>
        </w:rPr>
      </w:pPr>
      <w:r>
        <w:rPr>
          <w:rFonts w:ascii="Times New Roman" w:hAnsi="Times New Roman" w:cs="Times New Roman"/>
          <w:sz w:val="24"/>
          <w:szCs w:val="24"/>
        </w:rPr>
        <w:t>Immediate pays are due to the Finance Department at least one day in advance of the payment day.</w:t>
      </w:r>
    </w:p>
    <w:p w:rsidR="004462E2" w:rsidRPr="004830DD" w:rsidRDefault="004462E2" w:rsidP="004462E2">
      <w:pPr>
        <w:pStyle w:val="NoSpacing"/>
        <w:numPr>
          <w:ilvl w:val="0"/>
          <w:numId w:val="21"/>
        </w:numPr>
        <w:rPr>
          <w:rFonts w:ascii="Times New Roman" w:hAnsi="Times New Roman" w:cs="Times New Roman"/>
          <w:b/>
          <w:sz w:val="24"/>
          <w:szCs w:val="24"/>
        </w:rPr>
      </w:pPr>
      <w:r>
        <w:rPr>
          <w:rFonts w:ascii="Times New Roman" w:hAnsi="Times New Roman" w:cs="Times New Roman"/>
          <w:sz w:val="24"/>
          <w:szCs w:val="24"/>
        </w:rPr>
        <w:t xml:space="preserve">Department Heads </w:t>
      </w:r>
      <w:r w:rsidR="004830DD">
        <w:rPr>
          <w:rFonts w:ascii="Times New Roman" w:hAnsi="Times New Roman" w:cs="Times New Roman"/>
          <w:sz w:val="24"/>
          <w:szCs w:val="24"/>
        </w:rPr>
        <w:t>must have fund/department and object codes to process payment.  Refer to departmental line item budget for proper coding.</w:t>
      </w:r>
    </w:p>
    <w:p w:rsidR="004830DD" w:rsidRPr="004830DD" w:rsidRDefault="004830DD" w:rsidP="004462E2">
      <w:pPr>
        <w:pStyle w:val="NoSpacing"/>
        <w:numPr>
          <w:ilvl w:val="0"/>
          <w:numId w:val="21"/>
        </w:numPr>
        <w:rPr>
          <w:rFonts w:ascii="Times New Roman" w:hAnsi="Times New Roman" w:cs="Times New Roman"/>
          <w:b/>
          <w:sz w:val="24"/>
          <w:szCs w:val="24"/>
        </w:rPr>
      </w:pPr>
      <w:r>
        <w:rPr>
          <w:rFonts w:ascii="Times New Roman" w:hAnsi="Times New Roman" w:cs="Times New Roman"/>
          <w:sz w:val="24"/>
          <w:szCs w:val="24"/>
        </w:rPr>
        <w:t>Checks may not be made out to cash or bearer.</w:t>
      </w:r>
    </w:p>
    <w:p w:rsidR="004830DD" w:rsidRDefault="004830DD" w:rsidP="004830DD">
      <w:pPr>
        <w:pStyle w:val="NoSpacing"/>
        <w:rPr>
          <w:rFonts w:ascii="Times New Roman" w:hAnsi="Times New Roman" w:cs="Times New Roman"/>
          <w:sz w:val="24"/>
          <w:szCs w:val="24"/>
        </w:rPr>
      </w:pPr>
    </w:p>
    <w:p w:rsidR="004830DD" w:rsidRDefault="004830DD" w:rsidP="004830DD">
      <w:pPr>
        <w:pStyle w:val="NoSpacing"/>
        <w:rPr>
          <w:rFonts w:ascii="Times New Roman" w:hAnsi="Times New Roman" w:cs="Times New Roman"/>
          <w:b/>
          <w:sz w:val="24"/>
          <w:szCs w:val="24"/>
        </w:rPr>
      </w:pPr>
      <w:r w:rsidRPr="004830DD">
        <w:rPr>
          <w:rFonts w:ascii="Times New Roman" w:hAnsi="Times New Roman" w:cs="Times New Roman"/>
          <w:b/>
          <w:sz w:val="24"/>
          <w:szCs w:val="24"/>
        </w:rPr>
        <w:t xml:space="preserve">5.8  </w:t>
      </w:r>
      <w:r>
        <w:rPr>
          <w:rFonts w:ascii="Times New Roman" w:hAnsi="Times New Roman" w:cs="Times New Roman"/>
          <w:b/>
          <w:sz w:val="24"/>
          <w:szCs w:val="24"/>
        </w:rPr>
        <w:t>Electronic Funds Transfer</w:t>
      </w:r>
    </w:p>
    <w:p w:rsidR="004830DD" w:rsidRDefault="004830DD" w:rsidP="004830DD">
      <w:pPr>
        <w:pStyle w:val="NoSpacing"/>
        <w:rPr>
          <w:rFonts w:ascii="Times New Roman" w:hAnsi="Times New Roman" w:cs="Times New Roman"/>
          <w:sz w:val="24"/>
          <w:szCs w:val="24"/>
        </w:rPr>
      </w:pPr>
    </w:p>
    <w:p w:rsidR="00C526CA" w:rsidRDefault="004830DD" w:rsidP="004830DD">
      <w:pPr>
        <w:pStyle w:val="NoSpacing"/>
        <w:rPr>
          <w:rFonts w:ascii="Times New Roman" w:hAnsi="Times New Roman" w:cs="Times New Roman"/>
          <w:sz w:val="24"/>
          <w:szCs w:val="24"/>
        </w:rPr>
      </w:pPr>
      <w:r>
        <w:rPr>
          <w:rFonts w:ascii="Times New Roman" w:hAnsi="Times New Roman" w:cs="Times New Roman"/>
          <w:sz w:val="24"/>
          <w:szCs w:val="24"/>
        </w:rPr>
        <w:t xml:space="preserve">Electronic Funds Transfer may be required in some cases to complete a </w:t>
      </w:r>
      <w:r w:rsidR="00C526CA">
        <w:rPr>
          <w:rFonts w:ascii="Times New Roman" w:hAnsi="Times New Roman" w:cs="Times New Roman"/>
          <w:sz w:val="24"/>
          <w:szCs w:val="24"/>
        </w:rPr>
        <w:t xml:space="preserve">business transaction.  The funds are transferred electronically between the city’s bank account and the respective business party’s bank account.  </w:t>
      </w:r>
    </w:p>
    <w:p w:rsidR="004830DD" w:rsidRDefault="00C526CA" w:rsidP="004830DD">
      <w:pPr>
        <w:pStyle w:val="NoSpacing"/>
        <w:rPr>
          <w:rFonts w:ascii="Times New Roman" w:hAnsi="Times New Roman" w:cs="Times New Roman"/>
          <w:sz w:val="24"/>
          <w:szCs w:val="24"/>
        </w:rPr>
      </w:pPr>
      <w:r>
        <w:rPr>
          <w:rFonts w:ascii="Times New Roman" w:hAnsi="Times New Roman" w:cs="Times New Roman"/>
          <w:sz w:val="24"/>
          <w:szCs w:val="24"/>
        </w:rPr>
        <w:t>These transactions need to follow the same guidelines for payment processing in Section 5.7.</w:t>
      </w:r>
    </w:p>
    <w:p w:rsidR="00C526CA" w:rsidRDefault="00C526CA" w:rsidP="004830DD">
      <w:pPr>
        <w:pStyle w:val="NoSpacing"/>
        <w:rPr>
          <w:rFonts w:ascii="Times New Roman" w:hAnsi="Times New Roman" w:cs="Times New Roman"/>
          <w:sz w:val="24"/>
          <w:szCs w:val="24"/>
        </w:rPr>
      </w:pPr>
    </w:p>
    <w:p w:rsidR="00C526CA" w:rsidRDefault="00C526CA" w:rsidP="004830DD">
      <w:pPr>
        <w:pStyle w:val="NoSpacing"/>
        <w:rPr>
          <w:rFonts w:ascii="Times New Roman" w:hAnsi="Times New Roman" w:cs="Times New Roman"/>
          <w:b/>
          <w:sz w:val="24"/>
          <w:szCs w:val="24"/>
        </w:rPr>
      </w:pPr>
      <w:r>
        <w:rPr>
          <w:rFonts w:ascii="Times New Roman" w:hAnsi="Times New Roman" w:cs="Times New Roman"/>
          <w:b/>
          <w:sz w:val="24"/>
          <w:szCs w:val="24"/>
        </w:rPr>
        <w:t>5.9  Employee Expense Reimbursement</w:t>
      </w:r>
    </w:p>
    <w:p w:rsidR="00C526CA" w:rsidRDefault="00C526CA" w:rsidP="004830DD">
      <w:pPr>
        <w:pStyle w:val="NoSpacing"/>
        <w:rPr>
          <w:rFonts w:ascii="Times New Roman" w:hAnsi="Times New Roman" w:cs="Times New Roman"/>
          <w:b/>
          <w:sz w:val="24"/>
          <w:szCs w:val="24"/>
        </w:rPr>
      </w:pPr>
    </w:p>
    <w:p w:rsidR="00C526CA" w:rsidRDefault="00C526CA" w:rsidP="004830DD">
      <w:pPr>
        <w:pStyle w:val="NoSpacing"/>
        <w:rPr>
          <w:rFonts w:ascii="Times New Roman" w:hAnsi="Times New Roman" w:cs="Times New Roman"/>
          <w:sz w:val="24"/>
          <w:szCs w:val="24"/>
        </w:rPr>
      </w:pPr>
      <w:r>
        <w:rPr>
          <w:rFonts w:ascii="Times New Roman" w:hAnsi="Times New Roman" w:cs="Times New Roman"/>
          <w:sz w:val="24"/>
          <w:szCs w:val="24"/>
        </w:rPr>
        <w:t>Employee expense forms are required for reimbursement to employees of city-related expenses on a bi-monthly basis.  All employee expense forms must contain proper account codes, department approval, and detailed receipts must be attached where applicable.</w:t>
      </w:r>
    </w:p>
    <w:p w:rsidR="00C526CA" w:rsidRDefault="00C526CA" w:rsidP="004830DD">
      <w:pPr>
        <w:pStyle w:val="NoSpacing"/>
        <w:rPr>
          <w:rFonts w:ascii="Times New Roman" w:hAnsi="Times New Roman" w:cs="Times New Roman"/>
          <w:sz w:val="24"/>
          <w:szCs w:val="24"/>
        </w:rPr>
      </w:pPr>
    </w:p>
    <w:p w:rsidR="00C526CA" w:rsidRDefault="00194C00" w:rsidP="004830DD">
      <w:pPr>
        <w:pStyle w:val="NoSpacing"/>
        <w:rPr>
          <w:rFonts w:ascii="Times New Roman" w:hAnsi="Times New Roman" w:cs="Times New Roman"/>
          <w:b/>
          <w:sz w:val="24"/>
          <w:szCs w:val="24"/>
        </w:rPr>
      </w:pPr>
      <w:r>
        <w:rPr>
          <w:rFonts w:ascii="Times New Roman" w:hAnsi="Times New Roman" w:cs="Times New Roman"/>
          <w:b/>
          <w:sz w:val="24"/>
          <w:szCs w:val="24"/>
        </w:rPr>
        <w:t>Section 6:  Capital Outlay and Fixed Assets</w:t>
      </w:r>
    </w:p>
    <w:p w:rsidR="00172BD8" w:rsidRDefault="00172BD8" w:rsidP="004830DD">
      <w:pPr>
        <w:pStyle w:val="NoSpacing"/>
        <w:rPr>
          <w:rFonts w:ascii="Times New Roman" w:hAnsi="Times New Roman" w:cs="Times New Roman"/>
          <w:b/>
          <w:sz w:val="24"/>
          <w:szCs w:val="24"/>
        </w:rPr>
      </w:pPr>
    </w:p>
    <w:p w:rsidR="00194C00" w:rsidRDefault="00194C00" w:rsidP="004830DD">
      <w:pPr>
        <w:pStyle w:val="NoSpacing"/>
        <w:rPr>
          <w:rFonts w:ascii="Times New Roman" w:hAnsi="Times New Roman" w:cs="Times New Roman"/>
          <w:b/>
          <w:sz w:val="24"/>
          <w:szCs w:val="24"/>
        </w:rPr>
      </w:pPr>
      <w:r>
        <w:rPr>
          <w:rFonts w:ascii="Times New Roman" w:hAnsi="Times New Roman" w:cs="Times New Roman"/>
          <w:b/>
          <w:sz w:val="24"/>
          <w:szCs w:val="24"/>
        </w:rPr>
        <w:t>6.1  Capitalization Threshold</w:t>
      </w:r>
    </w:p>
    <w:p w:rsidR="00194C00" w:rsidRDefault="00194C00" w:rsidP="004830DD">
      <w:pPr>
        <w:pStyle w:val="NoSpacing"/>
        <w:rPr>
          <w:rFonts w:ascii="Times New Roman" w:hAnsi="Times New Roman" w:cs="Times New Roman"/>
          <w:b/>
          <w:sz w:val="24"/>
          <w:szCs w:val="24"/>
        </w:rPr>
      </w:pPr>
    </w:p>
    <w:p w:rsidR="00194C00" w:rsidRDefault="00194C00" w:rsidP="004830DD">
      <w:pPr>
        <w:pStyle w:val="NoSpacing"/>
        <w:rPr>
          <w:rFonts w:ascii="Times New Roman" w:hAnsi="Times New Roman" w:cs="Times New Roman"/>
          <w:sz w:val="24"/>
          <w:szCs w:val="24"/>
        </w:rPr>
      </w:pPr>
      <w:r>
        <w:rPr>
          <w:rFonts w:ascii="Times New Roman" w:hAnsi="Times New Roman" w:cs="Times New Roman"/>
          <w:sz w:val="24"/>
          <w:szCs w:val="24"/>
        </w:rPr>
        <w:t xml:space="preserve">Capital outlay purchases are for items costing more than $5,000, are a tangible asset, and have a life expectancy of more than </w:t>
      </w:r>
      <w:r w:rsidR="00BB3581">
        <w:rPr>
          <w:rFonts w:ascii="Times New Roman" w:hAnsi="Times New Roman" w:cs="Times New Roman"/>
          <w:sz w:val="24"/>
          <w:szCs w:val="24"/>
        </w:rPr>
        <w:t>one year.  These items must be included in each department budget.  It should be noted that sales tax must be included as a cost of the item purchased when determining if the purchase is a capital outlay item.</w:t>
      </w:r>
    </w:p>
    <w:p w:rsidR="00BB3581" w:rsidRDefault="00BB3581" w:rsidP="004830DD">
      <w:pPr>
        <w:pStyle w:val="NoSpacing"/>
        <w:rPr>
          <w:rFonts w:ascii="Times New Roman" w:hAnsi="Times New Roman" w:cs="Times New Roman"/>
          <w:sz w:val="24"/>
          <w:szCs w:val="24"/>
        </w:rPr>
      </w:pPr>
    </w:p>
    <w:p w:rsidR="00BB3581" w:rsidRDefault="00BB3581" w:rsidP="004830DD">
      <w:pPr>
        <w:pStyle w:val="NoSpacing"/>
        <w:rPr>
          <w:rFonts w:ascii="Times New Roman" w:hAnsi="Times New Roman" w:cs="Times New Roman"/>
          <w:sz w:val="24"/>
          <w:szCs w:val="24"/>
        </w:rPr>
      </w:pPr>
      <w:r>
        <w:rPr>
          <w:rFonts w:ascii="Times New Roman" w:hAnsi="Times New Roman" w:cs="Times New Roman"/>
          <w:sz w:val="24"/>
          <w:szCs w:val="24"/>
        </w:rPr>
        <w:t>If the individual purchase is greater than $5,000 the item is a capital outlay purchase and now should become a recorded fixed asset.  The amount to record for that fixed asset would be any charge “to place the asset in its intended location and condition for use.”  For example:  if the city were to purchase a street vehicle, all of the following would be considered part of the cost of that asset:  the vehicle, warning lights, decals, sales tax, licensing and any other costs to put the asset into its usable condition.</w:t>
      </w:r>
    </w:p>
    <w:p w:rsidR="00BB3581" w:rsidRDefault="00BB3581" w:rsidP="004830DD">
      <w:pPr>
        <w:pStyle w:val="NoSpacing"/>
        <w:rPr>
          <w:rFonts w:ascii="Times New Roman" w:hAnsi="Times New Roman" w:cs="Times New Roman"/>
          <w:sz w:val="24"/>
          <w:szCs w:val="24"/>
        </w:rPr>
      </w:pPr>
    </w:p>
    <w:p w:rsidR="00BB3581" w:rsidRDefault="00BB3581" w:rsidP="004830DD">
      <w:pPr>
        <w:pStyle w:val="NoSpacing"/>
        <w:rPr>
          <w:rFonts w:ascii="Times New Roman" w:hAnsi="Times New Roman" w:cs="Times New Roman"/>
          <w:sz w:val="24"/>
          <w:szCs w:val="24"/>
        </w:rPr>
      </w:pPr>
      <w:r>
        <w:rPr>
          <w:rFonts w:ascii="Times New Roman" w:hAnsi="Times New Roman" w:cs="Times New Roman"/>
          <w:sz w:val="24"/>
          <w:szCs w:val="24"/>
        </w:rPr>
        <w:t>Capital outlay purchases less than $5,000 are inventory assets.  It should be noted that sales tax must be included as a cost of the item purchased.  Example of inventory assets:  Computers, printers, furniture, cameras.</w:t>
      </w:r>
    </w:p>
    <w:p w:rsidR="00BB3581" w:rsidRDefault="00BB3581" w:rsidP="004830DD">
      <w:pPr>
        <w:pStyle w:val="NoSpacing"/>
        <w:rPr>
          <w:rFonts w:ascii="Times New Roman" w:hAnsi="Times New Roman" w:cs="Times New Roman"/>
          <w:sz w:val="24"/>
          <w:szCs w:val="24"/>
        </w:rPr>
      </w:pPr>
    </w:p>
    <w:p w:rsidR="00BB3581" w:rsidRPr="00194C00" w:rsidRDefault="00BB3581" w:rsidP="004830DD">
      <w:pPr>
        <w:pStyle w:val="NoSpacing"/>
        <w:rPr>
          <w:rFonts w:ascii="Times New Roman" w:hAnsi="Times New Roman" w:cs="Times New Roman"/>
          <w:sz w:val="24"/>
          <w:szCs w:val="24"/>
        </w:rPr>
      </w:pPr>
    </w:p>
    <w:p w:rsidR="004830DD" w:rsidRPr="004462E2" w:rsidRDefault="00971376" w:rsidP="004830DD">
      <w:pPr>
        <w:pStyle w:val="NoSpacing"/>
        <w:ind w:left="360"/>
        <w:rPr>
          <w:rFonts w:ascii="Times New Roman" w:hAnsi="Times New Roman" w:cs="Times New Roman"/>
          <w:b/>
          <w:sz w:val="24"/>
          <w:szCs w:val="24"/>
        </w:rPr>
      </w:pPr>
      <w:r>
        <w:rPr>
          <w:rFonts w:ascii="Times New Roman" w:hAnsi="Times New Roman" w:cs="Times New Roman"/>
          <w:b/>
          <w:sz w:val="24"/>
          <w:szCs w:val="24"/>
        </w:rPr>
        <w:t>Adopted 11-24-09 per ord #</w:t>
      </w:r>
    </w:p>
    <w:p w:rsidR="003012D4" w:rsidRPr="00B43162" w:rsidRDefault="003012D4" w:rsidP="00B43162">
      <w:pPr>
        <w:pStyle w:val="NoSpacing"/>
        <w:rPr>
          <w:rFonts w:ascii="Times New Roman" w:hAnsi="Times New Roman" w:cs="Times New Roman"/>
          <w:sz w:val="24"/>
          <w:szCs w:val="24"/>
        </w:rPr>
      </w:pPr>
    </w:p>
    <w:p w:rsidR="001A3055" w:rsidRDefault="001A3055" w:rsidP="008C3531">
      <w:pPr>
        <w:pStyle w:val="NoSpacing"/>
        <w:rPr>
          <w:rFonts w:ascii="Times New Roman" w:hAnsi="Times New Roman" w:cs="Times New Roman"/>
          <w:sz w:val="24"/>
          <w:szCs w:val="24"/>
        </w:rPr>
      </w:pPr>
      <w:r>
        <w:rPr>
          <w:rFonts w:ascii="Times New Roman" w:hAnsi="Times New Roman" w:cs="Times New Roman"/>
          <w:sz w:val="24"/>
          <w:szCs w:val="24"/>
        </w:rPr>
        <w:lastRenderedPageBreak/>
        <w:tab/>
      </w:r>
    </w:p>
    <w:p w:rsidR="001A3055" w:rsidRDefault="001A3055" w:rsidP="008C3531">
      <w:pPr>
        <w:pStyle w:val="NoSpacing"/>
        <w:rPr>
          <w:rFonts w:ascii="Times New Roman" w:hAnsi="Times New Roman" w:cs="Times New Roman"/>
          <w:sz w:val="24"/>
          <w:szCs w:val="24"/>
        </w:rPr>
      </w:pPr>
    </w:p>
    <w:sectPr w:rsidR="001A3055" w:rsidSect="006F12E4">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97D" w:rsidRDefault="00A0397D" w:rsidP="00A0397D">
      <w:pPr>
        <w:spacing w:after="0" w:line="240" w:lineRule="auto"/>
      </w:pPr>
      <w:r>
        <w:separator/>
      </w:r>
    </w:p>
  </w:endnote>
  <w:endnote w:type="continuationSeparator" w:id="0">
    <w:p w:rsidR="00A0397D" w:rsidRDefault="00A0397D" w:rsidP="00A039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561862"/>
      <w:docPartObj>
        <w:docPartGallery w:val="Page Numbers (Bottom of Page)"/>
        <w:docPartUnique/>
      </w:docPartObj>
    </w:sdtPr>
    <w:sdtContent>
      <w:p w:rsidR="00A0397D" w:rsidRDefault="00895038">
        <w:pPr>
          <w:pStyle w:val="Footer"/>
          <w:jc w:val="center"/>
        </w:pPr>
        <w:fldSimple w:instr=" PAGE   \* MERGEFORMAT ">
          <w:r w:rsidR="00320E2D">
            <w:rPr>
              <w:noProof/>
            </w:rPr>
            <w:t>7</w:t>
          </w:r>
        </w:fldSimple>
      </w:p>
    </w:sdtContent>
  </w:sdt>
  <w:p w:rsidR="00A0397D" w:rsidRDefault="00A039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97D" w:rsidRDefault="00A0397D" w:rsidP="00A0397D">
      <w:pPr>
        <w:spacing w:after="0" w:line="240" w:lineRule="auto"/>
      </w:pPr>
      <w:r>
        <w:separator/>
      </w:r>
    </w:p>
  </w:footnote>
  <w:footnote w:type="continuationSeparator" w:id="0">
    <w:p w:rsidR="00A0397D" w:rsidRDefault="00A0397D" w:rsidP="00A039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6154"/>
    <w:multiLevelType w:val="hybridMultilevel"/>
    <w:tmpl w:val="4D20520C"/>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
    <w:nsid w:val="00D10B12"/>
    <w:multiLevelType w:val="hybridMultilevel"/>
    <w:tmpl w:val="053A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46038"/>
    <w:multiLevelType w:val="hybridMultilevel"/>
    <w:tmpl w:val="2C369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36C85"/>
    <w:multiLevelType w:val="multilevel"/>
    <w:tmpl w:val="E2BCF4D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EF61FE5"/>
    <w:multiLevelType w:val="hybridMultilevel"/>
    <w:tmpl w:val="7EF043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3E7A0E"/>
    <w:multiLevelType w:val="hybridMultilevel"/>
    <w:tmpl w:val="8E12C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6F3063"/>
    <w:multiLevelType w:val="hybridMultilevel"/>
    <w:tmpl w:val="39D8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EA49E4"/>
    <w:multiLevelType w:val="hybridMultilevel"/>
    <w:tmpl w:val="090A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7507DC"/>
    <w:multiLevelType w:val="hybridMultilevel"/>
    <w:tmpl w:val="66F4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6702D4"/>
    <w:multiLevelType w:val="multilevel"/>
    <w:tmpl w:val="2E1662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9A7774A"/>
    <w:multiLevelType w:val="hybridMultilevel"/>
    <w:tmpl w:val="5366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8C436E"/>
    <w:multiLevelType w:val="hybridMultilevel"/>
    <w:tmpl w:val="44281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C81447"/>
    <w:multiLevelType w:val="hybridMultilevel"/>
    <w:tmpl w:val="192E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E70A3A"/>
    <w:multiLevelType w:val="hybridMultilevel"/>
    <w:tmpl w:val="5492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795394"/>
    <w:multiLevelType w:val="hybridMultilevel"/>
    <w:tmpl w:val="1778AD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5BFB0536"/>
    <w:multiLevelType w:val="hybridMultilevel"/>
    <w:tmpl w:val="0FF8F20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6">
    <w:nsid w:val="61205CC2"/>
    <w:multiLevelType w:val="hybridMultilevel"/>
    <w:tmpl w:val="9B38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D83940"/>
    <w:multiLevelType w:val="hybridMultilevel"/>
    <w:tmpl w:val="36E2E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3D7EAF"/>
    <w:multiLevelType w:val="hybridMultilevel"/>
    <w:tmpl w:val="9F726C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0C1C6C"/>
    <w:multiLevelType w:val="hybridMultilevel"/>
    <w:tmpl w:val="2A6A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0B121F"/>
    <w:multiLevelType w:val="hybridMultilevel"/>
    <w:tmpl w:val="E4788620"/>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num w:numId="1">
    <w:abstractNumId w:val="9"/>
  </w:num>
  <w:num w:numId="2">
    <w:abstractNumId w:val="3"/>
  </w:num>
  <w:num w:numId="3">
    <w:abstractNumId w:val="16"/>
  </w:num>
  <w:num w:numId="4">
    <w:abstractNumId w:val="7"/>
  </w:num>
  <w:num w:numId="5">
    <w:abstractNumId w:val="19"/>
  </w:num>
  <w:num w:numId="6">
    <w:abstractNumId w:val="2"/>
  </w:num>
  <w:num w:numId="7">
    <w:abstractNumId w:val="20"/>
  </w:num>
  <w:num w:numId="8">
    <w:abstractNumId w:val="13"/>
  </w:num>
  <w:num w:numId="9">
    <w:abstractNumId w:val="10"/>
  </w:num>
  <w:num w:numId="10">
    <w:abstractNumId w:val="0"/>
  </w:num>
  <w:num w:numId="11">
    <w:abstractNumId w:val="4"/>
  </w:num>
  <w:num w:numId="12">
    <w:abstractNumId w:val="18"/>
  </w:num>
  <w:num w:numId="13">
    <w:abstractNumId w:val="5"/>
  </w:num>
  <w:num w:numId="14">
    <w:abstractNumId w:val="17"/>
  </w:num>
  <w:num w:numId="15">
    <w:abstractNumId w:val="14"/>
  </w:num>
  <w:num w:numId="16">
    <w:abstractNumId w:val="8"/>
  </w:num>
  <w:num w:numId="17">
    <w:abstractNumId w:val="1"/>
  </w:num>
  <w:num w:numId="18">
    <w:abstractNumId w:val="15"/>
  </w:num>
  <w:num w:numId="19">
    <w:abstractNumId w:val="11"/>
  </w:num>
  <w:num w:numId="20">
    <w:abstractNumId w:val="6"/>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C3531"/>
    <w:rsid w:val="0001002A"/>
    <w:rsid w:val="00051FF6"/>
    <w:rsid w:val="00061090"/>
    <w:rsid w:val="000902EE"/>
    <w:rsid w:val="000D7382"/>
    <w:rsid w:val="000E6DC9"/>
    <w:rsid w:val="00172BD8"/>
    <w:rsid w:val="00194C00"/>
    <w:rsid w:val="001A3055"/>
    <w:rsid w:val="0020332C"/>
    <w:rsid w:val="00217E74"/>
    <w:rsid w:val="00296F49"/>
    <w:rsid w:val="002C0B0C"/>
    <w:rsid w:val="003012D4"/>
    <w:rsid w:val="00304B43"/>
    <w:rsid w:val="00320E2D"/>
    <w:rsid w:val="00341231"/>
    <w:rsid w:val="00350B89"/>
    <w:rsid w:val="003A192D"/>
    <w:rsid w:val="003D2854"/>
    <w:rsid w:val="00410928"/>
    <w:rsid w:val="004213BE"/>
    <w:rsid w:val="004462E2"/>
    <w:rsid w:val="004526E5"/>
    <w:rsid w:val="004567B7"/>
    <w:rsid w:val="004830DD"/>
    <w:rsid w:val="004C77EA"/>
    <w:rsid w:val="00505F36"/>
    <w:rsid w:val="0052196B"/>
    <w:rsid w:val="00573EB9"/>
    <w:rsid w:val="005C1E1E"/>
    <w:rsid w:val="005F2CB1"/>
    <w:rsid w:val="00624F17"/>
    <w:rsid w:val="0062698E"/>
    <w:rsid w:val="00632ADA"/>
    <w:rsid w:val="00661974"/>
    <w:rsid w:val="00666A0B"/>
    <w:rsid w:val="006A0B2D"/>
    <w:rsid w:val="006C4F69"/>
    <w:rsid w:val="006D6E77"/>
    <w:rsid w:val="006F12E4"/>
    <w:rsid w:val="00713385"/>
    <w:rsid w:val="007E58B7"/>
    <w:rsid w:val="00812119"/>
    <w:rsid w:val="00895038"/>
    <w:rsid w:val="008C3531"/>
    <w:rsid w:val="008D6B3F"/>
    <w:rsid w:val="008E112E"/>
    <w:rsid w:val="008E49F0"/>
    <w:rsid w:val="00916791"/>
    <w:rsid w:val="009633DC"/>
    <w:rsid w:val="00971376"/>
    <w:rsid w:val="009875D1"/>
    <w:rsid w:val="00A02AAD"/>
    <w:rsid w:val="00A02FEB"/>
    <w:rsid w:val="00A0397D"/>
    <w:rsid w:val="00A26B60"/>
    <w:rsid w:val="00AC50F9"/>
    <w:rsid w:val="00AE6C8B"/>
    <w:rsid w:val="00B13173"/>
    <w:rsid w:val="00B43162"/>
    <w:rsid w:val="00B45D3E"/>
    <w:rsid w:val="00B65F28"/>
    <w:rsid w:val="00B67DAC"/>
    <w:rsid w:val="00BB3581"/>
    <w:rsid w:val="00BD0356"/>
    <w:rsid w:val="00C526CA"/>
    <w:rsid w:val="00DA3CC6"/>
    <w:rsid w:val="00DE1FD6"/>
    <w:rsid w:val="00E3735A"/>
    <w:rsid w:val="00E422D1"/>
    <w:rsid w:val="00E73EB8"/>
    <w:rsid w:val="00F310FD"/>
    <w:rsid w:val="00F638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8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3531"/>
    <w:pPr>
      <w:spacing w:after="0" w:line="240" w:lineRule="auto"/>
    </w:pPr>
  </w:style>
  <w:style w:type="table" w:styleId="TableGrid">
    <w:name w:val="Table Grid"/>
    <w:basedOn w:val="TableNormal"/>
    <w:uiPriority w:val="59"/>
    <w:rsid w:val="00B67D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05F36"/>
    <w:pPr>
      <w:ind w:left="720"/>
      <w:contextualSpacing/>
    </w:pPr>
  </w:style>
  <w:style w:type="paragraph" w:styleId="BalloonText">
    <w:name w:val="Balloon Text"/>
    <w:basedOn w:val="Normal"/>
    <w:link w:val="BalloonTextChar"/>
    <w:uiPriority w:val="99"/>
    <w:semiHidden/>
    <w:unhideWhenUsed/>
    <w:rsid w:val="00203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32C"/>
    <w:rPr>
      <w:rFonts w:ascii="Tahoma" w:hAnsi="Tahoma" w:cs="Tahoma"/>
      <w:sz w:val="16"/>
      <w:szCs w:val="16"/>
    </w:rPr>
  </w:style>
  <w:style w:type="paragraph" w:styleId="Header">
    <w:name w:val="header"/>
    <w:basedOn w:val="Normal"/>
    <w:link w:val="HeaderChar"/>
    <w:uiPriority w:val="99"/>
    <w:semiHidden/>
    <w:unhideWhenUsed/>
    <w:rsid w:val="00A039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397D"/>
  </w:style>
  <w:style w:type="paragraph" w:styleId="Footer">
    <w:name w:val="footer"/>
    <w:basedOn w:val="Normal"/>
    <w:link w:val="FooterChar"/>
    <w:uiPriority w:val="99"/>
    <w:unhideWhenUsed/>
    <w:rsid w:val="00A03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9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C7EDE-A3EF-4979-93FE-F90E852E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dlund</dc:creator>
  <cp:keywords/>
  <dc:description/>
  <cp:lastModifiedBy>bolson</cp:lastModifiedBy>
  <cp:revision>2</cp:revision>
  <cp:lastPrinted>2011-02-09T19:26:00Z</cp:lastPrinted>
  <dcterms:created xsi:type="dcterms:W3CDTF">2011-02-09T19:31:00Z</dcterms:created>
  <dcterms:modified xsi:type="dcterms:W3CDTF">2011-02-09T19:31:00Z</dcterms:modified>
</cp:coreProperties>
</file>